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6" w:rsidRDefault="00A40C09" w:rsidP="00880584">
      <w:pPr>
        <w:spacing w:after="60" w:line="240" w:lineRule="auto"/>
        <w:jc w:val="center"/>
        <w:rPr>
          <w:rFonts w:ascii="Arial" w:hAnsi="Arial" w:cs="Arial"/>
          <w:b/>
          <w:sz w:val="24"/>
          <w:szCs w:val="24"/>
        </w:rPr>
      </w:pPr>
      <w:r w:rsidRPr="00ED6ED5">
        <w:rPr>
          <w:rFonts w:ascii="Arial" w:hAnsi="Arial" w:cs="Arial"/>
          <w:noProof/>
          <w:sz w:val="24"/>
          <w:szCs w:val="24"/>
          <w:lang w:eastAsia="en-GB"/>
        </w:rPr>
        <w:drawing>
          <wp:anchor distT="0" distB="0" distL="114300" distR="114300" simplePos="0" relativeHeight="251659264" behindDoc="1" locked="0" layoutInCell="1" allowOverlap="1" wp14:anchorId="61EA4D5A" wp14:editId="74A654C7">
            <wp:simplePos x="0" y="0"/>
            <wp:positionH relativeFrom="margin">
              <wp:posOffset>-292100</wp:posOffset>
            </wp:positionH>
            <wp:positionV relativeFrom="page">
              <wp:posOffset>104140</wp:posOffset>
            </wp:positionV>
            <wp:extent cx="1238250" cy="901700"/>
            <wp:effectExtent l="0" t="0" r="0" b="0"/>
            <wp:wrapNone/>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D1"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S.E.1</w:t>
      </w:r>
      <w:r w:rsidR="00861361">
        <w:rPr>
          <w:rFonts w:ascii="Arial" w:hAnsi="Arial" w:cs="Arial"/>
          <w:b/>
          <w:sz w:val="24"/>
          <w:szCs w:val="24"/>
        </w:rPr>
        <w:t>9 SEND</w:t>
      </w:r>
      <w:r w:rsidR="00CE566A">
        <w:rPr>
          <w:rFonts w:ascii="Arial" w:hAnsi="Arial" w:cs="Arial"/>
          <w:b/>
          <w:sz w:val="24"/>
          <w:szCs w:val="24"/>
        </w:rPr>
        <w:t xml:space="preserve"> Conversations</w:t>
      </w:r>
    </w:p>
    <w:p w:rsidR="005074E2" w:rsidRPr="005074E2" w:rsidRDefault="00DA19C0" w:rsidP="00880584">
      <w:pPr>
        <w:spacing w:after="60" w:line="240" w:lineRule="auto"/>
        <w:jc w:val="center"/>
        <w:rPr>
          <w:rFonts w:ascii="Arial" w:hAnsi="Arial" w:cs="Arial"/>
          <w:b/>
          <w:sz w:val="24"/>
          <w:szCs w:val="24"/>
        </w:rPr>
      </w:pPr>
      <w:r>
        <w:rPr>
          <w:rFonts w:ascii="Arial" w:hAnsi="Arial" w:cs="Arial"/>
          <w:b/>
          <w:sz w:val="24"/>
          <w:szCs w:val="24"/>
        </w:rPr>
        <w:t xml:space="preserve">Wednesday </w:t>
      </w:r>
      <w:r w:rsidR="00CE566A">
        <w:rPr>
          <w:rFonts w:ascii="Arial" w:hAnsi="Arial" w:cs="Arial"/>
          <w:b/>
          <w:sz w:val="24"/>
          <w:szCs w:val="24"/>
        </w:rPr>
        <w:t>2</w:t>
      </w:r>
      <w:r w:rsidR="009F7D63">
        <w:rPr>
          <w:rFonts w:ascii="Arial" w:hAnsi="Arial" w:cs="Arial"/>
          <w:b/>
          <w:sz w:val="24"/>
          <w:szCs w:val="24"/>
        </w:rPr>
        <w:t>5</w:t>
      </w:r>
      <w:r w:rsidRPr="00DA19C0">
        <w:rPr>
          <w:rFonts w:ascii="Arial" w:hAnsi="Arial" w:cs="Arial"/>
          <w:b/>
          <w:sz w:val="24"/>
          <w:szCs w:val="24"/>
          <w:vertAlign w:val="superscript"/>
        </w:rPr>
        <w:t>th</w:t>
      </w:r>
      <w:r>
        <w:rPr>
          <w:rFonts w:ascii="Arial" w:hAnsi="Arial" w:cs="Arial"/>
          <w:b/>
          <w:sz w:val="24"/>
          <w:szCs w:val="24"/>
        </w:rPr>
        <w:t xml:space="preserve"> </w:t>
      </w:r>
      <w:r w:rsidR="009F7D63">
        <w:rPr>
          <w:rFonts w:ascii="Arial" w:hAnsi="Arial" w:cs="Arial"/>
          <w:b/>
          <w:sz w:val="24"/>
          <w:szCs w:val="24"/>
        </w:rPr>
        <w:t>May</w:t>
      </w:r>
      <w:r w:rsidR="005074E2" w:rsidRPr="005074E2">
        <w:rPr>
          <w:rFonts w:ascii="Arial" w:hAnsi="Arial" w:cs="Arial"/>
          <w:b/>
          <w:sz w:val="24"/>
          <w:szCs w:val="24"/>
        </w:rPr>
        <w:t xml:space="preserve"> 2021</w:t>
      </w:r>
    </w:p>
    <w:p w:rsidR="009C77C6" w:rsidRPr="00ED6ED5"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12:30 - 13:30</w:t>
      </w:r>
    </w:p>
    <w:p w:rsidR="005B1839" w:rsidRDefault="005B1839" w:rsidP="00880584">
      <w:pPr>
        <w:spacing w:after="0" w:line="240" w:lineRule="auto"/>
        <w:jc w:val="center"/>
        <w:rPr>
          <w:rFonts w:ascii="Arial" w:hAnsi="Arial" w:cs="Arial"/>
          <w:b/>
          <w:sz w:val="24"/>
          <w:szCs w:val="24"/>
        </w:rPr>
      </w:pPr>
    </w:p>
    <w:p w:rsidR="009C77C6" w:rsidRPr="00ED6ED5" w:rsidRDefault="006B360E" w:rsidP="00880584">
      <w:pPr>
        <w:spacing w:line="240" w:lineRule="auto"/>
        <w:jc w:val="center"/>
        <w:rPr>
          <w:rFonts w:ascii="Arial" w:hAnsi="Arial" w:cs="Arial"/>
          <w:b/>
          <w:sz w:val="24"/>
          <w:szCs w:val="24"/>
        </w:rPr>
      </w:pPr>
      <w:r>
        <w:rPr>
          <w:rFonts w:ascii="Arial" w:hAnsi="Arial" w:cs="Arial"/>
          <w:b/>
          <w:sz w:val="24"/>
          <w:szCs w:val="24"/>
        </w:rPr>
        <w:t>Notes</w:t>
      </w:r>
      <w:r w:rsidR="009C77C6" w:rsidRPr="00ED6ED5">
        <w:rPr>
          <w:rFonts w:ascii="Arial" w:hAnsi="Arial" w:cs="Arial"/>
          <w:b/>
          <w:sz w:val="24"/>
          <w:szCs w:val="24"/>
        </w:rPr>
        <w:t xml:space="preserve"> of meeting</w:t>
      </w:r>
    </w:p>
    <w:p w:rsidR="00FA5445" w:rsidRDefault="00FA5445" w:rsidP="00880584">
      <w:pPr>
        <w:pStyle w:val="ListParagraph"/>
        <w:spacing w:after="0" w:line="240" w:lineRule="auto"/>
        <w:rPr>
          <w:rFonts w:ascii="Arial" w:hAnsi="Arial" w:cs="Arial"/>
          <w:color w:val="00206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C33604" w:rsidRPr="00EE58C0" w:rsidTr="000C0B23">
        <w:trPr>
          <w:trHeight w:val="397"/>
          <w:tblHeader/>
        </w:trPr>
        <w:tc>
          <w:tcPr>
            <w:tcW w:w="4678" w:type="dxa"/>
            <w:shd w:val="clear" w:color="auto" w:fill="BDD6EE" w:themeFill="accent1" w:themeFillTint="66"/>
            <w:vAlign w:val="center"/>
          </w:tcPr>
          <w:p w:rsidR="00C33604" w:rsidRPr="003D1FD5" w:rsidRDefault="00C33604" w:rsidP="00880584">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Local Authority/ Organisation</w:t>
            </w:r>
          </w:p>
        </w:tc>
        <w:tc>
          <w:tcPr>
            <w:tcW w:w="5528" w:type="dxa"/>
            <w:shd w:val="clear" w:color="auto" w:fill="BDD6EE" w:themeFill="accent1" w:themeFillTint="66"/>
            <w:noWrap/>
            <w:vAlign w:val="center"/>
            <w:hideMark/>
          </w:tcPr>
          <w:p w:rsidR="00C33604" w:rsidRPr="003D1FD5" w:rsidRDefault="00C33604" w:rsidP="00880584">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 xml:space="preserve">Attendees </w:t>
            </w:r>
          </w:p>
        </w:tc>
      </w:tr>
      <w:tr w:rsidR="0006760B" w:rsidRPr="00EE58C0" w:rsidTr="000C0B23">
        <w:trPr>
          <w:trHeight w:val="397"/>
        </w:trPr>
        <w:tc>
          <w:tcPr>
            <w:tcW w:w="4678" w:type="dxa"/>
            <w:vAlign w:val="center"/>
          </w:tcPr>
          <w:p w:rsidR="0006760B" w:rsidRPr="002E4DBE" w:rsidRDefault="0006760B" w:rsidP="0006760B">
            <w:pPr>
              <w:spacing w:after="120" w:line="240" w:lineRule="auto"/>
              <w:rPr>
                <w:rFonts w:ascii="Arial" w:eastAsia="Times New Roman" w:hAnsi="Arial" w:cs="Arial"/>
                <w:bCs/>
                <w:lang w:eastAsia="en-GB"/>
              </w:rPr>
            </w:pPr>
            <w:r w:rsidRPr="002E4DBE">
              <w:rPr>
                <w:rFonts w:ascii="Arial" w:eastAsia="Times New Roman" w:hAnsi="Arial" w:cs="Arial"/>
                <w:bCs/>
                <w:lang w:eastAsia="en-GB"/>
              </w:rPr>
              <w:t>Bracknell Forest</w:t>
            </w:r>
          </w:p>
        </w:tc>
        <w:tc>
          <w:tcPr>
            <w:tcW w:w="5528" w:type="dxa"/>
            <w:shd w:val="clear" w:color="auto" w:fill="auto"/>
            <w:noWrap/>
            <w:vAlign w:val="center"/>
          </w:tcPr>
          <w:p w:rsidR="0006760B" w:rsidRPr="002E4DBE" w:rsidRDefault="0006760B" w:rsidP="0006760B">
            <w:pPr>
              <w:spacing w:after="120" w:line="240" w:lineRule="auto"/>
              <w:rPr>
                <w:rFonts w:ascii="Arial" w:eastAsia="Times New Roman" w:hAnsi="Arial" w:cs="Arial"/>
                <w:lang w:eastAsia="en-GB"/>
              </w:rPr>
            </w:pPr>
            <w:r w:rsidRPr="002E4DBE">
              <w:rPr>
                <w:rFonts w:ascii="Arial" w:eastAsia="Times New Roman" w:hAnsi="Arial" w:cs="Arial"/>
                <w:lang w:eastAsia="en-GB"/>
              </w:rPr>
              <w:t>Kashif Nawaz</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Brighton and Hove </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Rhianned Hughes</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bCs/>
                <w:lang w:eastAsia="en-GB"/>
              </w:rPr>
            </w:pPr>
            <w:r w:rsidRPr="003D1FD5">
              <w:rPr>
                <w:rFonts w:ascii="Arial" w:eastAsia="Times New Roman" w:hAnsi="Arial" w:cs="Arial"/>
                <w:bCs/>
                <w:lang w:eastAsia="en-GB"/>
              </w:rPr>
              <w:t>East Sussex</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Luke Ede </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bCs/>
                <w:lang w:eastAsia="en-GB"/>
              </w:rPr>
            </w:pPr>
            <w:r w:rsidRPr="003D1FD5">
              <w:rPr>
                <w:rFonts w:ascii="Arial" w:eastAsia="Times New Roman" w:hAnsi="Arial" w:cs="Arial"/>
                <w:bCs/>
                <w:lang w:eastAsia="en-GB"/>
              </w:rPr>
              <w:t>Hampshire</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Jayne Howarth</w:t>
            </w:r>
          </w:p>
        </w:tc>
      </w:tr>
      <w:tr w:rsidR="00744E43" w:rsidRPr="00EE58C0" w:rsidTr="000C0B23">
        <w:trPr>
          <w:trHeight w:val="397"/>
        </w:trPr>
        <w:tc>
          <w:tcPr>
            <w:tcW w:w="4678" w:type="dxa"/>
            <w:vAlign w:val="center"/>
          </w:tcPr>
          <w:p w:rsidR="00744E43" w:rsidRPr="003D1FD5" w:rsidRDefault="00744E43" w:rsidP="0006760B">
            <w:pPr>
              <w:spacing w:after="120" w:line="240" w:lineRule="auto"/>
              <w:rPr>
                <w:rFonts w:ascii="Arial" w:eastAsia="Times New Roman" w:hAnsi="Arial" w:cs="Arial"/>
                <w:bCs/>
                <w:lang w:eastAsia="en-GB"/>
              </w:rPr>
            </w:pPr>
            <w:r>
              <w:rPr>
                <w:rFonts w:ascii="Arial" w:eastAsia="Times New Roman" w:hAnsi="Arial" w:cs="Arial"/>
                <w:bCs/>
                <w:lang w:eastAsia="en-GB"/>
              </w:rPr>
              <w:t>Isle of Wight</w:t>
            </w:r>
          </w:p>
        </w:tc>
        <w:tc>
          <w:tcPr>
            <w:tcW w:w="5528" w:type="dxa"/>
            <w:shd w:val="clear" w:color="auto" w:fill="auto"/>
            <w:noWrap/>
            <w:vAlign w:val="center"/>
          </w:tcPr>
          <w:p w:rsidR="00744E43" w:rsidRPr="003D1FD5" w:rsidRDefault="00744E43" w:rsidP="0006760B">
            <w:pPr>
              <w:spacing w:after="120" w:line="240" w:lineRule="auto"/>
              <w:rPr>
                <w:rFonts w:ascii="Arial" w:eastAsia="Times New Roman" w:hAnsi="Arial" w:cs="Arial"/>
                <w:lang w:eastAsia="en-GB"/>
              </w:rPr>
            </w:pPr>
            <w:r>
              <w:rPr>
                <w:rFonts w:ascii="Arial" w:eastAsia="Times New Roman" w:hAnsi="Arial" w:cs="Arial"/>
                <w:lang w:eastAsia="en-GB"/>
              </w:rPr>
              <w:t xml:space="preserve">Kate </w:t>
            </w:r>
            <w:proofErr w:type="spellStart"/>
            <w:r>
              <w:rPr>
                <w:rFonts w:ascii="Arial" w:eastAsia="Times New Roman" w:hAnsi="Arial" w:cs="Arial"/>
                <w:lang w:eastAsia="en-GB"/>
              </w:rPr>
              <w:t>Symes</w:t>
            </w:r>
            <w:proofErr w:type="spellEnd"/>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Kent</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Louise Hickman</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Medway</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Wendy Vincent</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Oxfordshire</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Catherine Clarke </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Portsmouth</w:t>
            </w:r>
          </w:p>
        </w:tc>
        <w:tc>
          <w:tcPr>
            <w:tcW w:w="5528" w:type="dxa"/>
            <w:shd w:val="clear" w:color="auto" w:fill="auto"/>
            <w:noWrap/>
            <w:vAlign w:val="center"/>
            <w:hideMark/>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Julia Katherine</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Portsmouth</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Karen Spencer</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RB Windsor &amp; Maidenhead</w:t>
            </w:r>
            <w:r w:rsidR="00732A27">
              <w:rPr>
                <w:rFonts w:ascii="Arial" w:eastAsia="Times New Roman" w:hAnsi="Arial" w:cs="Arial"/>
                <w:lang w:eastAsia="en-GB"/>
              </w:rPr>
              <w:t xml:space="preserve"> </w:t>
            </w:r>
            <w:r w:rsidR="00732A27" w:rsidRPr="00732A27">
              <w:rPr>
                <w:rFonts w:ascii="Arial" w:eastAsia="Times New Roman" w:hAnsi="Arial" w:cs="Arial"/>
                <w:lang w:eastAsia="en-GB"/>
              </w:rPr>
              <w:t>(Achieving for Children)</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David Griffiths </w:t>
            </w:r>
          </w:p>
        </w:tc>
      </w:tr>
      <w:tr w:rsidR="00732A27" w:rsidRPr="00EE58C0" w:rsidTr="000C0B23">
        <w:trPr>
          <w:trHeight w:val="397"/>
        </w:trPr>
        <w:tc>
          <w:tcPr>
            <w:tcW w:w="4678" w:type="dxa"/>
            <w:vAlign w:val="center"/>
          </w:tcPr>
          <w:p w:rsidR="00732A27" w:rsidRPr="00732A27" w:rsidRDefault="00732A27" w:rsidP="00732A27">
            <w:pPr>
              <w:spacing w:after="120" w:line="240" w:lineRule="auto"/>
              <w:rPr>
                <w:rFonts w:ascii="Arial" w:eastAsia="Times New Roman" w:hAnsi="Arial" w:cs="Arial"/>
                <w:lang w:eastAsia="en-GB"/>
              </w:rPr>
            </w:pPr>
            <w:r w:rsidRPr="003D1FD5">
              <w:rPr>
                <w:rFonts w:ascii="Arial" w:eastAsia="Times New Roman" w:hAnsi="Arial" w:cs="Arial"/>
                <w:lang w:eastAsia="en-GB"/>
              </w:rPr>
              <w:t>RB Windsor &amp; Maidenhead</w:t>
            </w:r>
            <w:r>
              <w:rPr>
                <w:rFonts w:ascii="Arial" w:eastAsia="Times New Roman" w:hAnsi="Arial" w:cs="Arial"/>
                <w:lang w:eastAsia="en-GB"/>
              </w:rPr>
              <w:t xml:space="preserve"> </w:t>
            </w:r>
            <w:r w:rsidRPr="00732A27">
              <w:rPr>
                <w:rFonts w:ascii="Arial" w:eastAsia="Times New Roman" w:hAnsi="Arial" w:cs="Arial"/>
                <w:lang w:eastAsia="en-GB"/>
              </w:rPr>
              <w:t>(Achieving for Children)</w:t>
            </w:r>
          </w:p>
        </w:tc>
        <w:tc>
          <w:tcPr>
            <w:tcW w:w="5528" w:type="dxa"/>
            <w:shd w:val="clear" w:color="auto" w:fill="auto"/>
            <w:noWrap/>
            <w:vAlign w:val="center"/>
          </w:tcPr>
          <w:p w:rsidR="00732A27" w:rsidRPr="00732A27" w:rsidRDefault="00732A27" w:rsidP="00732A27">
            <w:pPr>
              <w:spacing w:after="120" w:line="240" w:lineRule="auto"/>
              <w:rPr>
                <w:rFonts w:ascii="Arial" w:eastAsia="Times New Roman" w:hAnsi="Arial" w:cs="Arial"/>
                <w:lang w:eastAsia="en-GB"/>
              </w:rPr>
            </w:pPr>
            <w:r w:rsidRPr="00732A27">
              <w:rPr>
                <w:rFonts w:ascii="Arial" w:eastAsia="Times New Roman" w:hAnsi="Arial" w:cs="Arial"/>
                <w:lang w:eastAsia="en-GB"/>
              </w:rPr>
              <w:t>Clive Haines</w:t>
            </w:r>
          </w:p>
        </w:tc>
      </w:tr>
      <w:tr w:rsidR="0006760B" w:rsidRPr="00EE58C0" w:rsidTr="000C0B23">
        <w:trPr>
          <w:trHeight w:val="397"/>
        </w:trPr>
        <w:tc>
          <w:tcPr>
            <w:tcW w:w="4678" w:type="dxa"/>
            <w:vAlign w:val="center"/>
          </w:tcPr>
          <w:p w:rsidR="0006760B" w:rsidRPr="003D1FD5" w:rsidRDefault="00732A27"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RB Windsor &amp; Maidenhead</w:t>
            </w:r>
            <w:r>
              <w:rPr>
                <w:rFonts w:ascii="Arial" w:eastAsia="Times New Roman" w:hAnsi="Arial" w:cs="Arial"/>
                <w:lang w:eastAsia="en-GB"/>
              </w:rPr>
              <w:t xml:space="preserve"> </w:t>
            </w:r>
            <w:r w:rsidRPr="00732A27">
              <w:rPr>
                <w:rFonts w:ascii="Arial" w:eastAsia="Times New Roman" w:hAnsi="Arial" w:cs="Arial"/>
                <w:lang w:eastAsia="en-GB"/>
              </w:rPr>
              <w:t>(Achieving for Children)</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Kelly Nash</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Reading (Brighter Futures for Children)</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Hester Collicutt</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Reading (Brighter Futures for Children)</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Nikki Stevens</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Reading (Brighter Futures for Children)</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Kate Reynolds</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hAnsi="Arial" w:cs="Arial"/>
              </w:rPr>
            </w:pPr>
            <w:r w:rsidRPr="003D1FD5">
              <w:rPr>
                <w:rFonts w:ascii="Arial" w:hAnsi="Arial" w:cs="Arial"/>
              </w:rPr>
              <w:t>Slough</w:t>
            </w:r>
          </w:p>
        </w:tc>
        <w:tc>
          <w:tcPr>
            <w:tcW w:w="5528" w:type="dxa"/>
            <w:shd w:val="clear" w:color="auto" w:fill="auto"/>
            <w:noWrap/>
            <w:vAlign w:val="center"/>
          </w:tcPr>
          <w:p w:rsidR="0006760B" w:rsidRPr="003D1FD5" w:rsidRDefault="0006760B" w:rsidP="0006760B">
            <w:pPr>
              <w:spacing w:after="120" w:line="240" w:lineRule="auto"/>
              <w:rPr>
                <w:rFonts w:ascii="Arial" w:hAnsi="Arial" w:cs="Arial"/>
              </w:rPr>
            </w:pPr>
            <w:r w:rsidRPr="003D1FD5">
              <w:rPr>
                <w:rFonts w:ascii="Arial" w:hAnsi="Arial" w:cs="Arial"/>
              </w:rPr>
              <w:t>Deborah Bowers</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hAnsi="Arial" w:cs="Arial"/>
              </w:rPr>
            </w:pPr>
            <w:r>
              <w:rPr>
                <w:rFonts w:ascii="Arial" w:hAnsi="Arial" w:cs="Arial"/>
              </w:rPr>
              <w:t>Slough</w:t>
            </w:r>
          </w:p>
        </w:tc>
        <w:tc>
          <w:tcPr>
            <w:tcW w:w="5528" w:type="dxa"/>
            <w:shd w:val="clear" w:color="auto" w:fill="auto"/>
            <w:noWrap/>
            <w:vAlign w:val="center"/>
          </w:tcPr>
          <w:p w:rsidR="0006760B" w:rsidRPr="003D1FD5" w:rsidRDefault="0006760B" w:rsidP="0006760B">
            <w:pPr>
              <w:spacing w:after="120" w:line="240" w:lineRule="auto"/>
              <w:rPr>
                <w:rFonts w:ascii="Arial" w:hAnsi="Arial" w:cs="Arial"/>
              </w:rPr>
            </w:pPr>
            <w:r>
              <w:rPr>
                <w:rFonts w:ascii="Arial" w:hAnsi="Arial" w:cs="Arial"/>
              </w:rPr>
              <w:t>Johnny Kyriacou</w:t>
            </w:r>
          </w:p>
        </w:tc>
      </w:tr>
      <w:tr w:rsidR="0006760B" w:rsidRPr="00EE58C0" w:rsidTr="000C0B23">
        <w:trPr>
          <w:trHeight w:val="397"/>
        </w:trPr>
        <w:tc>
          <w:tcPr>
            <w:tcW w:w="4678" w:type="dxa"/>
            <w:vAlign w:val="center"/>
          </w:tcPr>
          <w:p w:rsidR="0006760B" w:rsidRDefault="0006760B" w:rsidP="0006760B">
            <w:pPr>
              <w:spacing w:after="120" w:line="240" w:lineRule="auto"/>
              <w:rPr>
                <w:rFonts w:ascii="Arial" w:hAnsi="Arial" w:cs="Arial"/>
              </w:rPr>
            </w:pPr>
            <w:r>
              <w:rPr>
                <w:rFonts w:ascii="Arial" w:hAnsi="Arial" w:cs="Arial"/>
              </w:rPr>
              <w:t>Slough</w:t>
            </w:r>
          </w:p>
        </w:tc>
        <w:tc>
          <w:tcPr>
            <w:tcW w:w="5528" w:type="dxa"/>
            <w:shd w:val="clear" w:color="auto" w:fill="auto"/>
            <w:noWrap/>
            <w:vAlign w:val="center"/>
          </w:tcPr>
          <w:p w:rsidR="0006760B" w:rsidRDefault="0006760B" w:rsidP="0006760B">
            <w:pPr>
              <w:spacing w:after="120" w:line="240" w:lineRule="auto"/>
              <w:rPr>
                <w:rFonts w:ascii="Arial" w:hAnsi="Arial" w:cs="Arial"/>
              </w:rPr>
            </w:pPr>
            <w:r>
              <w:rPr>
                <w:rFonts w:ascii="Arial" w:hAnsi="Arial" w:cs="Arial"/>
              </w:rPr>
              <w:t>Emma Kinrade</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hAnsi="Arial" w:cs="Arial"/>
              </w:rPr>
            </w:pPr>
            <w:r w:rsidRPr="003D1FD5">
              <w:rPr>
                <w:rFonts w:ascii="Arial" w:hAnsi="Arial" w:cs="Arial"/>
              </w:rPr>
              <w:t>Southampton</w:t>
            </w:r>
          </w:p>
        </w:tc>
        <w:tc>
          <w:tcPr>
            <w:tcW w:w="5528" w:type="dxa"/>
            <w:shd w:val="clear" w:color="auto" w:fill="auto"/>
            <w:noWrap/>
            <w:vAlign w:val="center"/>
          </w:tcPr>
          <w:p w:rsidR="0006760B" w:rsidRPr="003D1FD5" w:rsidRDefault="0006760B" w:rsidP="0006760B">
            <w:pPr>
              <w:spacing w:after="120" w:line="240" w:lineRule="auto"/>
              <w:rPr>
                <w:rFonts w:ascii="Arial" w:hAnsi="Arial" w:cs="Arial"/>
              </w:rPr>
            </w:pPr>
            <w:r w:rsidRPr="003D1FD5">
              <w:rPr>
                <w:rFonts w:ascii="Arial" w:hAnsi="Arial" w:cs="Arial"/>
              </w:rPr>
              <w:t>Tammy Marks - Chair</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Surrey </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Sharon Scott</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Surrey</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Hayley Connor</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Surrey</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Nick King</w:t>
            </w:r>
          </w:p>
        </w:tc>
      </w:tr>
      <w:tr w:rsidR="0006760B" w:rsidRPr="00EE58C0" w:rsidTr="000C0B23">
        <w:trPr>
          <w:trHeight w:val="397"/>
        </w:trPr>
        <w:tc>
          <w:tcPr>
            <w:tcW w:w="4678" w:type="dxa"/>
            <w:vAlign w:val="center"/>
          </w:tcPr>
          <w:p w:rsidR="0006760B"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West Berkshire</w:t>
            </w:r>
          </w:p>
        </w:tc>
        <w:tc>
          <w:tcPr>
            <w:tcW w:w="5528" w:type="dxa"/>
            <w:shd w:val="clear" w:color="auto" w:fill="auto"/>
            <w:noWrap/>
            <w:vAlign w:val="center"/>
          </w:tcPr>
          <w:p w:rsidR="0006760B"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Jane Seymour</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West Sussex</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 xml:space="preserve">Helen Johns </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West Sussex</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Pr>
                <w:rFonts w:ascii="Arial" w:eastAsia="Times New Roman" w:hAnsi="Arial" w:cs="Arial"/>
                <w:lang w:eastAsia="en-GB"/>
              </w:rPr>
              <w:t>Jo Hill</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Wokingham</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Pamela Iyer</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lastRenderedPageBreak/>
              <w:t>Wokingham</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Hayley Rees</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Wokingham</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Jenny Hooper</w:t>
            </w:r>
          </w:p>
        </w:tc>
      </w:tr>
      <w:tr w:rsidR="00744E43" w:rsidRPr="00EE58C0" w:rsidTr="000C0B23">
        <w:trPr>
          <w:trHeight w:val="397"/>
        </w:trPr>
        <w:tc>
          <w:tcPr>
            <w:tcW w:w="4678" w:type="dxa"/>
            <w:vAlign w:val="center"/>
          </w:tcPr>
          <w:p w:rsidR="00744E43" w:rsidRPr="003D1FD5" w:rsidRDefault="00744E43" w:rsidP="0006760B">
            <w:pPr>
              <w:spacing w:after="120" w:line="240" w:lineRule="auto"/>
              <w:rPr>
                <w:rFonts w:ascii="Arial" w:eastAsia="Times New Roman" w:hAnsi="Arial" w:cs="Arial"/>
                <w:lang w:eastAsia="en-GB"/>
              </w:rPr>
            </w:pPr>
            <w:r>
              <w:rPr>
                <w:rFonts w:ascii="Arial" w:eastAsia="Times New Roman" w:hAnsi="Arial" w:cs="Arial"/>
                <w:lang w:eastAsia="en-GB"/>
              </w:rPr>
              <w:t>Wokingham</w:t>
            </w:r>
          </w:p>
        </w:tc>
        <w:tc>
          <w:tcPr>
            <w:tcW w:w="5528" w:type="dxa"/>
            <w:shd w:val="clear" w:color="auto" w:fill="auto"/>
            <w:noWrap/>
            <w:vAlign w:val="center"/>
          </w:tcPr>
          <w:p w:rsidR="00744E43" w:rsidRPr="003D1FD5" w:rsidRDefault="00744E43" w:rsidP="0006760B">
            <w:pPr>
              <w:spacing w:after="120" w:line="240" w:lineRule="auto"/>
              <w:rPr>
                <w:rFonts w:ascii="Arial" w:eastAsia="Times New Roman" w:hAnsi="Arial" w:cs="Arial"/>
                <w:lang w:eastAsia="en-GB"/>
              </w:rPr>
            </w:pPr>
            <w:r>
              <w:rPr>
                <w:rFonts w:ascii="Arial" w:eastAsia="Times New Roman" w:hAnsi="Arial" w:cs="Arial"/>
                <w:lang w:eastAsia="en-GB"/>
              </w:rPr>
              <w:t>Daniel Robinson</w:t>
            </w:r>
          </w:p>
        </w:tc>
      </w:tr>
      <w:tr w:rsidR="0006760B" w:rsidRPr="00EE58C0"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DfE S.E. Region SEND Adviser</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Liz Flaherty</w:t>
            </w:r>
          </w:p>
        </w:tc>
      </w:tr>
      <w:tr w:rsidR="0006760B" w:rsidRPr="00416F58" w:rsidTr="000C0B23">
        <w:trPr>
          <w:trHeight w:val="397"/>
        </w:trPr>
        <w:tc>
          <w:tcPr>
            <w:tcW w:w="4678" w:type="dxa"/>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S.E.19 SEND Network Co-ordinator</w:t>
            </w:r>
          </w:p>
        </w:tc>
        <w:tc>
          <w:tcPr>
            <w:tcW w:w="5528" w:type="dxa"/>
            <w:shd w:val="clear" w:color="auto" w:fill="auto"/>
            <w:noWrap/>
            <w:vAlign w:val="center"/>
          </w:tcPr>
          <w:p w:rsidR="0006760B" w:rsidRPr="003D1FD5" w:rsidRDefault="0006760B" w:rsidP="0006760B">
            <w:pPr>
              <w:spacing w:after="120" w:line="240" w:lineRule="auto"/>
              <w:rPr>
                <w:rFonts w:ascii="Arial" w:eastAsia="Times New Roman" w:hAnsi="Arial" w:cs="Arial"/>
                <w:lang w:eastAsia="en-GB"/>
              </w:rPr>
            </w:pPr>
            <w:r w:rsidRPr="003D1FD5">
              <w:rPr>
                <w:rFonts w:ascii="Arial" w:eastAsia="Times New Roman" w:hAnsi="Arial" w:cs="Arial"/>
                <w:lang w:eastAsia="en-GB"/>
              </w:rPr>
              <w:t>Tracey Maytas</w:t>
            </w:r>
          </w:p>
        </w:tc>
      </w:tr>
    </w:tbl>
    <w:p w:rsidR="00C33604" w:rsidRDefault="00C33604"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C33604" w:rsidRPr="00E07622" w:rsidRDefault="00C33604" w:rsidP="0098436C">
      <w:pPr>
        <w:pStyle w:val="ListParagraph"/>
        <w:numPr>
          <w:ilvl w:val="0"/>
          <w:numId w:val="1"/>
        </w:numPr>
        <w:spacing w:after="120" w:line="240" w:lineRule="auto"/>
        <w:ind w:left="357" w:hanging="357"/>
        <w:contextualSpacing w:val="0"/>
        <w:rPr>
          <w:rFonts w:ascii="Arial" w:hAnsi="Arial" w:cs="Arial"/>
          <w:b/>
          <w:u w:val="single"/>
        </w:rPr>
      </w:pPr>
      <w:r w:rsidRPr="00E07622">
        <w:rPr>
          <w:rFonts w:ascii="Arial" w:hAnsi="Arial" w:cs="Arial"/>
          <w:b/>
          <w:u w:val="single"/>
        </w:rPr>
        <w:t>Welcome and background to meeting</w:t>
      </w:r>
      <w:r w:rsidR="00CE566A">
        <w:rPr>
          <w:rFonts w:ascii="Arial" w:hAnsi="Arial" w:cs="Arial"/>
          <w:b/>
          <w:u w:val="single"/>
        </w:rPr>
        <w:t xml:space="preserve"> - changes and new focus</w:t>
      </w:r>
    </w:p>
    <w:p w:rsidR="00C33604" w:rsidRDefault="00EE58C0" w:rsidP="0098436C">
      <w:pPr>
        <w:spacing w:after="120" w:line="240" w:lineRule="auto"/>
        <w:ind w:left="284"/>
        <w:rPr>
          <w:rFonts w:ascii="Arial" w:hAnsi="Arial" w:cs="Arial"/>
        </w:rPr>
      </w:pPr>
      <w:r>
        <w:rPr>
          <w:rFonts w:ascii="Arial" w:hAnsi="Arial" w:cs="Arial"/>
        </w:rPr>
        <w:t>Tammy Marks</w:t>
      </w:r>
      <w:r w:rsidR="00C33604">
        <w:rPr>
          <w:rFonts w:ascii="Arial" w:hAnsi="Arial" w:cs="Arial"/>
        </w:rPr>
        <w:t>,</w:t>
      </w:r>
      <w:r w:rsidR="00C33604" w:rsidRPr="00E07622">
        <w:rPr>
          <w:rFonts w:ascii="Arial" w:hAnsi="Arial" w:cs="Arial"/>
        </w:rPr>
        <w:t xml:space="preserve"> </w:t>
      </w:r>
      <w:r>
        <w:rPr>
          <w:rFonts w:ascii="Arial" w:hAnsi="Arial" w:cs="Arial"/>
        </w:rPr>
        <w:t>Southampton</w:t>
      </w:r>
      <w:r w:rsidR="006A4B66">
        <w:rPr>
          <w:rFonts w:ascii="Arial" w:hAnsi="Arial" w:cs="Arial"/>
        </w:rPr>
        <w:t xml:space="preserve">, </w:t>
      </w:r>
      <w:r w:rsidR="00C33604" w:rsidRPr="00E07622">
        <w:rPr>
          <w:rFonts w:ascii="Arial" w:hAnsi="Arial" w:cs="Arial"/>
        </w:rPr>
        <w:t>welcomed</w:t>
      </w:r>
      <w:r w:rsidR="00BB751F">
        <w:rPr>
          <w:rFonts w:ascii="Arial" w:hAnsi="Arial" w:cs="Arial"/>
        </w:rPr>
        <w:t xml:space="preserve"> everyone and reiterated the on</w:t>
      </w:r>
      <w:r w:rsidR="00C33604" w:rsidRPr="00E07622">
        <w:rPr>
          <w:rFonts w:ascii="Arial" w:hAnsi="Arial" w:cs="Arial"/>
        </w:rPr>
        <w:t>line meeting protocols.</w:t>
      </w:r>
    </w:p>
    <w:p w:rsidR="00784266" w:rsidRDefault="00784266" w:rsidP="0098436C">
      <w:pPr>
        <w:spacing w:after="120" w:line="240" w:lineRule="auto"/>
        <w:ind w:left="284"/>
        <w:rPr>
          <w:rFonts w:ascii="Arial" w:hAnsi="Arial" w:cs="Arial"/>
        </w:rPr>
      </w:pPr>
    </w:p>
    <w:p w:rsidR="00C33604" w:rsidRPr="00C33604" w:rsidRDefault="00CE566A" w:rsidP="0098436C">
      <w:pPr>
        <w:pStyle w:val="ListParagraph"/>
        <w:numPr>
          <w:ilvl w:val="0"/>
          <w:numId w:val="1"/>
        </w:numPr>
        <w:spacing w:after="120" w:line="240" w:lineRule="auto"/>
        <w:ind w:left="357" w:hanging="357"/>
        <w:contextualSpacing w:val="0"/>
        <w:rPr>
          <w:rFonts w:ascii="Arial" w:hAnsi="Arial" w:cs="Arial"/>
          <w:b/>
          <w:u w:val="single"/>
        </w:rPr>
      </w:pPr>
      <w:r>
        <w:rPr>
          <w:rFonts w:ascii="Arial" w:hAnsi="Arial" w:cs="Arial"/>
          <w:b/>
          <w:u w:val="single"/>
        </w:rPr>
        <w:t>A</w:t>
      </w:r>
      <w:r w:rsidR="00E90ED1" w:rsidRPr="00E90ED1">
        <w:rPr>
          <w:rFonts w:ascii="Arial" w:hAnsi="Arial" w:cs="Arial"/>
          <w:b/>
          <w:u w:val="single"/>
        </w:rPr>
        <w:t>ctions and matters arising from last meeting</w:t>
      </w:r>
    </w:p>
    <w:p w:rsidR="00C33604" w:rsidRDefault="00723240" w:rsidP="0098436C">
      <w:pPr>
        <w:pStyle w:val="ListParagraph"/>
        <w:spacing w:after="120" w:line="240" w:lineRule="auto"/>
        <w:ind w:left="360"/>
        <w:contextualSpacing w:val="0"/>
        <w:rPr>
          <w:rFonts w:ascii="Arial" w:hAnsi="Arial" w:cs="Arial"/>
        </w:rPr>
      </w:pPr>
      <w:r>
        <w:rPr>
          <w:rFonts w:ascii="Arial" w:hAnsi="Arial" w:cs="Arial"/>
        </w:rPr>
        <w:t>The a</w:t>
      </w:r>
      <w:r w:rsidR="00C33604" w:rsidRPr="00E07622">
        <w:rPr>
          <w:rFonts w:ascii="Arial" w:hAnsi="Arial" w:cs="Arial"/>
        </w:rPr>
        <w:t>ctions from the previous meeting</w:t>
      </w:r>
      <w:r w:rsidR="00416F58">
        <w:rPr>
          <w:rFonts w:ascii="Arial" w:hAnsi="Arial" w:cs="Arial"/>
        </w:rPr>
        <w:t>s</w:t>
      </w:r>
      <w:r w:rsidR="00C33604" w:rsidRPr="00E07622">
        <w:rPr>
          <w:rFonts w:ascii="Arial" w:hAnsi="Arial" w:cs="Arial"/>
        </w:rPr>
        <w:t xml:space="preserve"> were reviewed:</w:t>
      </w:r>
    </w:p>
    <w:p w:rsidR="00EE58C0" w:rsidRPr="00F01267" w:rsidRDefault="00EE58C0" w:rsidP="00EE58C0">
      <w:pPr>
        <w:pStyle w:val="ListParagraph"/>
        <w:numPr>
          <w:ilvl w:val="0"/>
          <w:numId w:val="29"/>
        </w:numPr>
        <w:spacing w:after="120" w:line="240" w:lineRule="auto"/>
        <w:contextualSpacing w:val="0"/>
        <w:rPr>
          <w:rFonts w:ascii="Arial" w:hAnsi="Arial" w:cs="Arial"/>
          <w:b/>
        </w:rPr>
      </w:pPr>
      <w:r w:rsidRPr="007E402F">
        <w:rPr>
          <w:rFonts w:ascii="Arial" w:hAnsi="Arial" w:cs="Arial"/>
          <w:b/>
        </w:rPr>
        <w:t>Feedback from NHSE/I SEND Review: Liz Flaherty, DfE S.E. Region SEND Adviser, will follow-up with Natalie Warman to see if she has anything else to share with us.</w:t>
      </w:r>
      <w:r w:rsidRPr="007E402F">
        <w:rPr>
          <w:rFonts w:ascii="Arial" w:hAnsi="Arial" w:cs="Arial"/>
        </w:rPr>
        <w:t xml:space="preserve"> </w:t>
      </w:r>
      <w:r w:rsidRPr="007E402F">
        <w:rPr>
          <w:rFonts w:ascii="Arial" w:hAnsi="Arial" w:cs="Arial"/>
          <w:i/>
        </w:rPr>
        <w:t>- To carry forward to the next</w:t>
      </w:r>
      <w:r>
        <w:rPr>
          <w:rFonts w:ascii="Arial" w:hAnsi="Arial" w:cs="Arial"/>
          <w:i/>
        </w:rPr>
        <w:t xml:space="preserve"> joint</w:t>
      </w:r>
      <w:r w:rsidRPr="007E402F">
        <w:rPr>
          <w:rFonts w:ascii="Arial" w:hAnsi="Arial" w:cs="Arial"/>
          <w:i/>
        </w:rPr>
        <w:t xml:space="preserve"> meeting</w:t>
      </w:r>
      <w:r w:rsidRPr="00F01267">
        <w:rPr>
          <w:rFonts w:ascii="Arial" w:hAnsi="Arial" w:cs="Arial"/>
          <w:i/>
        </w:rPr>
        <w:t xml:space="preserve"> </w:t>
      </w:r>
      <w:r>
        <w:rPr>
          <w:rFonts w:ascii="Arial" w:hAnsi="Arial" w:cs="Arial"/>
          <w:i/>
        </w:rPr>
        <w:t>(June) for Natalie to update.</w:t>
      </w:r>
      <w:r w:rsidR="00C51EFB">
        <w:rPr>
          <w:rFonts w:ascii="Arial" w:hAnsi="Arial" w:cs="Arial"/>
          <w:i/>
        </w:rPr>
        <w:t xml:space="preserve"> </w:t>
      </w:r>
    </w:p>
    <w:p w:rsidR="00EE58C0" w:rsidRPr="003728B1" w:rsidRDefault="00EE58C0" w:rsidP="00EE58C0">
      <w:pPr>
        <w:pStyle w:val="ListParagraph"/>
        <w:numPr>
          <w:ilvl w:val="0"/>
          <w:numId w:val="29"/>
        </w:numPr>
        <w:spacing w:after="120" w:line="240" w:lineRule="auto"/>
        <w:contextualSpacing w:val="0"/>
        <w:rPr>
          <w:rFonts w:ascii="Arial" w:hAnsi="Arial" w:cs="Arial"/>
          <w:i/>
        </w:rPr>
      </w:pPr>
      <w:r w:rsidRPr="00857383">
        <w:rPr>
          <w:rFonts w:ascii="Arial" w:hAnsi="Arial" w:cs="Arial"/>
        </w:rPr>
        <w:t xml:space="preserve">The </w:t>
      </w:r>
      <w:r>
        <w:rPr>
          <w:rFonts w:ascii="Arial" w:hAnsi="Arial" w:cs="Arial"/>
        </w:rPr>
        <w:t>DfE</w:t>
      </w:r>
      <w:r w:rsidRPr="00857383">
        <w:rPr>
          <w:rFonts w:ascii="Arial" w:hAnsi="Arial" w:cs="Arial"/>
        </w:rPr>
        <w:t xml:space="preserve"> have a list of </w:t>
      </w:r>
      <w:r>
        <w:rPr>
          <w:rFonts w:ascii="Arial" w:hAnsi="Arial" w:cs="Arial"/>
        </w:rPr>
        <w:t xml:space="preserve">first and second </w:t>
      </w:r>
      <w:r w:rsidRPr="00857383">
        <w:rPr>
          <w:rFonts w:ascii="Arial" w:hAnsi="Arial" w:cs="Arial"/>
        </w:rPr>
        <w:t xml:space="preserve">contacts for </w:t>
      </w:r>
      <w:r>
        <w:rPr>
          <w:rFonts w:ascii="Arial" w:hAnsi="Arial" w:cs="Arial"/>
        </w:rPr>
        <w:t xml:space="preserve">SEND </w:t>
      </w:r>
      <w:r w:rsidRPr="00857383">
        <w:rPr>
          <w:rFonts w:ascii="Arial" w:hAnsi="Arial" w:cs="Arial"/>
        </w:rPr>
        <w:t>for all areas</w:t>
      </w:r>
      <w:r>
        <w:rPr>
          <w:rFonts w:ascii="Arial" w:hAnsi="Arial" w:cs="Arial"/>
        </w:rPr>
        <w:t>, which Liz</w:t>
      </w:r>
      <w:r w:rsidRPr="00857383">
        <w:rPr>
          <w:rFonts w:ascii="Arial" w:hAnsi="Arial" w:cs="Arial"/>
        </w:rPr>
        <w:t xml:space="preserve"> needs to keep </w:t>
      </w:r>
      <w:r>
        <w:rPr>
          <w:rFonts w:ascii="Arial" w:hAnsi="Arial" w:cs="Arial"/>
        </w:rPr>
        <w:t xml:space="preserve">up-to-date. </w:t>
      </w:r>
      <w:r w:rsidRPr="00857383">
        <w:rPr>
          <w:rFonts w:ascii="Arial" w:hAnsi="Arial" w:cs="Arial"/>
          <w:b/>
        </w:rPr>
        <w:t xml:space="preserve">It was agreed for Tracey to circulate the existing list of contacts in the SESLIP website for </w:t>
      </w:r>
      <w:r>
        <w:rPr>
          <w:rFonts w:ascii="Arial" w:hAnsi="Arial" w:cs="Arial"/>
          <w:b/>
        </w:rPr>
        <w:t>members of this</w:t>
      </w:r>
      <w:r w:rsidRPr="00857383">
        <w:rPr>
          <w:rFonts w:ascii="Arial" w:hAnsi="Arial" w:cs="Arial"/>
          <w:b/>
        </w:rPr>
        <w:t xml:space="preserve"> group to update.</w:t>
      </w:r>
      <w:r w:rsidR="003728B1">
        <w:rPr>
          <w:rFonts w:ascii="Arial" w:hAnsi="Arial" w:cs="Arial"/>
          <w:b/>
        </w:rPr>
        <w:t xml:space="preserve"> </w:t>
      </w:r>
      <w:r w:rsidR="003728B1" w:rsidRPr="003728B1">
        <w:rPr>
          <w:rFonts w:ascii="Arial" w:hAnsi="Arial" w:cs="Arial"/>
          <w:i/>
        </w:rPr>
        <w:t>In progress.</w:t>
      </w:r>
      <w:r w:rsidR="003728B1">
        <w:rPr>
          <w:rFonts w:ascii="Arial" w:hAnsi="Arial" w:cs="Arial"/>
          <w:i/>
        </w:rPr>
        <w:t xml:space="preserve"> </w:t>
      </w:r>
      <w:r w:rsidR="00744E43">
        <w:rPr>
          <w:rFonts w:ascii="Arial" w:hAnsi="Arial" w:cs="Arial"/>
          <w:i/>
        </w:rPr>
        <w:t xml:space="preserve">The SESLIP website will </w:t>
      </w:r>
      <w:r w:rsidR="001C2DC3">
        <w:rPr>
          <w:rFonts w:ascii="Arial" w:hAnsi="Arial" w:cs="Arial"/>
          <w:i/>
        </w:rPr>
        <w:t>be updated</w:t>
      </w:r>
      <w:r w:rsidR="003728B1">
        <w:rPr>
          <w:rFonts w:ascii="Arial" w:hAnsi="Arial" w:cs="Arial"/>
          <w:i/>
        </w:rPr>
        <w:t xml:space="preserve"> to add a secondary contact.</w:t>
      </w:r>
    </w:p>
    <w:p w:rsidR="00761AA9" w:rsidRDefault="00EE58C0" w:rsidP="00EE58C0">
      <w:pPr>
        <w:pStyle w:val="ListParagraph"/>
        <w:numPr>
          <w:ilvl w:val="0"/>
          <w:numId w:val="29"/>
        </w:numPr>
        <w:spacing w:after="120" w:line="240" w:lineRule="auto"/>
        <w:contextualSpacing w:val="0"/>
        <w:rPr>
          <w:rFonts w:ascii="Arial" w:hAnsi="Arial" w:cs="Arial"/>
        </w:rPr>
      </w:pPr>
      <w:r w:rsidRPr="000F61D8">
        <w:rPr>
          <w:rFonts w:ascii="Arial" w:hAnsi="Arial" w:cs="Arial"/>
        </w:rPr>
        <w:t>Outstanding initial SEND inspections: Liz has requested clarity whether the phone calls will start on 1</w:t>
      </w:r>
      <w:r w:rsidRPr="000F61D8">
        <w:rPr>
          <w:rFonts w:ascii="Arial" w:hAnsi="Arial" w:cs="Arial"/>
          <w:vertAlign w:val="superscript"/>
        </w:rPr>
        <w:t>st</w:t>
      </w:r>
      <w:r w:rsidRPr="000F61D8">
        <w:rPr>
          <w:rFonts w:ascii="Arial" w:hAnsi="Arial" w:cs="Arial"/>
        </w:rPr>
        <w:t xml:space="preserve"> June or the week before. </w:t>
      </w:r>
    </w:p>
    <w:p w:rsidR="00EE58C0" w:rsidRPr="000F61D8" w:rsidRDefault="003B34A0" w:rsidP="00761AA9">
      <w:pPr>
        <w:pStyle w:val="ListParagraph"/>
        <w:spacing w:after="120" w:line="240" w:lineRule="auto"/>
        <w:ind w:left="1004"/>
        <w:contextualSpacing w:val="0"/>
        <w:rPr>
          <w:rFonts w:ascii="Arial" w:hAnsi="Arial" w:cs="Arial"/>
        </w:rPr>
      </w:pPr>
      <w:r>
        <w:rPr>
          <w:rFonts w:ascii="Arial" w:hAnsi="Arial" w:cs="Arial"/>
        </w:rPr>
        <w:t>-</w:t>
      </w:r>
      <w:r w:rsidR="000F61D8">
        <w:rPr>
          <w:rFonts w:ascii="Arial" w:hAnsi="Arial" w:cs="Arial"/>
        </w:rPr>
        <w:t xml:space="preserve"> </w:t>
      </w:r>
      <w:r w:rsidR="000F61D8" w:rsidRPr="003B34A0">
        <w:rPr>
          <w:rFonts w:ascii="Arial" w:hAnsi="Arial" w:cs="Arial"/>
          <w:i/>
        </w:rPr>
        <w:t xml:space="preserve">Liz </w:t>
      </w:r>
      <w:r w:rsidR="00732A27" w:rsidRPr="003B34A0">
        <w:rPr>
          <w:rFonts w:ascii="Arial" w:hAnsi="Arial" w:cs="Arial"/>
          <w:i/>
        </w:rPr>
        <w:t xml:space="preserve">reported that the response </w:t>
      </w:r>
      <w:r w:rsidRPr="003B34A0">
        <w:rPr>
          <w:rFonts w:ascii="Arial" w:hAnsi="Arial" w:cs="Arial"/>
          <w:i/>
        </w:rPr>
        <w:t xml:space="preserve">she received </w:t>
      </w:r>
      <w:r>
        <w:rPr>
          <w:rFonts w:ascii="Arial" w:hAnsi="Arial" w:cs="Arial"/>
          <w:i/>
        </w:rPr>
        <w:t>simply re-</w:t>
      </w:r>
      <w:r w:rsidR="00732A27" w:rsidRPr="003B34A0">
        <w:rPr>
          <w:rFonts w:ascii="Arial" w:hAnsi="Arial" w:cs="Arial"/>
          <w:i/>
        </w:rPr>
        <w:t>confirmed that inspections will start from 1</w:t>
      </w:r>
      <w:r w:rsidR="00732A27" w:rsidRPr="003B34A0">
        <w:rPr>
          <w:rFonts w:ascii="Arial" w:hAnsi="Arial" w:cs="Arial"/>
          <w:i/>
          <w:vertAlign w:val="superscript"/>
        </w:rPr>
        <w:t>st</w:t>
      </w:r>
      <w:r w:rsidR="00732A27" w:rsidRPr="003B34A0">
        <w:rPr>
          <w:rFonts w:ascii="Arial" w:hAnsi="Arial" w:cs="Arial"/>
          <w:i/>
        </w:rPr>
        <w:t xml:space="preserve"> June.</w:t>
      </w:r>
    </w:p>
    <w:p w:rsidR="00EE58C0" w:rsidRPr="000F61D8" w:rsidRDefault="00EE58C0" w:rsidP="00EE58C0">
      <w:pPr>
        <w:pStyle w:val="ListParagraph"/>
        <w:numPr>
          <w:ilvl w:val="0"/>
          <w:numId w:val="29"/>
        </w:numPr>
        <w:spacing w:after="0" w:line="240" w:lineRule="auto"/>
        <w:contextualSpacing w:val="0"/>
        <w:rPr>
          <w:rFonts w:ascii="Arial" w:hAnsi="Arial" w:cs="Arial"/>
        </w:rPr>
      </w:pPr>
      <w:r w:rsidRPr="000F61D8">
        <w:rPr>
          <w:rFonts w:ascii="Arial" w:hAnsi="Arial" w:cs="Arial"/>
        </w:rPr>
        <w:t>Liz asked if members of this group could send her good examples of the following:</w:t>
      </w:r>
    </w:p>
    <w:p w:rsidR="00EE58C0" w:rsidRPr="000F61D8" w:rsidRDefault="00EE58C0" w:rsidP="00EE58C0">
      <w:pPr>
        <w:pStyle w:val="ListParagraph"/>
        <w:numPr>
          <w:ilvl w:val="1"/>
          <w:numId w:val="29"/>
        </w:numPr>
        <w:spacing w:after="0" w:line="240" w:lineRule="auto"/>
        <w:contextualSpacing w:val="0"/>
        <w:rPr>
          <w:rFonts w:ascii="Arial" w:hAnsi="Arial" w:cs="Arial"/>
        </w:rPr>
      </w:pPr>
      <w:r w:rsidRPr="000F61D8">
        <w:rPr>
          <w:rFonts w:ascii="Arial" w:hAnsi="Arial" w:cs="Arial"/>
        </w:rPr>
        <w:t>Integrated commissioning of SALT services</w:t>
      </w:r>
    </w:p>
    <w:p w:rsidR="00EE58C0" w:rsidRPr="000F61D8" w:rsidRDefault="00EE58C0" w:rsidP="00EE58C0">
      <w:pPr>
        <w:pStyle w:val="ListParagraph"/>
        <w:numPr>
          <w:ilvl w:val="1"/>
          <w:numId w:val="29"/>
        </w:numPr>
        <w:spacing w:after="0" w:line="240" w:lineRule="auto"/>
        <w:contextualSpacing w:val="0"/>
        <w:rPr>
          <w:rFonts w:ascii="Arial" w:hAnsi="Arial" w:cs="Arial"/>
        </w:rPr>
      </w:pPr>
      <w:r w:rsidRPr="000F61D8">
        <w:rPr>
          <w:rFonts w:ascii="Arial" w:hAnsi="Arial" w:cs="Arial"/>
        </w:rPr>
        <w:t>Personal health budgets</w:t>
      </w:r>
    </w:p>
    <w:p w:rsidR="00EE58C0" w:rsidRPr="000F61D8" w:rsidRDefault="00EE58C0" w:rsidP="00EE58C0">
      <w:pPr>
        <w:pStyle w:val="ListParagraph"/>
        <w:numPr>
          <w:ilvl w:val="1"/>
          <w:numId w:val="29"/>
        </w:numPr>
        <w:spacing w:after="0" w:line="240" w:lineRule="auto"/>
        <w:contextualSpacing w:val="0"/>
        <w:rPr>
          <w:rFonts w:ascii="Arial" w:hAnsi="Arial" w:cs="Arial"/>
        </w:rPr>
      </w:pPr>
      <w:r w:rsidRPr="000F61D8">
        <w:rPr>
          <w:rFonts w:ascii="Arial" w:hAnsi="Arial" w:cs="Arial"/>
        </w:rPr>
        <w:t>ASD pathways</w:t>
      </w:r>
    </w:p>
    <w:p w:rsidR="00EE58C0" w:rsidRPr="000F61D8" w:rsidRDefault="00EE58C0" w:rsidP="000F61D8">
      <w:pPr>
        <w:pStyle w:val="ListParagraph"/>
        <w:numPr>
          <w:ilvl w:val="1"/>
          <w:numId w:val="29"/>
        </w:numPr>
        <w:spacing w:after="0" w:line="240" w:lineRule="auto"/>
        <w:ind w:left="1723" w:hanging="357"/>
        <w:contextualSpacing w:val="0"/>
        <w:rPr>
          <w:rFonts w:ascii="Arial" w:hAnsi="Arial" w:cs="Arial"/>
        </w:rPr>
      </w:pPr>
      <w:r w:rsidRPr="000F61D8">
        <w:rPr>
          <w:rFonts w:ascii="Arial" w:hAnsi="Arial" w:cs="Arial"/>
        </w:rPr>
        <w:t>SEN support and mainstream approaches for ASD</w:t>
      </w:r>
    </w:p>
    <w:p w:rsidR="003728B1" w:rsidRPr="000F61D8" w:rsidRDefault="001C2DC3" w:rsidP="000F61D8">
      <w:pPr>
        <w:pStyle w:val="ListParagraph"/>
        <w:spacing w:after="120" w:line="240" w:lineRule="auto"/>
        <w:ind w:left="993"/>
        <w:contextualSpacing w:val="0"/>
        <w:rPr>
          <w:rFonts w:ascii="Arial" w:hAnsi="Arial" w:cs="Arial"/>
          <w:i/>
        </w:rPr>
      </w:pPr>
      <w:r>
        <w:rPr>
          <w:rFonts w:ascii="Arial" w:hAnsi="Arial" w:cs="Arial"/>
          <w:i/>
        </w:rPr>
        <w:t xml:space="preserve">- </w:t>
      </w:r>
      <w:r w:rsidR="000F61D8" w:rsidRPr="000F61D8">
        <w:rPr>
          <w:rFonts w:ascii="Arial" w:hAnsi="Arial" w:cs="Arial"/>
          <w:i/>
        </w:rPr>
        <w:t xml:space="preserve">Completed. Liz received several replies. </w:t>
      </w:r>
    </w:p>
    <w:p w:rsidR="00EE58C0" w:rsidRPr="000F61D8" w:rsidRDefault="00EE58C0" w:rsidP="00EE58C0">
      <w:pPr>
        <w:pStyle w:val="ListParagraph"/>
        <w:numPr>
          <w:ilvl w:val="0"/>
          <w:numId w:val="29"/>
        </w:numPr>
        <w:spacing w:after="120" w:line="240" w:lineRule="auto"/>
        <w:contextualSpacing w:val="0"/>
        <w:rPr>
          <w:rFonts w:ascii="Arial" w:hAnsi="Arial" w:cs="Arial"/>
        </w:rPr>
      </w:pPr>
      <w:r w:rsidRPr="000F61D8">
        <w:rPr>
          <w:rFonts w:ascii="Arial" w:hAnsi="Arial" w:cs="Arial"/>
        </w:rPr>
        <w:t>Tracey to add an agenda item for next meeting for Tammy to update on the new inspection framework discussions.</w:t>
      </w:r>
      <w:r w:rsidR="000F61D8">
        <w:rPr>
          <w:rFonts w:ascii="Arial" w:hAnsi="Arial" w:cs="Arial"/>
        </w:rPr>
        <w:t xml:space="preserve"> - </w:t>
      </w:r>
      <w:r w:rsidR="000F61D8" w:rsidRPr="000F61D8">
        <w:rPr>
          <w:rFonts w:ascii="Arial" w:hAnsi="Arial" w:cs="Arial"/>
          <w:i/>
        </w:rPr>
        <w:t>O</w:t>
      </w:r>
      <w:r w:rsidR="003728B1" w:rsidRPr="000F61D8">
        <w:rPr>
          <w:rFonts w:ascii="Arial" w:hAnsi="Arial" w:cs="Arial"/>
          <w:i/>
        </w:rPr>
        <w:t>n agenda.</w:t>
      </w:r>
    </w:p>
    <w:p w:rsidR="00EE58C0" w:rsidRPr="001C2DC3" w:rsidRDefault="00EE58C0" w:rsidP="008F06F0">
      <w:pPr>
        <w:pStyle w:val="ListParagraph"/>
        <w:numPr>
          <w:ilvl w:val="0"/>
          <w:numId w:val="29"/>
        </w:numPr>
        <w:spacing w:after="120" w:line="240" w:lineRule="auto"/>
        <w:contextualSpacing w:val="0"/>
        <w:rPr>
          <w:rFonts w:ascii="Arial" w:hAnsi="Arial" w:cs="Arial"/>
        </w:rPr>
      </w:pPr>
      <w:r w:rsidRPr="001C2DC3">
        <w:rPr>
          <w:rFonts w:ascii="Arial" w:hAnsi="Arial" w:cs="Arial"/>
        </w:rPr>
        <w:t>Any members of the meeting who felt they do not have the authority to adopt the MoU to seek formal approval as appropriate and inform Tracey if their local authority wishes to opt out.</w:t>
      </w:r>
      <w:r w:rsidR="003728B1" w:rsidRPr="001C2DC3">
        <w:rPr>
          <w:rFonts w:ascii="Arial" w:hAnsi="Arial" w:cs="Arial"/>
          <w:b/>
        </w:rPr>
        <w:t xml:space="preserve"> </w:t>
      </w:r>
      <w:r w:rsidR="001C2DC3" w:rsidRPr="001C2DC3">
        <w:rPr>
          <w:rFonts w:ascii="Arial" w:hAnsi="Arial" w:cs="Arial"/>
          <w:i/>
        </w:rPr>
        <w:t xml:space="preserve">- Completed. </w:t>
      </w:r>
      <w:r w:rsidR="00761AA9" w:rsidRPr="001C2DC3">
        <w:rPr>
          <w:rFonts w:ascii="Arial" w:hAnsi="Arial" w:cs="Arial"/>
          <w:i/>
        </w:rPr>
        <w:t>There</w:t>
      </w:r>
      <w:r w:rsidR="00303A97" w:rsidRPr="001C2DC3">
        <w:rPr>
          <w:rFonts w:ascii="Arial" w:hAnsi="Arial" w:cs="Arial"/>
          <w:i/>
        </w:rPr>
        <w:t xml:space="preserve"> will be an opt-out option.</w:t>
      </w:r>
      <w:r w:rsidR="00761AA9" w:rsidRPr="001C2DC3">
        <w:rPr>
          <w:rFonts w:ascii="Arial" w:hAnsi="Arial" w:cs="Arial"/>
          <w:i/>
        </w:rPr>
        <w:t xml:space="preserve"> Those LAs that do not want to participate </w:t>
      </w:r>
      <w:r w:rsidR="001C2DC3">
        <w:rPr>
          <w:rFonts w:ascii="Arial" w:hAnsi="Arial" w:cs="Arial"/>
          <w:i/>
        </w:rPr>
        <w:t>need</w:t>
      </w:r>
      <w:r w:rsidR="00761AA9" w:rsidRPr="001C2DC3">
        <w:rPr>
          <w:rFonts w:ascii="Arial" w:hAnsi="Arial" w:cs="Arial"/>
          <w:i/>
        </w:rPr>
        <w:t xml:space="preserve"> to inform Tracey.</w:t>
      </w:r>
      <w:r w:rsidR="00761AA9" w:rsidRPr="001C2DC3">
        <w:rPr>
          <w:rFonts w:ascii="Arial" w:hAnsi="Arial" w:cs="Arial"/>
        </w:rPr>
        <w:t xml:space="preserve"> </w:t>
      </w:r>
    </w:p>
    <w:p w:rsidR="00EE58C0" w:rsidRPr="000F61D8" w:rsidRDefault="00EE58C0" w:rsidP="00EE58C0">
      <w:pPr>
        <w:pStyle w:val="ListParagraph"/>
        <w:numPr>
          <w:ilvl w:val="0"/>
          <w:numId w:val="29"/>
        </w:numPr>
        <w:spacing w:after="120" w:line="240" w:lineRule="auto"/>
        <w:contextualSpacing w:val="0"/>
        <w:rPr>
          <w:rFonts w:ascii="Arial" w:hAnsi="Arial" w:cs="Arial"/>
        </w:rPr>
      </w:pPr>
      <w:r w:rsidRPr="000F61D8">
        <w:rPr>
          <w:rFonts w:ascii="Arial" w:hAnsi="Arial" w:cs="Arial"/>
        </w:rPr>
        <w:t xml:space="preserve">CDC Consultation on Standardised EHCP: </w:t>
      </w:r>
    </w:p>
    <w:p w:rsidR="00EE58C0" w:rsidRPr="000F61D8" w:rsidRDefault="00EE58C0" w:rsidP="00EE58C0">
      <w:pPr>
        <w:pStyle w:val="ListParagraph"/>
        <w:numPr>
          <w:ilvl w:val="1"/>
          <w:numId w:val="29"/>
        </w:numPr>
        <w:spacing w:after="120" w:line="240" w:lineRule="auto"/>
        <w:contextualSpacing w:val="0"/>
        <w:rPr>
          <w:rFonts w:ascii="Arial" w:hAnsi="Arial" w:cs="Arial"/>
        </w:rPr>
      </w:pPr>
      <w:r w:rsidRPr="000F61D8">
        <w:rPr>
          <w:rFonts w:ascii="Arial" w:hAnsi="Arial" w:cs="Arial"/>
        </w:rPr>
        <w:t>Liz agreed to share the notes from her colleague who attended. Tracey to circulate those notes.</w:t>
      </w:r>
      <w:r w:rsidR="000F61D8">
        <w:rPr>
          <w:rFonts w:ascii="Arial" w:hAnsi="Arial" w:cs="Arial"/>
        </w:rPr>
        <w:t xml:space="preserve"> </w:t>
      </w:r>
      <w:r w:rsidR="000F61D8" w:rsidRPr="000F61D8">
        <w:rPr>
          <w:rFonts w:ascii="Arial" w:hAnsi="Arial" w:cs="Arial"/>
          <w:i/>
        </w:rPr>
        <w:t>- Completed.</w:t>
      </w:r>
    </w:p>
    <w:p w:rsidR="00EE58C0" w:rsidRPr="000F61D8" w:rsidRDefault="00EE58C0" w:rsidP="00EE58C0">
      <w:pPr>
        <w:pStyle w:val="ListParagraph"/>
        <w:numPr>
          <w:ilvl w:val="1"/>
          <w:numId w:val="29"/>
        </w:numPr>
        <w:spacing w:after="120" w:line="240" w:lineRule="auto"/>
        <w:contextualSpacing w:val="0"/>
        <w:rPr>
          <w:rFonts w:ascii="Arial" w:hAnsi="Arial" w:cs="Arial"/>
        </w:rPr>
      </w:pPr>
      <w:r w:rsidRPr="000F61D8">
        <w:rPr>
          <w:rFonts w:ascii="Arial" w:hAnsi="Arial" w:cs="Arial"/>
        </w:rPr>
        <w:t>Tracey to feed back to CDC that no-one from this region was able to attend due to the meeting being full.</w:t>
      </w:r>
      <w:r w:rsidR="000F61D8">
        <w:rPr>
          <w:rFonts w:ascii="Arial" w:hAnsi="Arial" w:cs="Arial"/>
        </w:rPr>
        <w:t xml:space="preserve"> - </w:t>
      </w:r>
      <w:r w:rsidR="000F61D8" w:rsidRPr="000F61D8">
        <w:rPr>
          <w:rFonts w:ascii="Arial" w:hAnsi="Arial" w:cs="Arial"/>
          <w:i/>
        </w:rPr>
        <w:t>Completed.</w:t>
      </w:r>
    </w:p>
    <w:p w:rsidR="00426FF4" w:rsidRPr="000F61D8" w:rsidRDefault="00EE58C0" w:rsidP="000F61D8">
      <w:pPr>
        <w:pStyle w:val="ListParagraph"/>
        <w:spacing w:after="120" w:line="240" w:lineRule="auto"/>
        <w:ind w:left="1004"/>
        <w:contextualSpacing w:val="0"/>
        <w:rPr>
          <w:rFonts w:ascii="Arial" w:hAnsi="Arial" w:cs="Arial"/>
          <w:i/>
        </w:rPr>
      </w:pPr>
      <w:r w:rsidRPr="000F61D8">
        <w:rPr>
          <w:rFonts w:ascii="Arial" w:hAnsi="Arial" w:cs="Arial"/>
        </w:rPr>
        <w:t>Tracey to add this item in the agenda of the next meeting.</w:t>
      </w:r>
      <w:r w:rsidR="00303A97" w:rsidRPr="000F61D8">
        <w:rPr>
          <w:rFonts w:ascii="Arial" w:hAnsi="Arial" w:cs="Arial"/>
        </w:rPr>
        <w:t xml:space="preserve"> </w:t>
      </w:r>
      <w:r w:rsidR="001C2DC3">
        <w:rPr>
          <w:rFonts w:ascii="Arial" w:hAnsi="Arial" w:cs="Arial"/>
        </w:rPr>
        <w:t xml:space="preserve">- </w:t>
      </w:r>
      <w:r w:rsidR="001C2DC3" w:rsidRPr="001C2DC3">
        <w:rPr>
          <w:rFonts w:ascii="Arial" w:hAnsi="Arial" w:cs="Arial"/>
          <w:i/>
        </w:rPr>
        <w:t>Completed.</w:t>
      </w:r>
    </w:p>
    <w:p w:rsidR="000F61D8" w:rsidRDefault="000F61D8" w:rsidP="00EE58C0">
      <w:pPr>
        <w:pStyle w:val="ListParagraph"/>
        <w:spacing w:after="120" w:line="240" w:lineRule="auto"/>
        <w:ind w:left="0"/>
        <w:contextualSpacing w:val="0"/>
        <w:rPr>
          <w:rFonts w:ascii="Arial" w:hAnsi="Arial" w:cs="Arial"/>
          <w:b/>
          <w:u w:val="single"/>
        </w:rPr>
      </w:pPr>
    </w:p>
    <w:p w:rsidR="0071305C" w:rsidRPr="00AA00FC" w:rsidRDefault="0071305C" w:rsidP="00EE58C0">
      <w:pPr>
        <w:pStyle w:val="ListParagraph"/>
        <w:spacing w:after="120" w:line="240" w:lineRule="auto"/>
        <w:ind w:left="0"/>
        <w:contextualSpacing w:val="0"/>
        <w:rPr>
          <w:rFonts w:ascii="Arial" w:hAnsi="Arial" w:cs="Arial"/>
        </w:rPr>
      </w:pPr>
    </w:p>
    <w:p w:rsidR="00416F58" w:rsidRDefault="00CF78DC" w:rsidP="0098436C">
      <w:pPr>
        <w:pStyle w:val="ListParagraph"/>
        <w:numPr>
          <w:ilvl w:val="0"/>
          <w:numId w:val="1"/>
        </w:numPr>
        <w:spacing w:after="120" w:line="240" w:lineRule="auto"/>
        <w:ind w:left="426"/>
        <w:contextualSpacing w:val="0"/>
        <w:rPr>
          <w:rFonts w:ascii="Arial" w:hAnsi="Arial" w:cs="Arial"/>
          <w:b/>
          <w:u w:val="single"/>
        </w:rPr>
      </w:pPr>
      <w:r w:rsidRPr="00CF78DC">
        <w:rPr>
          <w:rFonts w:ascii="Arial" w:hAnsi="Arial" w:cs="Arial"/>
          <w:b/>
          <w:u w:val="single"/>
        </w:rPr>
        <w:lastRenderedPageBreak/>
        <w:t>DfE update</w:t>
      </w:r>
    </w:p>
    <w:p w:rsidR="00816597" w:rsidRDefault="00B53B7C" w:rsidP="0098436C">
      <w:pPr>
        <w:pStyle w:val="ListParagraph"/>
        <w:spacing w:after="120" w:line="240" w:lineRule="auto"/>
        <w:ind w:left="357"/>
        <w:contextualSpacing w:val="0"/>
        <w:rPr>
          <w:rFonts w:ascii="Arial" w:hAnsi="Arial" w:cs="Arial"/>
        </w:rPr>
      </w:pPr>
      <w:r>
        <w:rPr>
          <w:rFonts w:ascii="Arial" w:hAnsi="Arial" w:cs="Arial"/>
        </w:rPr>
        <w:t xml:space="preserve">Liz Flaherty, </w:t>
      </w:r>
      <w:r w:rsidRPr="00B53B7C">
        <w:rPr>
          <w:rFonts w:ascii="Arial" w:hAnsi="Arial" w:cs="Arial"/>
        </w:rPr>
        <w:t>DfE S.E. Region SEND Adviser</w:t>
      </w:r>
      <w:r>
        <w:rPr>
          <w:rFonts w:ascii="Arial" w:hAnsi="Arial" w:cs="Arial"/>
        </w:rPr>
        <w:t xml:space="preserve">, </w:t>
      </w:r>
      <w:r w:rsidR="00816597">
        <w:rPr>
          <w:rFonts w:ascii="Arial" w:hAnsi="Arial" w:cs="Arial"/>
        </w:rPr>
        <w:t>provided the following update:</w:t>
      </w:r>
    </w:p>
    <w:p w:rsidR="00A27608" w:rsidRDefault="000F61D8" w:rsidP="00661FED">
      <w:pPr>
        <w:pStyle w:val="ListParagraph"/>
        <w:numPr>
          <w:ilvl w:val="0"/>
          <w:numId w:val="34"/>
        </w:numPr>
        <w:spacing w:after="120" w:line="240" w:lineRule="auto"/>
        <w:contextualSpacing w:val="0"/>
        <w:rPr>
          <w:rFonts w:ascii="Arial" w:hAnsi="Arial" w:cs="Arial"/>
        </w:rPr>
      </w:pPr>
      <w:r>
        <w:rPr>
          <w:rFonts w:ascii="Arial" w:hAnsi="Arial" w:cs="Arial"/>
        </w:rPr>
        <w:t>The DfE</w:t>
      </w:r>
      <w:r w:rsidR="00303A97">
        <w:rPr>
          <w:rFonts w:ascii="Arial" w:hAnsi="Arial" w:cs="Arial"/>
        </w:rPr>
        <w:t xml:space="preserve"> are keeping a very close eye on the Indian </w:t>
      </w:r>
      <w:r w:rsidR="001C2DC3">
        <w:rPr>
          <w:rFonts w:ascii="Arial" w:hAnsi="Arial" w:cs="Arial"/>
        </w:rPr>
        <w:t>virus</w:t>
      </w:r>
      <w:r>
        <w:rPr>
          <w:rFonts w:ascii="Arial" w:hAnsi="Arial" w:cs="Arial"/>
        </w:rPr>
        <w:t xml:space="preserve"> in schools on the North East of Hampshire going into S</w:t>
      </w:r>
      <w:r w:rsidR="00303A97">
        <w:rPr>
          <w:rFonts w:ascii="Arial" w:hAnsi="Arial" w:cs="Arial"/>
        </w:rPr>
        <w:t xml:space="preserve">urrey. </w:t>
      </w:r>
      <w:r>
        <w:rPr>
          <w:rFonts w:ascii="Arial" w:hAnsi="Arial" w:cs="Arial"/>
        </w:rPr>
        <w:t>The surge testing is starting</w:t>
      </w:r>
      <w:r w:rsidR="00303A97">
        <w:rPr>
          <w:rFonts w:ascii="Arial" w:hAnsi="Arial" w:cs="Arial"/>
        </w:rPr>
        <w:t>.</w:t>
      </w:r>
    </w:p>
    <w:p w:rsidR="00303A97" w:rsidRPr="00EE6529" w:rsidRDefault="001C2DC3" w:rsidP="00661FED">
      <w:pPr>
        <w:pStyle w:val="ListParagraph"/>
        <w:numPr>
          <w:ilvl w:val="0"/>
          <w:numId w:val="34"/>
        </w:numPr>
        <w:spacing w:after="120" w:line="240" w:lineRule="auto"/>
        <w:contextualSpacing w:val="0"/>
        <w:rPr>
          <w:rFonts w:ascii="Arial" w:hAnsi="Arial" w:cs="Arial"/>
          <w:b/>
        </w:rPr>
      </w:pPr>
      <w:r>
        <w:rPr>
          <w:rFonts w:ascii="Arial" w:hAnsi="Arial" w:cs="Arial"/>
        </w:rPr>
        <w:t>C</w:t>
      </w:r>
      <w:r w:rsidR="00303A97">
        <w:rPr>
          <w:rFonts w:ascii="Arial" w:hAnsi="Arial" w:cs="Arial"/>
        </w:rPr>
        <w:t xml:space="preserve">oncern </w:t>
      </w:r>
      <w:r w:rsidR="00EE6529">
        <w:rPr>
          <w:rFonts w:ascii="Arial" w:hAnsi="Arial" w:cs="Arial"/>
        </w:rPr>
        <w:t xml:space="preserve">has been </w:t>
      </w:r>
      <w:r w:rsidR="000F61D8">
        <w:rPr>
          <w:rFonts w:ascii="Arial" w:hAnsi="Arial" w:cs="Arial"/>
        </w:rPr>
        <w:t>raised</w:t>
      </w:r>
      <w:r w:rsidR="00EE6529">
        <w:rPr>
          <w:rFonts w:ascii="Arial" w:hAnsi="Arial" w:cs="Arial"/>
        </w:rPr>
        <w:t xml:space="preserve"> about</w:t>
      </w:r>
      <w:r w:rsidR="000F61D8">
        <w:rPr>
          <w:rFonts w:ascii="Arial" w:hAnsi="Arial" w:cs="Arial"/>
        </w:rPr>
        <w:t xml:space="preserve"> </w:t>
      </w:r>
      <w:r w:rsidR="00EE6529">
        <w:rPr>
          <w:rFonts w:ascii="Arial" w:hAnsi="Arial" w:cs="Arial"/>
        </w:rPr>
        <w:t>feedback to a national survey by</w:t>
      </w:r>
      <w:r>
        <w:rPr>
          <w:rFonts w:ascii="Arial" w:hAnsi="Arial" w:cs="Arial"/>
        </w:rPr>
        <w:t xml:space="preserve"> Disabled Children's Partnership </w:t>
      </w:r>
      <w:r w:rsidR="00303A97">
        <w:rPr>
          <w:rFonts w:ascii="Arial" w:hAnsi="Arial" w:cs="Arial"/>
        </w:rPr>
        <w:t xml:space="preserve">about </w:t>
      </w:r>
      <w:r w:rsidR="00EE6529">
        <w:rPr>
          <w:rFonts w:ascii="Arial" w:hAnsi="Arial" w:cs="Arial"/>
        </w:rPr>
        <w:t xml:space="preserve">lack of </w:t>
      </w:r>
      <w:r w:rsidR="00303A97">
        <w:rPr>
          <w:rFonts w:ascii="Arial" w:hAnsi="Arial" w:cs="Arial"/>
        </w:rPr>
        <w:t xml:space="preserve">therapy delivery as children have gone back into school. </w:t>
      </w:r>
      <w:r>
        <w:rPr>
          <w:rFonts w:ascii="Arial" w:hAnsi="Arial" w:cs="Arial"/>
        </w:rPr>
        <w:t>However, i</w:t>
      </w:r>
      <w:r w:rsidR="000F61D8">
        <w:rPr>
          <w:rFonts w:ascii="Arial" w:hAnsi="Arial" w:cs="Arial"/>
        </w:rPr>
        <w:t>t has not</w:t>
      </w:r>
      <w:r w:rsidR="00303A97">
        <w:rPr>
          <w:rFonts w:ascii="Arial" w:hAnsi="Arial" w:cs="Arial"/>
        </w:rPr>
        <w:t xml:space="preserve"> come up as an issue</w:t>
      </w:r>
      <w:r w:rsidR="000F61D8">
        <w:rPr>
          <w:rFonts w:ascii="Arial" w:hAnsi="Arial" w:cs="Arial"/>
        </w:rPr>
        <w:t xml:space="preserve"> in the conversations between Liz and LAs</w:t>
      </w:r>
      <w:r w:rsidR="00D6019F">
        <w:rPr>
          <w:rFonts w:ascii="Arial" w:hAnsi="Arial" w:cs="Arial"/>
        </w:rPr>
        <w:t xml:space="preserve"> in the region</w:t>
      </w:r>
      <w:r w:rsidR="000F61D8">
        <w:rPr>
          <w:rFonts w:ascii="Arial" w:hAnsi="Arial" w:cs="Arial"/>
        </w:rPr>
        <w:t xml:space="preserve">. </w:t>
      </w:r>
      <w:r w:rsidR="00EE6529">
        <w:rPr>
          <w:rFonts w:ascii="Arial" w:hAnsi="Arial" w:cs="Arial"/>
        </w:rPr>
        <w:t xml:space="preserve">Meeting was asked for feedback. </w:t>
      </w:r>
      <w:r w:rsidR="000F61D8" w:rsidRPr="00EE6529">
        <w:rPr>
          <w:rFonts w:ascii="Arial" w:hAnsi="Arial" w:cs="Arial"/>
          <w:b/>
        </w:rPr>
        <w:t>Let Li</w:t>
      </w:r>
      <w:r w:rsidR="00EE6529">
        <w:rPr>
          <w:rFonts w:ascii="Arial" w:hAnsi="Arial" w:cs="Arial"/>
          <w:b/>
        </w:rPr>
        <w:t>z know if you are aware of this happening in your area</w:t>
      </w:r>
      <w:r w:rsidR="000F61D8" w:rsidRPr="00EE6529">
        <w:rPr>
          <w:rFonts w:ascii="Arial" w:hAnsi="Arial" w:cs="Arial"/>
          <w:b/>
        </w:rPr>
        <w:t>.</w:t>
      </w:r>
    </w:p>
    <w:p w:rsidR="00661FED" w:rsidRDefault="000F61D8" w:rsidP="00661FED">
      <w:pPr>
        <w:pStyle w:val="ListParagraph"/>
        <w:numPr>
          <w:ilvl w:val="0"/>
          <w:numId w:val="34"/>
        </w:numPr>
        <w:spacing w:after="120" w:line="240" w:lineRule="auto"/>
        <w:contextualSpacing w:val="0"/>
        <w:rPr>
          <w:rFonts w:ascii="Arial" w:hAnsi="Arial" w:cs="Arial"/>
        </w:rPr>
      </w:pPr>
      <w:r>
        <w:rPr>
          <w:rFonts w:ascii="Arial" w:hAnsi="Arial" w:cs="Arial"/>
        </w:rPr>
        <w:t xml:space="preserve">The funding for SENDIASS for this year is £10k, slightly lower than previously. André </w:t>
      </w:r>
      <w:r w:rsidR="00D6019F">
        <w:rPr>
          <w:rFonts w:ascii="Arial" w:hAnsi="Arial" w:cs="Arial"/>
        </w:rPr>
        <w:t>will double check and confirm.</w:t>
      </w:r>
    </w:p>
    <w:p w:rsidR="00661FED" w:rsidRDefault="000F61D8" w:rsidP="00661FED">
      <w:pPr>
        <w:pStyle w:val="ListParagraph"/>
        <w:numPr>
          <w:ilvl w:val="0"/>
          <w:numId w:val="34"/>
        </w:numPr>
        <w:spacing w:after="120" w:line="240" w:lineRule="auto"/>
        <w:contextualSpacing w:val="0"/>
        <w:rPr>
          <w:rFonts w:ascii="Arial" w:hAnsi="Arial" w:cs="Arial"/>
        </w:rPr>
      </w:pPr>
      <w:r>
        <w:rPr>
          <w:rFonts w:ascii="Arial" w:hAnsi="Arial" w:cs="Arial"/>
        </w:rPr>
        <w:t>The SEN</w:t>
      </w:r>
      <w:r w:rsidR="00661FED">
        <w:rPr>
          <w:rFonts w:ascii="Arial" w:hAnsi="Arial" w:cs="Arial"/>
        </w:rPr>
        <w:t>2 data is out</w:t>
      </w:r>
      <w:r>
        <w:rPr>
          <w:rFonts w:ascii="Arial" w:hAnsi="Arial" w:cs="Arial"/>
        </w:rPr>
        <w:t xml:space="preserve"> and a national analysis is being looked at. </w:t>
      </w:r>
      <w:r w:rsidRPr="000F61D8">
        <w:rPr>
          <w:rFonts w:ascii="Arial" w:hAnsi="Arial" w:cs="Arial"/>
          <w:b/>
        </w:rPr>
        <w:t>It was agreed for Liz to do a session about the national picture in the next meeting.</w:t>
      </w:r>
      <w:r>
        <w:rPr>
          <w:rFonts w:ascii="Arial" w:hAnsi="Arial" w:cs="Arial"/>
        </w:rPr>
        <w:t xml:space="preserve"> </w:t>
      </w:r>
      <w:r w:rsidRPr="000F61D8">
        <w:rPr>
          <w:rFonts w:ascii="Arial" w:hAnsi="Arial" w:cs="Arial"/>
          <w:b/>
        </w:rPr>
        <w:t>T</w:t>
      </w:r>
      <w:r>
        <w:rPr>
          <w:rFonts w:ascii="Arial" w:hAnsi="Arial" w:cs="Arial"/>
          <w:b/>
        </w:rPr>
        <w:t>racey to put</w:t>
      </w:r>
      <w:r w:rsidRPr="000F61D8">
        <w:rPr>
          <w:rFonts w:ascii="Arial" w:hAnsi="Arial" w:cs="Arial"/>
          <w:b/>
        </w:rPr>
        <w:t xml:space="preserve"> in the next agenda.</w:t>
      </w:r>
    </w:p>
    <w:p w:rsidR="00661FED" w:rsidRDefault="00D6019F" w:rsidP="00661FED">
      <w:pPr>
        <w:pStyle w:val="ListParagraph"/>
        <w:numPr>
          <w:ilvl w:val="0"/>
          <w:numId w:val="34"/>
        </w:numPr>
        <w:spacing w:after="120" w:line="240" w:lineRule="auto"/>
        <w:contextualSpacing w:val="0"/>
        <w:rPr>
          <w:rFonts w:ascii="Arial" w:hAnsi="Arial" w:cs="Arial"/>
        </w:rPr>
      </w:pPr>
      <w:r>
        <w:rPr>
          <w:rFonts w:ascii="Arial" w:hAnsi="Arial" w:cs="Arial"/>
        </w:rPr>
        <w:t>Support offer for 2021/22 is out</w:t>
      </w:r>
      <w:r w:rsidR="00661FED">
        <w:rPr>
          <w:rFonts w:ascii="Arial" w:hAnsi="Arial" w:cs="Arial"/>
        </w:rPr>
        <w:t xml:space="preserve">. </w:t>
      </w:r>
      <w:r w:rsidR="000F61D8">
        <w:rPr>
          <w:rFonts w:ascii="Arial" w:hAnsi="Arial" w:cs="Arial"/>
        </w:rPr>
        <w:t>There is</w:t>
      </w:r>
      <w:r w:rsidR="00661FED">
        <w:rPr>
          <w:rFonts w:ascii="Arial" w:hAnsi="Arial" w:cs="Arial"/>
        </w:rPr>
        <w:t xml:space="preserve"> a mix of the targeted and regional support from </w:t>
      </w:r>
      <w:r w:rsidR="000F61D8">
        <w:rPr>
          <w:rFonts w:ascii="Arial" w:hAnsi="Arial" w:cs="Arial"/>
        </w:rPr>
        <w:t>NDT</w:t>
      </w:r>
      <w:r w:rsidR="00661FED">
        <w:rPr>
          <w:rFonts w:ascii="Arial" w:hAnsi="Arial" w:cs="Arial"/>
        </w:rPr>
        <w:t xml:space="preserve">i, </w:t>
      </w:r>
      <w:r w:rsidR="000F61D8">
        <w:rPr>
          <w:rFonts w:ascii="Arial" w:hAnsi="Arial" w:cs="Arial"/>
        </w:rPr>
        <w:t>CDC</w:t>
      </w:r>
      <w:r w:rsidR="00661FED">
        <w:rPr>
          <w:rFonts w:ascii="Arial" w:hAnsi="Arial" w:cs="Arial"/>
        </w:rPr>
        <w:t xml:space="preserve">, </w:t>
      </w:r>
      <w:r w:rsidR="000F61D8">
        <w:rPr>
          <w:rFonts w:ascii="Arial" w:hAnsi="Arial" w:cs="Arial"/>
        </w:rPr>
        <w:t>Whole S</w:t>
      </w:r>
      <w:r w:rsidR="00661FED">
        <w:rPr>
          <w:rFonts w:ascii="Arial" w:hAnsi="Arial" w:cs="Arial"/>
        </w:rPr>
        <w:t xml:space="preserve">chool </w:t>
      </w:r>
      <w:r w:rsidR="000F61D8">
        <w:rPr>
          <w:rFonts w:ascii="Arial" w:hAnsi="Arial" w:cs="Arial"/>
        </w:rPr>
        <w:t>SEND, etc. L</w:t>
      </w:r>
      <w:r w:rsidR="00661FED">
        <w:rPr>
          <w:rFonts w:ascii="Arial" w:hAnsi="Arial" w:cs="Arial"/>
        </w:rPr>
        <w:t xml:space="preserve">iz and </w:t>
      </w:r>
      <w:r w:rsidR="000F61D8">
        <w:rPr>
          <w:rFonts w:ascii="Arial" w:hAnsi="Arial" w:cs="Arial"/>
        </w:rPr>
        <w:t>Tracey</w:t>
      </w:r>
      <w:r w:rsidR="00661FED">
        <w:rPr>
          <w:rFonts w:ascii="Arial" w:hAnsi="Arial" w:cs="Arial"/>
        </w:rPr>
        <w:t xml:space="preserve"> will meet to </w:t>
      </w:r>
      <w:r>
        <w:rPr>
          <w:rFonts w:ascii="Arial" w:hAnsi="Arial" w:cs="Arial"/>
        </w:rPr>
        <w:t>try to</w:t>
      </w:r>
      <w:r w:rsidR="00661FED">
        <w:rPr>
          <w:rFonts w:ascii="Arial" w:hAnsi="Arial" w:cs="Arial"/>
        </w:rPr>
        <w:t xml:space="preserve"> coordinate that </w:t>
      </w:r>
      <w:r w:rsidR="000F61D8">
        <w:rPr>
          <w:rFonts w:ascii="Arial" w:hAnsi="Arial" w:cs="Arial"/>
        </w:rPr>
        <w:t>better across the South E</w:t>
      </w:r>
      <w:r w:rsidR="00661FED">
        <w:rPr>
          <w:rFonts w:ascii="Arial" w:hAnsi="Arial" w:cs="Arial"/>
        </w:rPr>
        <w:t>ast.</w:t>
      </w:r>
    </w:p>
    <w:p w:rsidR="00EE6529" w:rsidRPr="00EE6529" w:rsidRDefault="00EE6529" w:rsidP="00EE6529">
      <w:pPr>
        <w:spacing w:after="120" w:line="240" w:lineRule="auto"/>
        <w:ind w:left="710"/>
        <w:rPr>
          <w:rFonts w:ascii="Arial" w:hAnsi="Arial" w:cs="Arial"/>
        </w:rPr>
      </w:pPr>
      <w:r w:rsidRPr="00EE6529">
        <w:rPr>
          <w:rFonts w:ascii="Arial" w:hAnsi="Arial" w:cs="Arial"/>
        </w:rPr>
        <w:t>SEND Improvement and Intervention Unit - new structure and staffing</w:t>
      </w:r>
    </w:p>
    <w:p w:rsidR="008561B6" w:rsidRDefault="008561B6" w:rsidP="008561B6">
      <w:pPr>
        <w:pStyle w:val="ListParagraph"/>
        <w:numPr>
          <w:ilvl w:val="0"/>
          <w:numId w:val="34"/>
        </w:numPr>
        <w:spacing w:after="120" w:line="240" w:lineRule="auto"/>
        <w:contextualSpacing w:val="0"/>
        <w:rPr>
          <w:rFonts w:ascii="Arial" w:hAnsi="Arial" w:cs="Arial"/>
        </w:rPr>
      </w:pPr>
      <w:r>
        <w:rPr>
          <w:rFonts w:ascii="Arial" w:hAnsi="Arial" w:cs="Arial"/>
        </w:rPr>
        <w:t xml:space="preserve">The SEND Improvement and Intervention unit organigram was circulated with the agenda. They are working out and determining what their roles should be. </w:t>
      </w:r>
      <w:r w:rsidR="00EE6529">
        <w:rPr>
          <w:rFonts w:ascii="Arial" w:hAnsi="Arial" w:cs="Arial"/>
        </w:rPr>
        <w:t>Liz shared some slides with t</w:t>
      </w:r>
      <w:r>
        <w:rPr>
          <w:rFonts w:ascii="Arial" w:hAnsi="Arial" w:cs="Arial"/>
        </w:rPr>
        <w:t xml:space="preserve">heir current role described </w:t>
      </w:r>
      <w:r w:rsidR="00EE6529">
        <w:rPr>
          <w:rFonts w:ascii="Arial" w:hAnsi="Arial" w:cs="Arial"/>
          <w:i/>
        </w:rPr>
        <w:t>(to be circulated)</w:t>
      </w:r>
      <w:r>
        <w:rPr>
          <w:rFonts w:ascii="Arial" w:hAnsi="Arial" w:cs="Arial"/>
        </w:rPr>
        <w:t xml:space="preserve"> </w:t>
      </w:r>
    </w:p>
    <w:p w:rsidR="008561B6" w:rsidRPr="008561B6" w:rsidRDefault="008561B6" w:rsidP="008561B6">
      <w:pPr>
        <w:pStyle w:val="ListParagraph"/>
        <w:spacing w:after="120" w:line="240" w:lineRule="auto"/>
        <w:ind w:left="1070"/>
        <w:contextualSpacing w:val="0"/>
        <w:rPr>
          <w:rFonts w:ascii="Arial" w:hAnsi="Arial" w:cs="Arial"/>
        </w:rPr>
      </w:pPr>
      <w:r>
        <w:rPr>
          <w:rFonts w:ascii="Arial" w:hAnsi="Arial" w:cs="Arial"/>
        </w:rPr>
        <w:t>Liz is the point of contact for the region and she liaises with Heather Campbell frequently.</w:t>
      </w:r>
    </w:p>
    <w:p w:rsidR="002E1A86" w:rsidRPr="008561B6" w:rsidRDefault="002E1A86" w:rsidP="008561B6">
      <w:pPr>
        <w:spacing w:after="120" w:line="240" w:lineRule="auto"/>
        <w:rPr>
          <w:rFonts w:ascii="Arial" w:hAnsi="Arial" w:cs="Arial"/>
        </w:rPr>
      </w:pPr>
    </w:p>
    <w:p w:rsidR="0098436C" w:rsidRDefault="00EE58C0" w:rsidP="0098436C">
      <w:pPr>
        <w:pStyle w:val="ListParagraph"/>
        <w:numPr>
          <w:ilvl w:val="0"/>
          <w:numId w:val="1"/>
        </w:numPr>
        <w:spacing w:after="120" w:line="240" w:lineRule="auto"/>
        <w:ind w:left="357" w:hanging="357"/>
        <w:contextualSpacing w:val="0"/>
        <w:rPr>
          <w:rFonts w:ascii="Arial" w:hAnsi="Arial" w:cs="Arial"/>
          <w:b/>
          <w:u w:val="single"/>
        </w:rPr>
      </w:pPr>
      <w:r w:rsidRPr="00EE58C0">
        <w:rPr>
          <w:rFonts w:ascii="Arial" w:hAnsi="Arial" w:cs="Arial"/>
          <w:b/>
          <w:u w:val="single"/>
        </w:rPr>
        <w:t xml:space="preserve">SE Region SEND Data Benchmarking Group; who is taking part, what they do and how you can benefit from their work </w:t>
      </w:r>
    </w:p>
    <w:p w:rsidR="00CC526C" w:rsidRDefault="003F0A37" w:rsidP="00CC526C">
      <w:pPr>
        <w:pStyle w:val="ListParagraph"/>
        <w:spacing w:after="120"/>
        <w:ind w:left="426"/>
        <w:contextualSpacing w:val="0"/>
        <w:rPr>
          <w:rFonts w:ascii="Arial" w:hAnsi="Arial" w:cs="Arial"/>
        </w:rPr>
      </w:pPr>
      <w:r>
        <w:rPr>
          <w:rFonts w:ascii="Arial" w:hAnsi="Arial" w:cs="Arial"/>
        </w:rPr>
        <w:t>Luke Ede, East Sussex</w:t>
      </w:r>
      <w:r w:rsidR="0071305C">
        <w:rPr>
          <w:rFonts w:ascii="Arial" w:hAnsi="Arial" w:cs="Arial"/>
        </w:rPr>
        <w:t>/SESLIP</w:t>
      </w:r>
      <w:r>
        <w:rPr>
          <w:rFonts w:ascii="Arial" w:hAnsi="Arial" w:cs="Arial"/>
        </w:rPr>
        <w:t xml:space="preserve">, </w:t>
      </w:r>
      <w:r w:rsidR="008561B6">
        <w:rPr>
          <w:rFonts w:ascii="Arial" w:hAnsi="Arial" w:cs="Arial"/>
        </w:rPr>
        <w:t>gave a presentation on</w:t>
      </w:r>
      <w:r>
        <w:rPr>
          <w:rFonts w:ascii="Arial" w:hAnsi="Arial" w:cs="Arial"/>
        </w:rPr>
        <w:t xml:space="preserve"> the SEND Data Benchmarking work.</w:t>
      </w:r>
    </w:p>
    <w:p w:rsidR="003F0A37" w:rsidRDefault="008561B6" w:rsidP="008561B6">
      <w:pPr>
        <w:pStyle w:val="ListParagraph"/>
        <w:numPr>
          <w:ilvl w:val="0"/>
          <w:numId w:val="40"/>
        </w:numPr>
        <w:spacing w:after="120"/>
        <w:contextualSpacing w:val="0"/>
        <w:rPr>
          <w:rFonts w:ascii="Arial" w:hAnsi="Arial" w:cs="Arial"/>
        </w:rPr>
      </w:pPr>
      <w:r>
        <w:rPr>
          <w:rFonts w:ascii="Arial" w:hAnsi="Arial" w:cs="Arial"/>
        </w:rPr>
        <w:t>The p</w:t>
      </w:r>
      <w:r w:rsidR="003F0A37">
        <w:rPr>
          <w:rFonts w:ascii="Arial" w:hAnsi="Arial" w:cs="Arial"/>
        </w:rPr>
        <w:t xml:space="preserve">urpose of the </w:t>
      </w:r>
      <w:r>
        <w:rPr>
          <w:rFonts w:ascii="Arial" w:hAnsi="Arial" w:cs="Arial"/>
        </w:rPr>
        <w:t>South East Data Benchmarking Group is to provide accurate and timely data, provide support to specific projects in the region and to Directors in preparation of data for Ofsted, provide reports which support the SESLIP and feedback on data issues to the DfE, Ofsted, etc.</w:t>
      </w:r>
    </w:p>
    <w:p w:rsidR="003F0A37" w:rsidRDefault="008561B6" w:rsidP="008561B6">
      <w:pPr>
        <w:pStyle w:val="ListParagraph"/>
        <w:numPr>
          <w:ilvl w:val="0"/>
          <w:numId w:val="40"/>
        </w:numPr>
        <w:spacing w:after="120"/>
        <w:contextualSpacing w:val="0"/>
        <w:rPr>
          <w:rFonts w:ascii="Arial" w:hAnsi="Arial" w:cs="Arial"/>
        </w:rPr>
      </w:pPr>
      <w:r w:rsidRPr="008561B6">
        <w:rPr>
          <w:rFonts w:ascii="Arial" w:hAnsi="Arial" w:cs="Arial"/>
        </w:rPr>
        <w:t xml:space="preserve">They </w:t>
      </w:r>
      <w:r w:rsidR="003C1A9E">
        <w:rPr>
          <w:rFonts w:ascii="Arial" w:hAnsi="Arial" w:cs="Arial"/>
        </w:rPr>
        <w:t xml:space="preserve">create </w:t>
      </w:r>
      <w:r w:rsidRPr="008561B6">
        <w:rPr>
          <w:rFonts w:ascii="Arial" w:hAnsi="Arial" w:cs="Arial"/>
        </w:rPr>
        <w:t xml:space="preserve">the </w:t>
      </w:r>
      <w:r w:rsidR="003C1A9E">
        <w:rPr>
          <w:rFonts w:ascii="Arial" w:hAnsi="Arial" w:cs="Arial"/>
        </w:rPr>
        <w:t xml:space="preserve">SEND </w:t>
      </w:r>
      <w:r w:rsidRPr="008561B6">
        <w:rPr>
          <w:rFonts w:ascii="Arial" w:hAnsi="Arial" w:cs="Arial"/>
        </w:rPr>
        <w:t>dashboards twice a year in March and October.</w:t>
      </w:r>
    </w:p>
    <w:p w:rsidR="008561B6" w:rsidRDefault="008561B6" w:rsidP="008561B6">
      <w:pPr>
        <w:pStyle w:val="ListParagraph"/>
        <w:numPr>
          <w:ilvl w:val="0"/>
          <w:numId w:val="40"/>
        </w:numPr>
        <w:spacing w:after="120"/>
        <w:contextualSpacing w:val="0"/>
        <w:rPr>
          <w:rFonts w:ascii="Arial" w:hAnsi="Arial" w:cs="Arial"/>
        </w:rPr>
      </w:pPr>
      <w:r>
        <w:rPr>
          <w:rFonts w:ascii="Arial" w:hAnsi="Arial" w:cs="Arial"/>
        </w:rPr>
        <w:t>Their data</w:t>
      </w:r>
      <w:r w:rsidR="00677202">
        <w:rPr>
          <w:rFonts w:ascii="Arial" w:hAnsi="Arial" w:cs="Arial"/>
        </w:rPr>
        <w:t xml:space="preserve"> sources are LAs, the DfE and tribunal data from gov.uk.</w:t>
      </w:r>
    </w:p>
    <w:p w:rsidR="00677202" w:rsidRDefault="00677202" w:rsidP="008561B6">
      <w:pPr>
        <w:pStyle w:val="ListParagraph"/>
        <w:numPr>
          <w:ilvl w:val="0"/>
          <w:numId w:val="40"/>
        </w:numPr>
        <w:spacing w:after="120"/>
        <w:contextualSpacing w:val="0"/>
        <w:rPr>
          <w:rFonts w:ascii="Arial" w:hAnsi="Arial" w:cs="Arial"/>
        </w:rPr>
      </w:pPr>
      <w:r>
        <w:rPr>
          <w:rFonts w:ascii="Arial" w:hAnsi="Arial" w:cs="Arial"/>
        </w:rPr>
        <w:t>They pull the data early and report it back before the DfE. When the DfE publish the data, they refresh their data to fill some of the gaps.</w:t>
      </w:r>
    </w:p>
    <w:p w:rsidR="00677202" w:rsidRDefault="00677202" w:rsidP="008561B6">
      <w:pPr>
        <w:pStyle w:val="ListParagraph"/>
        <w:numPr>
          <w:ilvl w:val="0"/>
          <w:numId w:val="40"/>
        </w:numPr>
        <w:spacing w:after="120"/>
        <w:contextualSpacing w:val="0"/>
        <w:rPr>
          <w:rFonts w:ascii="Arial" w:hAnsi="Arial" w:cs="Arial"/>
        </w:rPr>
      </w:pPr>
      <w:r>
        <w:rPr>
          <w:rFonts w:ascii="Arial" w:hAnsi="Arial" w:cs="Arial"/>
        </w:rPr>
        <w:t>LAs are not obliged to send all the data requested. Some areas can be patchy when some LAs cannot send information or choose not to.</w:t>
      </w:r>
    </w:p>
    <w:p w:rsidR="00677202" w:rsidRDefault="00677202" w:rsidP="008561B6">
      <w:pPr>
        <w:pStyle w:val="ListParagraph"/>
        <w:numPr>
          <w:ilvl w:val="0"/>
          <w:numId w:val="40"/>
        </w:numPr>
        <w:spacing w:after="120"/>
        <w:contextualSpacing w:val="0"/>
        <w:rPr>
          <w:rFonts w:ascii="Arial" w:hAnsi="Arial" w:cs="Arial"/>
        </w:rPr>
      </w:pPr>
      <w:r>
        <w:rPr>
          <w:rFonts w:ascii="Arial" w:hAnsi="Arial" w:cs="Arial"/>
        </w:rPr>
        <w:t xml:space="preserve">12 out of the 19 in the South East region </w:t>
      </w:r>
      <w:r w:rsidR="003C1A9E">
        <w:rPr>
          <w:rFonts w:ascii="Arial" w:hAnsi="Arial" w:cs="Arial"/>
        </w:rPr>
        <w:t xml:space="preserve">take part in the meetings and contribute </w:t>
      </w:r>
      <w:r>
        <w:rPr>
          <w:rFonts w:ascii="Arial" w:hAnsi="Arial" w:cs="Arial"/>
        </w:rPr>
        <w:t>their data.</w:t>
      </w:r>
    </w:p>
    <w:p w:rsidR="00677202" w:rsidRDefault="00677202" w:rsidP="008561B6">
      <w:pPr>
        <w:pStyle w:val="ListParagraph"/>
        <w:numPr>
          <w:ilvl w:val="0"/>
          <w:numId w:val="40"/>
        </w:numPr>
        <w:spacing w:after="120"/>
        <w:contextualSpacing w:val="0"/>
        <w:rPr>
          <w:rFonts w:ascii="Arial" w:hAnsi="Arial" w:cs="Arial"/>
        </w:rPr>
      </w:pPr>
      <w:r>
        <w:rPr>
          <w:rFonts w:ascii="Arial" w:hAnsi="Arial" w:cs="Arial"/>
        </w:rPr>
        <w:t>The benefits of their work</w:t>
      </w:r>
      <w:r w:rsidR="003C1A9E">
        <w:rPr>
          <w:rFonts w:ascii="Arial" w:hAnsi="Arial" w:cs="Arial"/>
        </w:rPr>
        <w:t xml:space="preserve"> to LAs is that</w:t>
      </w:r>
      <w:r>
        <w:rPr>
          <w:rFonts w:ascii="Arial" w:hAnsi="Arial" w:cs="Arial"/>
        </w:rPr>
        <w:t xml:space="preserve"> they publish the report before the DfE </w:t>
      </w:r>
      <w:r w:rsidR="003C1A9E">
        <w:rPr>
          <w:rFonts w:ascii="Arial" w:hAnsi="Arial" w:cs="Arial"/>
        </w:rPr>
        <w:t xml:space="preserve">plus </w:t>
      </w:r>
      <w:r>
        <w:rPr>
          <w:rFonts w:ascii="Arial" w:hAnsi="Arial" w:cs="Arial"/>
        </w:rPr>
        <w:t xml:space="preserve">they collate </w:t>
      </w:r>
      <w:r w:rsidR="003C1A9E">
        <w:rPr>
          <w:rFonts w:ascii="Arial" w:hAnsi="Arial" w:cs="Arial"/>
        </w:rPr>
        <w:t xml:space="preserve">additional </w:t>
      </w:r>
      <w:r>
        <w:rPr>
          <w:rFonts w:ascii="Arial" w:hAnsi="Arial" w:cs="Arial"/>
        </w:rPr>
        <w:t>indicators than in the SEN2 data</w:t>
      </w:r>
      <w:r w:rsidR="003C1A9E">
        <w:rPr>
          <w:rFonts w:ascii="Arial" w:hAnsi="Arial" w:cs="Arial"/>
        </w:rPr>
        <w:t xml:space="preserve"> alone</w:t>
      </w:r>
      <w:r>
        <w:rPr>
          <w:rFonts w:ascii="Arial" w:hAnsi="Arial" w:cs="Arial"/>
        </w:rPr>
        <w:t>.</w:t>
      </w:r>
    </w:p>
    <w:p w:rsidR="00340ADA" w:rsidRDefault="00340ADA" w:rsidP="008561B6">
      <w:pPr>
        <w:pStyle w:val="ListParagraph"/>
        <w:numPr>
          <w:ilvl w:val="0"/>
          <w:numId w:val="40"/>
        </w:numPr>
        <w:spacing w:after="120"/>
        <w:contextualSpacing w:val="0"/>
        <w:rPr>
          <w:rFonts w:ascii="Arial" w:hAnsi="Arial" w:cs="Arial"/>
        </w:rPr>
      </w:pPr>
      <w:r>
        <w:rPr>
          <w:rFonts w:ascii="Arial" w:hAnsi="Arial" w:cs="Arial"/>
        </w:rPr>
        <w:t>The reporting includes maintained EHC plans, personal budgets, high needs block funding, primary need type, social care involvement, placements, etc.</w:t>
      </w:r>
    </w:p>
    <w:p w:rsidR="003C1A9E" w:rsidRPr="003C1A9E" w:rsidRDefault="003C1A9E" w:rsidP="003C1A9E">
      <w:pPr>
        <w:pStyle w:val="ListParagraph"/>
        <w:numPr>
          <w:ilvl w:val="0"/>
          <w:numId w:val="40"/>
        </w:numPr>
        <w:spacing w:after="120"/>
        <w:contextualSpacing w:val="0"/>
        <w:rPr>
          <w:rFonts w:ascii="Arial" w:hAnsi="Arial" w:cs="Arial"/>
        </w:rPr>
      </w:pPr>
      <w:r>
        <w:rPr>
          <w:rFonts w:ascii="Arial" w:hAnsi="Arial" w:cs="Arial"/>
        </w:rPr>
        <w:t>Workshops are held twice a year where</w:t>
      </w:r>
      <w:r w:rsidRPr="00677202">
        <w:rPr>
          <w:rFonts w:ascii="Arial" w:hAnsi="Arial" w:cs="Arial"/>
        </w:rPr>
        <w:t xml:space="preserve"> </w:t>
      </w:r>
      <w:r>
        <w:rPr>
          <w:rFonts w:ascii="Arial" w:hAnsi="Arial" w:cs="Arial"/>
        </w:rPr>
        <w:t>the Group review the dashboards and the issues that feed into.</w:t>
      </w:r>
    </w:p>
    <w:p w:rsidR="00340ADA" w:rsidRDefault="00340ADA" w:rsidP="003C1A9E">
      <w:pPr>
        <w:pStyle w:val="ListParagraph"/>
        <w:numPr>
          <w:ilvl w:val="0"/>
          <w:numId w:val="40"/>
        </w:numPr>
        <w:spacing w:after="120"/>
        <w:rPr>
          <w:rFonts w:ascii="Arial" w:hAnsi="Arial" w:cs="Arial"/>
        </w:rPr>
      </w:pPr>
      <w:r>
        <w:rPr>
          <w:rFonts w:ascii="Arial" w:hAnsi="Arial" w:cs="Arial"/>
        </w:rPr>
        <w:lastRenderedPageBreak/>
        <w:t>All dashboards are uploaded on the SESLIP website</w:t>
      </w:r>
      <w:r w:rsidR="003C1A9E">
        <w:rPr>
          <w:rFonts w:ascii="Arial" w:hAnsi="Arial" w:cs="Arial"/>
        </w:rPr>
        <w:t xml:space="preserve"> </w:t>
      </w:r>
      <w:hyperlink r:id="rId9" w:history="1">
        <w:r w:rsidR="003C1A9E" w:rsidRPr="003C1A9E">
          <w:rPr>
            <w:rStyle w:val="Hyperlink"/>
            <w:rFonts w:ascii="Arial" w:hAnsi="Arial" w:cs="Arial"/>
          </w:rPr>
          <w:t>https://www.seslip.co.uk</w:t>
        </w:r>
      </w:hyperlink>
      <w:r w:rsidRPr="003C1A9E">
        <w:rPr>
          <w:rFonts w:ascii="Arial" w:hAnsi="Arial" w:cs="Arial"/>
        </w:rPr>
        <w:t xml:space="preserve"> Access to historical dashboards can be requested.</w:t>
      </w:r>
    </w:p>
    <w:p w:rsidR="003C1A9E" w:rsidRPr="003C1A9E" w:rsidRDefault="003C1A9E" w:rsidP="003C1A9E">
      <w:pPr>
        <w:pStyle w:val="ListParagraph"/>
        <w:spacing w:after="120"/>
        <w:ind w:left="786"/>
        <w:rPr>
          <w:rFonts w:ascii="Arial" w:hAnsi="Arial" w:cs="Arial"/>
        </w:rPr>
      </w:pPr>
    </w:p>
    <w:p w:rsidR="00340ADA" w:rsidRDefault="00340ADA" w:rsidP="008561B6">
      <w:pPr>
        <w:pStyle w:val="ListParagraph"/>
        <w:numPr>
          <w:ilvl w:val="0"/>
          <w:numId w:val="40"/>
        </w:numPr>
        <w:spacing w:after="120"/>
        <w:contextualSpacing w:val="0"/>
        <w:rPr>
          <w:rFonts w:ascii="Arial" w:hAnsi="Arial" w:cs="Arial"/>
        </w:rPr>
      </w:pPr>
      <w:r>
        <w:rPr>
          <w:rFonts w:ascii="Arial" w:hAnsi="Arial" w:cs="Arial"/>
        </w:rPr>
        <w:t>There is no obligation to provide data in order to have access</w:t>
      </w:r>
      <w:r w:rsidR="003C1A9E">
        <w:rPr>
          <w:rFonts w:ascii="Arial" w:hAnsi="Arial" w:cs="Arial"/>
        </w:rPr>
        <w:t xml:space="preserve"> but the more LAs who provide data the more useful the dashboard is</w:t>
      </w:r>
      <w:r>
        <w:rPr>
          <w:rFonts w:ascii="Arial" w:hAnsi="Arial" w:cs="Arial"/>
        </w:rPr>
        <w:t>.</w:t>
      </w:r>
    </w:p>
    <w:p w:rsidR="003C1A9E" w:rsidRPr="003C1A9E" w:rsidRDefault="003C1A9E" w:rsidP="003C1A9E">
      <w:pPr>
        <w:pStyle w:val="ListParagraph"/>
        <w:spacing w:after="120"/>
        <w:ind w:left="357"/>
        <w:rPr>
          <w:rFonts w:ascii="Arial" w:hAnsi="Arial" w:cs="Arial"/>
        </w:rPr>
      </w:pPr>
      <w:r w:rsidRPr="003C1A9E">
        <w:rPr>
          <w:rFonts w:ascii="Arial" w:hAnsi="Arial" w:cs="Arial"/>
          <w:bCs/>
        </w:rPr>
        <w:t>The email contact for the group is:</w:t>
      </w:r>
      <w:r>
        <w:rPr>
          <w:rFonts w:ascii="Arial" w:hAnsi="Arial" w:cs="Arial"/>
          <w:bCs/>
        </w:rPr>
        <w:t xml:space="preserve"> </w:t>
      </w:r>
      <w:hyperlink r:id="rId10" w:history="1">
        <w:r w:rsidRPr="003C1A9E">
          <w:rPr>
            <w:rStyle w:val="Hyperlink"/>
            <w:rFonts w:ascii="Arial" w:hAnsi="Arial" w:cs="Arial"/>
          </w:rPr>
          <w:t>CSDataBenchmarking@eastsussex.gov.uk</w:t>
        </w:r>
      </w:hyperlink>
      <w:r>
        <w:rPr>
          <w:rFonts w:ascii="Arial" w:hAnsi="Arial" w:cs="Arial"/>
        </w:rPr>
        <w:t xml:space="preserve"> or</w:t>
      </w:r>
    </w:p>
    <w:p w:rsidR="003C1A9E" w:rsidRPr="003C1A9E" w:rsidRDefault="00426AD4" w:rsidP="003C1A9E">
      <w:pPr>
        <w:pStyle w:val="ListParagraph"/>
        <w:spacing w:after="120"/>
        <w:ind w:left="357"/>
        <w:rPr>
          <w:rFonts w:ascii="Arial" w:hAnsi="Arial" w:cs="Arial"/>
        </w:rPr>
      </w:pPr>
      <w:hyperlink r:id="rId11" w:history="1">
        <w:r w:rsidR="003C1A9E" w:rsidRPr="003C1A9E">
          <w:rPr>
            <w:rStyle w:val="Hyperlink"/>
            <w:rFonts w:ascii="Arial" w:hAnsi="Arial" w:cs="Arial"/>
          </w:rPr>
          <w:t>Luke.Ede@eastsussex.gov.uk</w:t>
        </w:r>
      </w:hyperlink>
    </w:p>
    <w:p w:rsidR="00B26ABF" w:rsidRDefault="00B26ABF" w:rsidP="0098436C">
      <w:pPr>
        <w:pStyle w:val="ListParagraph"/>
        <w:spacing w:after="120" w:line="240" w:lineRule="auto"/>
        <w:ind w:left="357"/>
        <w:contextualSpacing w:val="0"/>
        <w:rPr>
          <w:rFonts w:ascii="Arial" w:hAnsi="Arial" w:cs="Arial"/>
        </w:rPr>
      </w:pPr>
    </w:p>
    <w:p w:rsidR="00B26ABF" w:rsidRPr="00B26ABF" w:rsidRDefault="00B26ABF" w:rsidP="0098436C">
      <w:pPr>
        <w:pStyle w:val="ListParagraph"/>
        <w:spacing w:after="120" w:line="240" w:lineRule="auto"/>
        <w:ind w:left="357"/>
        <w:contextualSpacing w:val="0"/>
        <w:rPr>
          <w:rFonts w:ascii="Arial" w:hAnsi="Arial" w:cs="Arial"/>
        </w:rPr>
      </w:pPr>
      <w:r>
        <w:rPr>
          <w:rFonts w:ascii="Arial" w:hAnsi="Arial" w:cs="Arial"/>
        </w:rPr>
        <w:t xml:space="preserve">Tammy thanked Luke for the input and suggested he contact LAs not part of the group to remind them about it. </w:t>
      </w:r>
      <w:r w:rsidRPr="00E45EDB">
        <w:rPr>
          <w:rFonts w:ascii="Arial" w:hAnsi="Arial" w:cs="Arial"/>
          <w:b/>
        </w:rPr>
        <w:t>Tracey to provide contacts.</w:t>
      </w:r>
      <w:r>
        <w:rPr>
          <w:rFonts w:ascii="Arial" w:hAnsi="Arial" w:cs="Arial"/>
        </w:rPr>
        <w:t xml:space="preserve"> </w:t>
      </w:r>
    </w:p>
    <w:p w:rsidR="00340ADA" w:rsidRDefault="00340ADA" w:rsidP="0098436C">
      <w:pPr>
        <w:pStyle w:val="ListParagraph"/>
        <w:spacing w:after="120" w:line="240" w:lineRule="auto"/>
        <w:ind w:left="357"/>
        <w:contextualSpacing w:val="0"/>
        <w:rPr>
          <w:rFonts w:ascii="Arial" w:hAnsi="Arial" w:cs="Arial"/>
        </w:rPr>
      </w:pPr>
      <w:r>
        <w:rPr>
          <w:rFonts w:ascii="Arial" w:hAnsi="Arial" w:cs="Arial"/>
        </w:rPr>
        <w:t>Additional discussions were held as follows:</w:t>
      </w:r>
    </w:p>
    <w:p w:rsidR="00340ADA" w:rsidRDefault="00AE61A7" w:rsidP="00734AFF">
      <w:pPr>
        <w:pStyle w:val="ListParagraph"/>
        <w:numPr>
          <w:ilvl w:val="0"/>
          <w:numId w:val="42"/>
        </w:numPr>
        <w:spacing w:after="120" w:line="240" w:lineRule="auto"/>
        <w:contextualSpacing w:val="0"/>
        <w:rPr>
          <w:rFonts w:ascii="Arial" w:hAnsi="Arial" w:cs="Arial"/>
        </w:rPr>
      </w:pPr>
      <w:r>
        <w:rPr>
          <w:rFonts w:ascii="Arial" w:hAnsi="Arial" w:cs="Arial"/>
        </w:rPr>
        <w:t>Johnny Kyriacou, Slough, asked</w:t>
      </w:r>
      <w:r w:rsidR="00D6019F">
        <w:rPr>
          <w:rFonts w:ascii="Arial" w:hAnsi="Arial" w:cs="Arial"/>
        </w:rPr>
        <w:t xml:space="preserve"> LAs if they would be willing to share</w:t>
      </w:r>
      <w:r>
        <w:rPr>
          <w:rFonts w:ascii="Arial" w:hAnsi="Arial" w:cs="Arial"/>
        </w:rPr>
        <w:t xml:space="preserve"> good practice i</w:t>
      </w:r>
      <w:r w:rsidR="00340ADA">
        <w:rPr>
          <w:rFonts w:ascii="Arial" w:hAnsi="Arial" w:cs="Arial"/>
        </w:rPr>
        <w:t xml:space="preserve">n terms </w:t>
      </w:r>
      <w:r w:rsidR="00734AFF">
        <w:rPr>
          <w:rFonts w:ascii="Arial" w:hAnsi="Arial" w:cs="Arial"/>
        </w:rPr>
        <w:t>of systems for gathering data and analysing EHCP</w:t>
      </w:r>
      <w:r>
        <w:rPr>
          <w:rFonts w:ascii="Arial" w:hAnsi="Arial" w:cs="Arial"/>
        </w:rPr>
        <w:t>s.</w:t>
      </w:r>
      <w:r w:rsidR="00734AFF">
        <w:rPr>
          <w:rFonts w:ascii="Arial" w:hAnsi="Arial" w:cs="Arial"/>
        </w:rPr>
        <w:t xml:space="preserve"> </w:t>
      </w:r>
      <w:r>
        <w:rPr>
          <w:rFonts w:ascii="Arial" w:hAnsi="Arial" w:cs="Arial"/>
        </w:rPr>
        <w:t>T</w:t>
      </w:r>
      <w:r w:rsidR="00340ADA">
        <w:rPr>
          <w:rFonts w:ascii="Arial" w:hAnsi="Arial" w:cs="Arial"/>
        </w:rPr>
        <w:t>he following was shared:</w:t>
      </w:r>
    </w:p>
    <w:p w:rsidR="00340ADA" w:rsidRDefault="00340ADA" w:rsidP="00734AFF">
      <w:pPr>
        <w:pStyle w:val="ListParagraph"/>
        <w:numPr>
          <w:ilvl w:val="1"/>
          <w:numId w:val="41"/>
        </w:numPr>
        <w:spacing w:after="120" w:line="240" w:lineRule="auto"/>
        <w:ind w:left="993"/>
        <w:contextualSpacing w:val="0"/>
        <w:rPr>
          <w:rFonts w:ascii="Arial" w:hAnsi="Arial" w:cs="Arial"/>
        </w:rPr>
      </w:pPr>
      <w:proofErr w:type="spellStart"/>
      <w:r>
        <w:rPr>
          <w:rFonts w:ascii="Arial" w:hAnsi="Arial" w:cs="Arial"/>
        </w:rPr>
        <w:t>Synergi</w:t>
      </w:r>
      <w:proofErr w:type="spellEnd"/>
      <w:r>
        <w:rPr>
          <w:rFonts w:ascii="Arial" w:hAnsi="Arial" w:cs="Arial"/>
        </w:rPr>
        <w:t>, separate spreadsheets and an electronic EHCP portal which allows advice givers to put advice into the portal</w:t>
      </w:r>
    </w:p>
    <w:p w:rsidR="00340ADA" w:rsidRDefault="00340ADA" w:rsidP="00734AFF">
      <w:pPr>
        <w:pStyle w:val="ListParagraph"/>
        <w:numPr>
          <w:ilvl w:val="1"/>
          <w:numId w:val="41"/>
        </w:numPr>
        <w:spacing w:after="120" w:line="240" w:lineRule="auto"/>
        <w:ind w:left="993"/>
        <w:contextualSpacing w:val="0"/>
        <w:rPr>
          <w:rFonts w:ascii="Arial" w:hAnsi="Arial" w:cs="Arial"/>
        </w:rPr>
      </w:pPr>
      <w:r>
        <w:rPr>
          <w:rFonts w:ascii="Arial" w:hAnsi="Arial" w:cs="Arial"/>
        </w:rPr>
        <w:t>Capita One database and manual spreadsheets</w:t>
      </w:r>
      <w:r w:rsidR="00734AFF">
        <w:rPr>
          <w:rFonts w:ascii="Arial" w:hAnsi="Arial" w:cs="Arial"/>
        </w:rPr>
        <w:t xml:space="preserve"> was mentioned by several areas</w:t>
      </w:r>
    </w:p>
    <w:p w:rsidR="00340ADA" w:rsidRDefault="00734AFF" w:rsidP="00734AFF">
      <w:pPr>
        <w:pStyle w:val="ListParagraph"/>
        <w:numPr>
          <w:ilvl w:val="1"/>
          <w:numId w:val="41"/>
        </w:numPr>
        <w:spacing w:after="120" w:line="240" w:lineRule="auto"/>
        <w:ind w:left="993"/>
        <w:contextualSpacing w:val="0"/>
        <w:rPr>
          <w:rFonts w:ascii="Arial" w:hAnsi="Arial" w:cs="Arial"/>
        </w:rPr>
      </w:pPr>
      <w:r>
        <w:rPr>
          <w:rFonts w:ascii="Arial" w:hAnsi="Arial" w:cs="Arial"/>
        </w:rPr>
        <w:t>Moving to Liquid Logic</w:t>
      </w:r>
    </w:p>
    <w:p w:rsidR="00734AFF" w:rsidRDefault="00734AFF" w:rsidP="00734AFF">
      <w:pPr>
        <w:pStyle w:val="ListParagraph"/>
        <w:numPr>
          <w:ilvl w:val="1"/>
          <w:numId w:val="41"/>
        </w:numPr>
        <w:spacing w:after="120"/>
        <w:ind w:left="993"/>
        <w:contextualSpacing w:val="0"/>
        <w:rPr>
          <w:rFonts w:ascii="Arial" w:hAnsi="Arial" w:cs="Arial"/>
        </w:rPr>
      </w:pPr>
      <w:r>
        <w:rPr>
          <w:rFonts w:ascii="Arial" w:hAnsi="Arial" w:cs="Arial"/>
        </w:rPr>
        <w:t>IDOX HUB f</w:t>
      </w:r>
      <w:r w:rsidRPr="00734AFF">
        <w:rPr>
          <w:rFonts w:ascii="Arial" w:hAnsi="Arial" w:cs="Arial"/>
        </w:rPr>
        <w:t>o</w:t>
      </w:r>
      <w:r>
        <w:rPr>
          <w:rFonts w:ascii="Arial" w:hAnsi="Arial" w:cs="Arial"/>
        </w:rPr>
        <w:t>r</w:t>
      </w:r>
      <w:r w:rsidRPr="00734AFF">
        <w:rPr>
          <w:rFonts w:ascii="Arial" w:hAnsi="Arial" w:cs="Arial"/>
        </w:rPr>
        <w:t xml:space="preserve"> EHC </w:t>
      </w:r>
    </w:p>
    <w:p w:rsidR="00734AFF" w:rsidRDefault="00734AFF" w:rsidP="00734AFF">
      <w:pPr>
        <w:pStyle w:val="ListParagraph"/>
        <w:numPr>
          <w:ilvl w:val="1"/>
          <w:numId w:val="41"/>
        </w:numPr>
        <w:spacing w:after="120"/>
        <w:ind w:left="993"/>
        <w:contextualSpacing w:val="0"/>
        <w:rPr>
          <w:rFonts w:ascii="Arial" w:hAnsi="Arial" w:cs="Arial"/>
        </w:rPr>
      </w:pPr>
      <w:r>
        <w:rPr>
          <w:rFonts w:ascii="Arial" w:hAnsi="Arial" w:cs="Arial"/>
        </w:rPr>
        <w:t>C</w:t>
      </w:r>
      <w:r w:rsidRPr="00734AFF">
        <w:rPr>
          <w:rFonts w:ascii="Arial" w:hAnsi="Arial" w:cs="Arial"/>
        </w:rPr>
        <w:t>ombination of data system (Mosaic) and manual entry/comparison</w:t>
      </w:r>
    </w:p>
    <w:p w:rsidR="00734AFF" w:rsidRDefault="00734AFF" w:rsidP="00734AFF">
      <w:pPr>
        <w:pStyle w:val="ListParagraph"/>
        <w:numPr>
          <w:ilvl w:val="1"/>
          <w:numId w:val="41"/>
        </w:numPr>
        <w:spacing w:after="120"/>
        <w:ind w:left="993"/>
        <w:contextualSpacing w:val="0"/>
        <w:rPr>
          <w:rFonts w:ascii="Arial" w:hAnsi="Arial" w:cs="Arial"/>
        </w:rPr>
      </w:pPr>
      <w:r>
        <w:rPr>
          <w:rFonts w:ascii="Arial" w:hAnsi="Arial" w:cs="Arial"/>
        </w:rPr>
        <w:t>M</w:t>
      </w:r>
      <w:r w:rsidRPr="00734AFF">
        <w:rPr>
          <w:rFonts w:ascii="Arial" w:hAnsi="Arial" w:cs="Arial"/>
        </w:rPr>
        <w:t xml:space="preserve">oving to EYES. </w:t>
      </w:r>
      <w:r>
        <w:rPr>
          <w:rFonts w:ascii="Arial" w:hAnsi="Arial" w:cs="Arial"/>
        </w:rPr>
        <w:t>Also using</w:t>
      </w:r>
      <w:r w:rsidR="00D6019F">
        <w:rPr>
          <w:rFonts w:ascii="Arial" w:hAnsi="Arial" w:cs="Arial"/>
        </w:rPr>
        <w:t xml:space="preserve"> </w:t>
      </w:r>
      <w:proofErr w:type="spellStart"/>
      <w:r w:rsidR="00D6019F">
        <w:rPr>
          <w:rFonts w:ascii="Arial" w:hAnsi="Arial" w:cs="Arial"/>
        </w:rPr>
        <w:t>Invision</w:t>
      </w:r>
      <w:proofErr w:type="spellEnd"/>
      <w:r w:rsidR="00D6019F">
        <w:rPr>
          <w:rFonts w:ascii="Arial" w:hAnsi="Arial" w:cs="Arial"/>
        </w:rPr>
        <w:t xml:space="preserve"> for multi-</w:t>
      </w:r>
      <w:r w:rsidRPr="00734AFF">
        <w:rPr>
          <w:rFonts w:ascii="Arial" w:hAnsi="Arial" w:cs="Arial"/>
        </w:rPr>
        <w:t>agency quality audits of EHCPs</w:t>
      </w:r>
    </w:p>
    <w:p w:rsidR="00734AFF" w:rsidRPr="00734AFF" w:rsidRDefault="00734AFF" w:rsidP="00734AFF">
      <w:pPr>
        <w:pStyle w:val="ListParagraph"/>
        <w:numPr>
          <w:ilvl w:val="1"/>
          <w:numId w:val="41"/>
        </w:numPr>
        <w:spacing w:after="120"/>
        <w:ind w:left="993"/>
        <w:contextualSpacing w:val="0"/>
        <w:rPr>
          <w:rFonts w:ascii="Arial" w:hAnsi="Arial" w:cs="Arial"/>
        </w:rPr>
      </w:pPr>
      <w:r>
        <w:rPr>
          <w:rFonts w:ascii="Arial" w:hAnsi="Arial" w:cs="Arial"/>
        </w:rPr>
        <w:t xml:space="preserve">Nasen are promoting EHC Hub: </w:t>
      </w:r>
      <w:hyperlink r:id="rId12" w:history="1">
        <w:r>
          <w:rPr>
            <w:rStyle w:val="Hyperlink"/>
          </w:rPr>
          <w:t>Explore the EHC Hub (ddlnk.net)</w:t>
        </w:r>
      </w:hyperlink>
    </w:p>
    <w:p w:rsidR="00B26ABF" w:rsidRDefault="00734AFF" w:rsidP="00AE61A7">
      <w:pPr>
        <w:pStyle w:val="ListParagraph"/>
        <w:spacing w:after="120"/>
        <w:ind w:left="709"/>
        <w:contextualSpacing w:val="0"/>
        <w:rPr>
          <w:rFonts w:ascii="Arial" w:hAnsi="Arial" w:cs="Arial"/>
        </w:rPr>
      </w:pPr>
      <w:r>
        <w:rPr>
          <w:rFonts w:ascii="Arial" w:hAnsi="Arial" w:cs="Arial"/>
        </w:rPr>
        <w:t>It was suggested to set up a meeting with interested LAs to look at it more closely.</w:t>
      </w:r>
    </w:p>
    <w:p w:rsidR="00734AFF" w:rsidRPr="00734AFF" w:rsidRDefault="00B26ABF" w:rsidP="00AE61A7">
      <w:pPr>
        <w:pStyle w:val="ListParagraph"/>
        <w:spacing w:after="120"/>
        <w:ind w:left="709"/>
        <w:contextualSpacing w:val="0"/>
        <w:rPr>
          <w:rFonts w:ascii="Arial" w:hAnsi="Arial" w:cs="Arial"/>
        </w:rPr>
      </w:pPr>
      <w:r>
        <w:rPr>
          <w:rFonts w:ascii="Arial" w:hAnsi="Arial" w:cs="Arial"/>
          <w:b/>
        </w:rPr>
        <w:t>LAs to let Tracey know if they would like a meeting set up for this</w:t>
      </w:r>
      <w:r w:rsidR="00734AFF" w:rsidRPr="00734AFF">
        <w:rPr>
          <w:rFonts w:ascii="Arial" w:hAnsi="Arial" w:cs="Arial"/>
          <w:i/>
        </w:rPr>
        <w:t xml:space="preserve"> </w:t>
      </w:r>
    </w:p>
    <w:p w:rsidR="003C1A9E" w:rsidRDefault="003C1A9E" w:rsidP="003C1A9E">
      <w:pPr>
        <w:pStyle w:val="ListParagraph"/>
        <w:numPr>
          <w:ilvl w:val="0"/>
          <w:numId w:val="42"/>
        </w:numPr>
        <w:spacing w:after="120" w:line="240" w:lineRule="auto"/>
        <w:contextualSpacing w:val="0"/>
        <w:rPr>
          <w:rFonts w:ascii="Arial" w:hAnsi="Arial" w:cs="Arial"/>
        </w:rPr>
      </w:pPr>
      <w:r>
        <w:rPr>
          <w:rFonts w:ascii="Arial" w:hAnsi="Arial" w:cs="Arial"/>
        </w:rPr>
        <w:t>Wendy Vincent, Medway, thanked Luke for the information since it has been very helpful for them, particularly through the revisit. They use it for forecasting, comparing their growth with other areas, the number of EHCPs per 100k population, etc.</w:t>
      </w:r>
    </w:p>
    <w:p w:rsidR="001C4850" w:rsidRDefault="00AE61A7" w:rsidP="00AE61A7">
      <w:pPr>
        <w:pStyle w:val="ListParagraph"/>
        <w:numPr>
          <w:ilvl w:val="0"/>
          <w:numId w:val="42"/>
        </w:numPr>
        <w:spacing w:after="120" w:line="240" w:lineRule="auto"/>
        <w:contextualSpacing w:val="0"/>
        <w:rPr>
          <w:rFonts w:ascii="Arial" w:hAnsi="Arial" w:cs="Arial"/>
        </w:rPr>
      </w:pPr>
      <w:r>
        <w:rPr>
          <w:rFonts w:ascii="Arial" w:hAnsi="Arial" w:cs="Arial"/>
        </w:rPr>
        <w:t xml:space="preserve">Julia Katherine, Portsmouth, </w:t>
      </w:r>
      <w:r w:rsidR="001C4850">
        <w:rPr>
          <w:rFonts w:ascii="Arial" w:hAnsi="Arial" w:cs="Arial"/>
        </w:rPr>
        <w:t>noted that she had raised a question regarding</w:t>
      </w:r>
      <w:r>
        <w:rPr>
          <w:rFonts w:ascii="Arial" w:hAnsi="Arial" w:cs="Arial"/>
        </w:rPr>
        <w:t xml:space="preserve"> the</w:t>
      </w:r>
      <w:r w:rsidR="001C4850">
        <w:rPr>
          <w:rFonts w:ascii="Arial" w:hAnsi="Arial" w:cs="Arial"/>
        </w:rPr>
        <w:t xml:space="preserve"> data requested by the</w:t>
      </w:r>
      <w:r>
        <w:rPr>
          <w:rFonts w:ascii="Arial" w:hAnsi="Arial" w:cs="Arial"/>
        </w:rPr>
        <w:t xml:space="preserve"> social care </w:t>
      </w:r>
      <w:r w:rsidR="001C4850">
        <w:rPr>
          <w:rFonts w:ascii="Arial" w:hAnsi="Arial" w:cs="Arial"/>
        </w:rPr>
        <w:t xml:space="preserve">benchmarking group. They </w:t>
      </w:r>
      <w:r>
        <w:rPr>
          <w:rFonts w:ascii="Arial" w:hAnsi="Arial" w:cs="Arial"/>
        </w:rPr>
        <w:t>added questions at the bottom of their data which do not tally with the SEN benchmarking data</w:t>
      </w:r>
      <w:r w:rsidR="00D6019F">
        <w:rPr>
          <w:rFonts w:ascii="Arial" w:hAnsi="Arial" w:cs="Arial"/>
        </w:rPr>
        <w:t>. Besides,</w:t>
      </w:r>
      <w:r w:rsidR="001C4850">
        <w:rPr>
          <w:rFonts w:ascii="Arial" w:hAnsi="Arial" w:cs="Arial"/>
        </w:rPr>
        <w:t xml:space="preserve"> without cross-referencing it with information whether the children are looked after or social care is involved, it is not meaningful.</w:t>
      </w:r>
    </w:p>
    <w:p w:rsidR="001C4850" w:rsidRDefault="001C4850" w:rsidP="001C4850">
      <w:pPr>
        <w:pStyle w:val="ListParagraph"/>
        <w:spacing w:after="120" w:line="240" w:lineRule="auto"/>
        <w:ind w:left="717"/>
        <w:contextualSpacing w:val="0"/>
        <w:rPr>
          <w:rFonts w:ascii="Arial" w:hAnsi="Arial" w:cs="Arial"/>
        </w:rPr>
      </w:pPr>
      <w:r>
        <w:rPr>
          <w:rFonts w:ascii="Arial" w:hAnsi="Arial" w:cs="Arial"/>
        </w:rPr>
        <w:t>Karen Spencer, Portsmouth, added that for the data to be meaningful for social care and health colleagues it should include their own benchmarking to see how they have done within their process.</w:t>
      </w:r>
    </w:p>
    <w:p w:rsidR="00734AFF" w:rsidRDefault="00AE61A7" w:rsidP="001C4850">
      <w:pPr>
        <w:pStyle w:val="ListParagraph"/>
        <w:spacing w:after="120" w:line="240" w:lineRule="auto"/>
        <w:ind w:left="717"/>
        <w:contextualSpacing w:val="0"/>
        <w:rPr>
          <w:rFonts w:ascii="Arial" w:hAnsi="Arial" w:cs="Arial"/>
        </w:rPr>
      </w:pPr>
      <w:r>
        <w:rPr>
          <w:rFonts w:ascii="Arial" w:hAnsi="Arial" w:cs="Arial"/>
        </w:rPr>
        <w:t>It is not a good use of time to provide two different sets of data to two different groups and the annual figure is more meaningful.</w:t>
      </w:r>
      <w:r w:rsidR="001C4850">
        <w:rPr>
          <w:rFonts w:ascii="Arial" w:hAnsi="Arial" w:cs="Arial"/>
        </w:rPr>
        <w:t xml:space="preserve"> </w:t>
      </w:r>
      <w:r w:rsidR="001C4850" w:rsidRPr="001C4850">
        <w:rPr>
          <w:rFonts w:ascii="Arial" w:hAnsi="Arial" w:cs="Arial"/>
          <w:b/>
        </w:rPr>
        <w:t>It was agreed for Luke to take back the comment that it would make more sense to have only one line of reporting instead of two</w:t>
      </w:r>
      <w:r w:rsidR="00DE1FBC">
        <w:rPr>
          <w:rFonts w:ascii="Arial" w:hAnsi="Arial" w:cs="Arial"/>
          <w:b/>
        </w:rPr>
        <w:t>, so it would be helpful if the two groups</w:t>
      </w:r>
      <w:r w:rsidR="001C4850" w:rsidRPr="001C4850">
        <w:rPr>
          <w:rFonts w:ascii="Arial" w:hAnsi="Arial" w:cs="Arial"/>
          <w:b/>
        </w:rPr>
        <w:t xml:space="preserve"> could liaise.</w:t>
      </w:r>
    </w:p>
    <w:p w:rsidR="00CD5551" w:rsidRDefault="00CD5551" w:rsidP="0098436C">
      <w:pPr>
        <w:pStyle w:val="ListParagraph"/>
        <w:spacing w:after="120" w:line="240" w:lineRule="auto"/>
        <w:ind w:left="357"/>
        <w:contextualSpacing w:val="0"/>
        <w:rPr>
          <w:rFonts w:ascii="Arial" w:hAnsi="Arial" w:cs="Arial"/>
        </w:rPr>
      </w:pPr>
    </w:p>
    <w:p w:rsidR="0098436C" w:rsidRDefault="00EE58C0" w:rsidP="0098436C">
      <w:pPr>
        <w:pStyle w:val="ListParagraph"/>
        <w:numPr>
          <w:ilvl w:val="0"/>
          <w:numId w:val="1"/>
        </w:numPr>
        <w:spacing w:after="120" w:line="240" w:lineRule="auto"/>
        <w:ind w:left="357" w:hanging="357"/>
        <w:contextualSpacing w:val="0"/>
        <w:rPr>
          <w:rFonts w:ascii="Arial" w:hAnsi="Arial" w:cs="Arial"/>
          <w:b/>
          <w:u w:val="single"/>
        </w:rPr>
      </w:pPr>
      <w:r w:rsidRPr="00EE58C0">
        <w:rPr>
          <w:rFonts w:ascii="Arial" w:hAnsi="Arial" w:cs="Arial"/>
          <w:b/>
          <w:u w:val="single"/>
        </w:rPr>
        <w:t xml:space="preserve">SEND Review - Proposal/ Consultation on Standardised EHCP and latest information </w:t>
      </w:r>
    </w:p>
    <w:p w:rsidR="00DE3AB2" w:rsidRDefault="00DE3AB2" w:rsidP="003718C0">
      <w:pPr>
        <w:spacing w:after="120" w:line="240" w:lineRule="auto"/>
        <w:ind w:left="426"/>
        <w:rPr>
          <w:rFonts w:ascii="Arial" w:hAnsi="Arial" w:cs="Arial"/>
        </w:rPr>
      </w:pPr>
      <w:r>
        <w:rPr>
          <w:rFonts w:ascii="Arial" w:hAnsi="Arial" w:cs="Arial"/>
        </w:rPr>
        <w:t>As discussed in the previous meeting, there have been a number of national events hosted by CDC around a proposal for an EHCP template but nobody from this group have been able to book on any of those events.</w:t>
      </w:r>
    </w:p>
    <w:p w:rsidR="00CC2C6D" w:rsidRDefault="00DE3AB2" w:rsidP="003718C0">
      <w:pPr>
        <w:spacing w:after="120" w:line="240" w:lineRule="auto"/>
        <w:ind w:left="426"/>
        <w:rPr>
          <w:rFonts w:ascii="Arial" w:hAnsi="Arial" w:cs="Arial"/>
        </w:rPr>
      </w:pPr>
      <w:r>
        <w:rPr>
          <w:rFonts w:ascii="Arial" w:hAnsi="Arial" w:cs="Arial"/>
        </w:rPr>
        <w:t>Jo Hill, West Sussex, noted that one of their managers attended the meeting and it was more a workshop rather than a consultation. The feedback was that there was a high proportion of SENDIASS in the meeting.</w:t>
      </w:r>
    </w:p>
    <w:p w:rsidR="00BB7E32" w:rsidRDefault="00BB7E32" w:rsidP="00BB7E32">
      <w:pPr>
        <w:spacing w:after="120" w:line="240" w:lineRule="auto"/>
        <w:ind w:left="426"/>
        <w:rPr>
          <w:rFonts w:ascii="Arial" w:hAnsi="Arial" w:cs="Arial"/>
        </w:rPr>
      </w:pPr>
      <w:r>
        <w:rPr>
          <w:rFonts w:ascii="Arial" w:hAnsi="Arial" w:cs="Arial"/>
        </w:rPr>
        <w:lastRenderedPageBreak/>
        <w:t>Slides and notes from the workshop shar</w:t>
      </w:r>
      <w:r w:rsidR="00DE1FBC">
        <w:rPr>
          <w:rFonts w:ascii="Arial" w:hAnsi="Arial" w:cs="Arial"/>
        </w:rPr>
        <w:t>ed by Liz had been circulated with</w:t>
      </w:r>
      <w:r>
        <w:rPr>
          <w:rFonts w:ascii="Arial" w:hAnsi="Arial" w:cs="Arial"/>
        </w:rPr>
        <w:t xml:space="preserve"> the agenda.</w:t>
      </w:r>
    </w:p>
    <w:p w:rsidR="00DE3AB2" w:rsidRPr="00BB7E32" w:rsidRDefault="00BB7E32" w:rsidP="003718C0">
      <w:pPr>
        <w:spacing w:after="120" w:line="240" w:lineRule="auto"/>
        <w:ind w:left="426"/>
        <w:rPr>
          <w:rFonts w:ascii="Arial" w:hAnsi="Arial" w:cs="Arial"/>
          <w:b/>
        </w:rPr>
      </w:pPr>
      <w:r w:rsidRPr="00BB7E32">
        <w:rPr>
          <w:rFonts w:ascii="Arial" w:hAnsi="Arial" w:cs="Arial"/>
          <w:b/>
        </w:rPr>
        <w:t>Liz agreed to contact Katie Moore regarding the current situation around the standardised EHCP and to raise the concern that the South East</w:t>
      </w:r>
      <w:r w:rsidR="00DE1FBC">
        <w:rPr>
          <w:rFonts w:ascii="Arial" w:hAnsi="Arial" w:cs="Arial"/>
          <w:b/>
        </w:rPr>
        <w:t xml:space="preserve"> has not been able participate i</w:t>
      </w:r>
      <w:r w:rsidRPr="00BB7E32">
        <w:rPr>
          <w:rFonts w:ascii="Arial" w:hAnsi="Arial" w:cs="Arial"/>
          <w:b/>
        </w:rPr>
        <w:t>n the workshops.</w:t>
      </w:r>
    </w:p>
    <w:p w:rsidR="00CF78DC" w:rsidRPr="001529F8" w:rsidRDefault="00CF78DC" w:rsidP="00CF78DC">
      <w:pPr>
        <w:spacing w:after="120" w:line="240" w:lineRule="auto"/>
        <w:rPr>
          <w:rFonts w:ascii="Arial" w:hAnsi="Arial" w:cs="Arial"/>
        </w:rPr>
      </w:pPr>
    </w:p>
    <w:p w:rsidR="00EE58C0" w:rsidRPr="00EE58C0" w:rsidRDefault="00EE58C0" w:rsidP="00EE58C0">
      <w:pPr>
        <w:pStyle w:val="ListParagraph"/>
        <w:numPr>
          <w:ilvl w:val="0"/>
          <w:numId w:val="1"/>
        </w:numPr>
        <w:spacing w:after="120" w:line="240" w:lineRule="auto"/>
        <w:ind w:left="426"/>
        <w:rPr>
          <w:rFonts w:ascii="Arial" w:hAnsi="Arial" w:cs="Arial"/>
          <w:b/>
          <w:u w:val="single"/>
        </w:rPr>
      </w:pPr>
      <w:r w:rsidRPr="00EE58C0">
        <w:rPr>
          <w:rFonts w:ascii="Arial" w:hAnsi="Arial" w:cs="Arial"/>
          <w:b/>
          <w:u w:val="single"/>
        </w:rPr>
        <w:t xml:space="preserve">New Joint Inspection framework </w:t>
      </w:r>
    </w:p>
    <w:p w:rsidR="00EE58C0" w:rsidRPr="00EE58C0" w:rsidRDefault="00EE58C0" w:rsidP="00EE58C0">
      <w:pPr>
        <w:pStyle w:val="ListParagraph"/>
        <w:numPr>
          <w:ilvl w:val="0"/>
          <w:numId w:val="35"/>
        </w:numPr>
        <w:spacing w:after="120" w:line="240" w:lineRule="auto"/>
        <w:rPr>
          <w:rFonts w:ascii="Arial" w:hAnsi="Arial" w:cs="Arial"/>
          <w:b/>
          <w:u w:val="single"/>
        </w:rPr>
      </w:pPr>
      <w:r w:rsidRPr="00EE58C0">
        <w:rPr>
          <w:rFonts w:ascii="Arial" w:hAnsi="Arial" w:cs="Arial"/>
          <w:b/>
          <w:u w:val="single"/>
        </w:rPr>
        <w:t>Feedback from discussions so far</w:t>
      </w:r>
    </w:p>
    <w:p w:rsidR="00EE58C0" w:rsidRPr="00EE58C0" w:rsidRDefault="00EE58C0" w:rsidP="002833B9">
      <w:pPr>
        <w:pStyle w:val="ListParagraph"/>
        <w:numPr>
          <w:ilvl w:val="0"/>
          <w:numId w:val="35"/>
        </w:numPr>
        <w:spacing w:after="120" w:line="240" w:lineRule="auto"/>
        <w:ind w:left="1066" w:hanging="357"/>
        <w:contextualSpacing w:val="0"/>
        <w:rPr>
          <w:rFonts w:ascii="Arial" w:hAnsi="Arial" w:cs="Arial"/>
          <w:b/>
          <w:u w:val="single"/>
        </w:rPr>
      </w:pPr>
      <w:r w:rsidRPr="00EE58C0">
        <w:rPr>
          <w:rFonts w:ascii="Arial" w:hAnsi="Arial" w:cs="Arial"/>
          <w:b/>
          <w:u w:val="single"/>
        </w:rPr>
        <w:t>Regional input to next consultation topic</w:t>
      </w:r>
    </w:p>
    <w:p w:rsidR="00BB7E32" w:rsidRDefault="00BB7E32" w:rsidP="0098436C">
      <w:pPr>
        <w:pStyle w:val="ListParagraph"/>
        <w:spacing w:after="120" w:line="240" w:lineRule="auto"/>
        <w:ind w:left="426"/>
        <w:contextualSpacing w:val="0"/>
        <w:rPr>
          <w:rFonts w:ascii="Arial" w:hAnsi="Arial" w:cs="Arial"/>
        </w:rPr>
      </w:pPr>
      <w:r>
        <w:rPr>
          <w:rFonts w:ascii="Arial" w:hAnsi="Arial" w:cs="Arial"/>
        </w:rPr>
        <w:t>T</w:t>
      </w:r>
      <w:r w:rsidR="00E45EDB">
        <w:rPr>
          <w:rFonts w:ascii="Arial" w:hAnsi="Arial" w:cs="Arial"/>
        </w:rPr>
        <w:t>ammy stated that t</w:t>
      </w:r>
      <w:r>
        <w:rPr>
          <w:rFonts w:ascii="Arial" w:hAnsi="Arial" w:cs="Arial"/>
        </w:rPr>
        <w:t>wo meetings have been held so far regarding the new joint inspection framework. The 3</w:t>
      </w:r>
      <w:r w:rsidRPr="00BB7E32">
        <w:rPr>
          <w:rFonts w:ascii="Arial" w:hAnsi="Arial" w:cs="Arial"/>
          <w:vertAlign w:val="superscript"/>
        </w:rPr>
        <w:t>rd</w:t>
      </w:r>
      <w:r>
        <w:rPr>
          <w:rFonts w:ascii="Arial" w:hAnsi="Arial" w:cs="Arial"/>
        </w:rPr>
        <w:t xml:space="preserve"> one is scheduled for Friday.</w:t>
      </w:r>
    </w:p>
    <w:p w:rsidR="00BB7E32" w:rsidRDefault="00BB7E32" w:rsidP="0098436C">
      <w:pPr>
        <w:pStyle w:val="ListParagraph"/>
        <w:spacing w:after="120" w:line="240" w:lineRule="auto"/>
        <w:ind w:left="426"/>
        <w:contextualSpacing w:val="0"/>
        <w:rPr>
          <w:rFonts w:ascii="Arial" w:hAnsi="Arial" w:cs="Arial"/>
        </w:rPr>
      </w:pPr>
      <w:r>
        <w:rPr>
          <w:rFonts w:ascii="Arial" w:hAnsi="Arial" w:cs="Arial"/>
        </w:rPr>
        <w:t>The first meeting focused on the key areas that needed to be covered within the framework.</w:t>
      </w:r>
    </w:p>
    <w:p w:rsidR="00BB7E32" w:rsidRDefault="00BB7E32" w:rsidP="0098436C">
      <w:pPr>
        <w:pStyle w:val="ListParagraph"/>
        <w:spacing w:after="120" w:line="240" w:lineRule="auto"/>
        <w:ind w:left="426"/>
        <w:contextualSpacing w:val="0"/>
        <w:rPr>
          <w:rFonts w:ascii="Arial" w:hAnsi="Arial" w:cs="Arial"/>
        </w:rPr>
      </w:pPr>
      <w:r>
        <w:rPr>
          <w:rFonts w:ascii="Arial" w:hAnsi="Arial" w:cs="Arial"/>
        </w:rPr>
        <w:t>The second meeting</w:t>
      </w:r>
      <w:r w:rsidR="008F3A6D">
        <w:rPr>
          <w:rFonts w:ascii="Arial" w:hAnsi="Arial" w:cs="Arial"/>
        </w:rPr>
        <w:t xml:space="preserve"> focused on accountability. They discussed the need for early intervention and how everything is so EHCP heavy. </w:t>
      </w:r>
      <w:r w:rsidR="00DE1FBC">
        <w:rPr>
          <w:rFonts w:ascii="Arial" w:hAnsi="Arial" w:cs="Arial"/>
        </w:rPr>
        <w:t>Tammy felt that</w:t>
      </w:r>
      <w:r w:rsidR="008F3A6D">
        <w:rPr>
          <w:rFonts w:ascii="Arial" w:hAnsi="Arial" w:cs="Arial"/>
        </w:rPr>
        <w:t xml:space="preserve"> there will be an expectation for more accountability of chief executives in the councils</w:t>
      </w:r>
      <w:r w:rsidR="002833B9">
        <w:rPr>
          <w:rFonts w:ascii="Arial" w:hAnsi="Arial" w:cs="Arial"/>
        </w:rPr>
        <w:t>.</w:t>
      </w:r>
    </w:p>
    <w:p w:rsidR="002833B9" w:rsidRDefault="002833B9" w:rsidP="002833B9">
      <w:pPr>
        <w:pStyle w:val="ListParagraph"/>
        <w:spacing w:after="120" w:line="240" w:lineRule="auto"/>
        <w:ind w:left="426"/>
        <w:contextualSpacing w:val="0"/>
        <w:rPr>
          <w:rFonts w:ascii="Arial" w:hAnsi="Arial" w:cs="Arial"/>
        </w:rPr>
      </w:pPr>
      <w:r>
        <w:rPr>
          <w:rFonts w:ascii="Arial" w:hAnsi="Arial" w:cs="Arial"/>
        </w:rPr>
        <w:t>They also discussed how the grading will work. Tammy believes that they will have similar grading to schools</w:t>
      </w:r>
      <w:r w:rsidR="00E45EDB">
        <w:rPr>
          <w:rFonts w:ascii="Arial" w:hAnsi="Arial" w:cs="Arial"/>
        </w:rPr>
        <w:t xml:space="preserve"> </w:t>
      </w:r>
      <w:r w:rsidR="00E45EDB" w:rsidRPr="00E45EDB">
        <w:rPr>
          <w:rFonts w:ascii="Arial" w:hAnsi="Arial" w:cs="Arial"/>
        </w:rPr>
        <w:t>and ILAC</w:t>
      </w:r>
      <w:r w:rsidR="00E45EDB">
        <w:rPr>
          <w:rFonts w:ascii="Arial" w:hAnsi="Arial" w:cs="Arial"/>
        </w:rPr>
        <w:t xml:space="preserve"> inspections</w:t>
      </w:r>
      <w:r>
        <w:rPr>
          <w:rFonts w:ascii="Arial" w:hAnsi="Arial" w:cs="Arial"/>
        </w:rPr>
        <w:t>.</w:t>
      </w:r>
      <w:r w:rsidR="005C06BA">
        <w:rPr>
          <w:rFonts w:ascii="Arial" w:hAnsi="Arial" w:cs="Arial"/>
        </w:rPr>
        <w:t xml:space="preserve"> Wendy remarked that it would be positive, since at the moment it is difficult to demonstrate the improvement to partners.</w:t>
      </w:r>
    </w:p>
    <w:p w:rsidR="00463CCA" w:rsidRDefault="002833B9" w:rsidP="002833B9">
      <w:pPr>
        <w:pStyle w:val="ListParagraph"/>
        <w:spacing w:after="120" w:line="240" w:lineRule="auto"/>
        <w:ind w:left="426"/>
        <w:contextualSpacing w:val="0"/>
        <w:rPr>
          <w:rFonts w:ascii="Arial" w:hAnsi="Arial" w:cs="Arial"/>
        </w:rPr>
      </w:pPr>
      <w:r>
        <w:rPr>
          <w:rFonts w:ascii="Arial" w:hAnsi="Arial" w:cs="Arial"/>
        </w:rPr>
        <w:t>This week's meeting will focus on the piloting. The earliest that it will come into play will be April next year</w:t>
      </w:r>
      <w:r w:rsidR="00E45EDB">
        <w:rPr>
          <w:rFonts w:ascii="Arial" w:hAnsi="Arial" w:cs="Arial"/>
        </w:rPr>
        <w:t xml:space="preserve">. </w:t>
      </w:r>
    </w:p>
    <w:p w:rsidR="000B2263" w:rsidRDefault="00E45EDB" w:rsidP="0098436C">
      <w:pPr>
        <w:pStyle w:val="ListParagraph"/>
        <w:spacing w:after="120" w:line="240" w:lineRule="auto"/>
        <w:ind w:left="426"/>
        <w:contextualSpacing w:val="0"/>
        <w:rPr>
          <w:rFonts w:ascii="Arial" w:hAnsi="Arial" w:cs="Arial"/>
        </w:rPr>
      </w:pPr>
      <w:r>
        <w:rPr>
          <w:rFonts w:ascii="Arial" w:hAnsi="Arial" w:cs="Arial"/>
        </w:rPr>
        <w:t xml:space="preserve">A draft of the new </w:t>
      </w:r>
      <w:r w:rsidR="002833B9">
        <w:rPr>
          <w:rFonts w:ascii="Arial" w:hAnsi="Arial" w:cs="Arial"/>
        </w:rPr>
        <w:t>framework should be sent out by summer term.</w:t>
      </w:r>
      <w:r w:rsidR="00463CCA">
        <w:rPr>
          <w:rFonts w:ascii="Arial" w:hAnsi="Arial" w:cs="Arial"/>
        </w:rPr>
        <w:t xml:space="preserve"> </w:t>
      </w:r>
      <w:r w:rsidR="002833B9">
        <w:rPr>
          <w:rFonts w:ascii="Arial" w:hAnsi="Arial" w:cs="Arial"/>
        </w:rPr>
        <w:t>T</w:t>
      </w:r>
      <w:r w:rsidR="008B0FA4">
        <w:rPr>
          <w:rFonts w:ascii="Arial" w:hAnsi="Arial" w:cs="Arial"/>
        </w:rPr>
        <w:t xml:space="preserve">hey are aiming for consultation in </w:t>
      </w:r>
      <w:r w:rsidR="002833B9">
        <w:rPr>
          <w:rFonts w:ascii="Arial" w:hAnsi="Arial" w:cs="Arial"/>
        </w:rPr>
        <w:t xml:space="preserve">the </w:t>
      </w:r>
      <w:r w:rsidR="008B0FA4">
        <w:rPr>
          <w:rFonts w:ascii="Arial" w:hAnsi="Arial" w:cs="Arial"/>
        </w:rPr>
        <w:t>autumn term.</w:t>
      </w:r>
      <w:r w:rsidR="00436639">
        <w:rPr>
          <w:rFonts w:ascii="Arial" w:hAnsi="Arial" w:cs="Arial"/>
        </w:rPr>
        <w:t xml:space="preserve"> </w:t>
      </w:r>
    </w:p>
    <w:p w:rsidR="002833B9" w:rsidRDefault="00754C50" w:rsidP="0098436C">
      <w:pPr>
        <w:pStyle w:val="ListParagraph"/>
        <w:spacing w:after="120" w:line="240" w:lineRule="auto"/>
        <w:ind w:left="426"/>
        <w:contextualSpacing w:val="0"/>
        <w:rPr>
          <w:rFonts w:ascii="Arial" w:hAnsi="Arial" w:cs="Arial"/>
        </w:rPr>
      </w:pPr>
      <w:r>
        <w:rPr>
          <w:rFonts w:ascii="Arial" w:hAnsi="Arial" w:cs="Arial"/>
        </w:rPr>
        <w:t>In terms of revisiting the SEFs, Tammy advised to focus on the areas for improvement and development and hold any paper updates until we see what the framework will look like.</w:t>
      </w:r>
    </w:p>
    <w:p w:rsidR="005C06BA" w:rsidRPr="005C06BA" w:rsidRDefault="005C06BA" w:rsidP="005C06BA">
      <w:pPr>
        <w:pStyle w:val="ListParagraph"/>
        <w:spacing w:after="120" w:line="240" w:lineRule="auto"/>
        <w:ind w:left="426"/>
        <w:contextualSpacing w:val="0"/>
        <w:rPr>
          <w:rFonts w:ascii="Arial" w:hAnsi="Arial" w:cs="Arial"/>
          <w:b/>
        </w:rPr>
      </w:pPr>
      <w:r w:rsidRPr="005C06BA">
        <w:rPr>
          <w:rFonts w:ascii="Arial" w:hAnsi="Arial" w:cs="Arial"/>
          <w:b/>
        </w:rPr>
        <w:t>A question was posed around the timings of inspections. The current framework indicates 5 years but it is not clear if</w:t>
      </w:r>
      <w:r w:rsidR="00463CCA">
        <w:rPr>
          <w:rFonts w:ascii="Arial" w:hAnsi="Arial" w:cs="Arial"/>
          <w:b/>
        </w:rPr>
        <w:t>, for those with a WSoA,</w:t>
      </w:r>
      <w:r w:rsidRPr="005C06BA">
        <w:rPr>
          <w:rFonts w:ascii="Arial" w:hAnsi="Arial" w:cs="Arial"/>
          <w:b/>
        </w:rPr>
        <w:t xml:space="preserve"> </w:t>
      </w:r>
      <w:r w:rsidR="00463CCA">
        <w:rPr>
          <w:rFonts w:ascii="Arial" w:hAnsi="Arial" w:cs="Arial"/>
          <w:b/>
        </w:rPr>
        <w:t xml:space="preserve">this </w:t>
      </w:r>
      <w:r w:rsidRPr="005C06BA">
        <w:rPr>
          <w:rFonts w:ascii="Arial" w:hAnsi="Arial" w:cs="Arial"/>
          <w:b/>
        </w:rPr>
        <w:t xml:space="preserve">is from </w:t>
      </w:r>
      <w:r w:rsidR="00463CCA" w:rsidRPr="005C06BA">
        <w:rPr>
          <w:rFonts w:ascii="Arial" w:hAnsi="Arial" w:cs="Arial"/>
          <w:b/>
        </w:rPr>
        <w:t xml:space="preserve">the last inspection </w:t>
      </w:r>
      <w:r w:rsidR="00463CCA">
        <w:rPr>
          <w:rFonts w:ascii="Arial" w:hAnsi="Arial" w:cs="Arial"/>
          <w:b/>
        </w:rPr>
        <w:t xml:space="preserve">or </w:t>
      </w:r>
      <w:r w:rsidRPr="005C06BA">
        <w:rPr>
          <w:rFonts w:ascii="Arial" w:hAnsi="Arial" w:cs="Arial"/>
          <w:b/>
        </w:rPr>
        <w:t>being released from intervention. Tammy agreed to take back the question.</w:t>
      </w:r>
    </w:p>
    <w:p w:rsidR="00463CCA" w:rsidRDefault="00463CCA" w:rsidP="0098436C">
      <w:pPr>
        <w:pStyle w:val="ListParagraph"/>
        <w:spacing w:after="120" w:line="240" w:lineRule="auto"/>
        <w:ind w:left="426"/>
        <w:contextualSpacing w:val="0"/>
        <w:rPr>
          <w:rFonts w:ascii="Arial" w:hAnsi="Arial" w:cs="Arial"/>
        </w:rPr>
      </w:pPr>
      <w:r>
        <w:rPr>
          <w:rFonts w:ascii="Arial" w:hAnsi="Arial" w:cs="Arial"/>
        </w:rPr>
        <w:t xml:space="preserve">It was noted that the follow-on to a WSoA had </w:t>
      </w:r>
      <w:proofErr w:type="gramStart"/>
      <w:r>
        <w:rPr>
          <w:rFonts w:ascii="Arial" w:hAnsi="Arial" w:cs="Arial"/>
        </w:rPr>
        <w:t xml:space="preserve">changed </w:t>
      </w:r>
      <w:r w:rsidR="005C06BA">
        <w:rPr>
          <w:rFonts w:ascii="Arial" w:hAnsi="Arial" w:cs="Arial"/>
        </w:rPr>
        <w:t xml:space="preserve"> for</w:t>
      </w:r>
      <w:proofErr w:type="gramEnd"/>
      <w:r w:rsidR="005C06BA">
        <w:rPr>
          <w:rFonts w:ascii="Arial" w:hAnsi="Arial" w:cs="Arial"/>
        </w:rPr>
        <w:t xml:space="preserve"> those areas that have not been inspected in the old framework yet</w:t>
      </w:r>
      <w:r>
        <w:rPr>
          <w:rFonts w:ascii="Arial" w:hAnsi="Arial" w:cs="Arial"/>
        </w:rPr>
        <w:t>.</w:t>
      </w:r>
    </w:p>
    <w:p w:rsidR="005C06BA" w:rsidRPr="00463CCA" w:rsidRDefault="00463CCA" w:rsidP="0098436C">
      <w:pPr>
        <w:pStyle w:val="ListParagraph"/>
        <w:spacing w:after="120" w:line="240" w:lineRule="auto"/>
        <w:ind w:left="426"/>
        <w:contextualSpacing w:val="0"/>
        <w:rPr>
          <w:rFonts w:ascii="Arial" w:hAnsi="Arial" w:cs="Arial"/>
          <w:b/>
        </w:rPr>
      </w:pPr>
      <w:r w:rsidRPr="00463CCA">
        <w:rPr>
          <w:rFonts w:ascii="Arial" w:hAnsi="Arial" w:cs="Arial"/>
          <w:b/>
        </w:rPr>
        <w:t>Liz will share the relevant guidance</w:t>
      </w:r>
      <w:r w:rsidR="005C06BA" w:rsidRPr="00463CCA">
        <w:rPr>
          <w:rFonts w:ascii="Arial" w:hAnsi="Arial" w:cs="Arial"/>
          <w:b/>
        </w:rPr>
        <w:t>.</w:t>
      </w:r>
    </w:p>
    <w:p w:rsidR="002469D5" w:rsidRPr="0098436C" w:rsidRDefault="002469D5" w:rsidP="0098436C">
      <w:pPr>
        <w:pStyle w:val="ListParagraph"/>
        <w:spacing w:after="120" w:line="240" w:lineRule="auto"/>
        <w:ind w:left="426"/>
        <w:contextualSpacing w:val="0"/>
        <w:rPr>
          <w:rFonts w:ascii="Arial" w:hAnsi="Arial" w:cs="Arial"/>
        </w:rPr>
      </w:pPr>
    </w:p>
    <w:p w:rsidR="0098436C" w:rsidRDefault="00EE58C0" w:rsidP="0098436C">
      <w:pPr>
        <w:pStyle w:val="ListParagraph"/>
        <w:numPr>
          <w:ilvl w:val="0"/>
          <w:numId w:val="1"/>
        </w:numPr>
        <w:spacing w:after="120" w:line="240" w:lineRule="auto"/>
        <w:ind w:left="426"/>
        <w:contextualSpacing w:val="0"/>
        <w:rPr>
          <w:rFonts w:ascii="Arial" w:hAnsi="Arial" w:cs="Arial"/>
          <w:b/>
          <w:u w:val="single"/>
        </w:rPr>
      </w:pPr>
      <w:r w:rsidRPr="00EE58C0">
        <w:rPr>
          <w:rFonts w:ascii="Arial" w:hAnsi="Arial" w:cs="Arial"/>
          <w:b/>
          <w:u w:val="single"/>
        </w:rPr>
        <w:t xml:space="preserve">Element 3 Funding Reviews for Schools; Proposal to benchmark figures against across the Region </w:t>
      </w:r>
    </w:p>
    <w:p w:rsidR="002D1E56" w:rsidRDefault="002D1E56" w:rsidP="00CC526C">
      <w:pPr>
        <w:pStyle w:val="ListParagraph"/>
        <w:spacing w:after="120" w:line="240" w:lineRule="auto"/>
        <w:ind w:left="426"/>
        <w:contextualSpacing w:val="0"/>
        <w:rPr>
          <w:rFonts w:ascii="Arial" w:hAnsi="Arial" w:cs="Arial"/>
        </w:rPr>
      </w:pPr>
      <w:r>
        <w:rPr>
          <w:rFonts w:ascii="Arial" w:hAnsi="Arial" w:cs="Arial"/>
        </w:rPr>
        <w:t xml:space="preserve">Wendy </w:t>
      </w:r>
      <w:r w:rsidR="00CA6B57">
        <w:rPr>
          <w:rFonts w:ascii="Arial" w:hAnsi="Arial" w:cs="Arial"/>
        </w:rPr>
        <w:t xml:space="preserve">explained that they are looking at reviewing the way they fund the element 3 funding. </w:t>
      </w:r>
    </w:p>
    <w:p w:rsidR="00761AA9" w:rsidRDefault="00CA6B57" w:rsidP="00CA6B57">
      <w:pPr>
        <w:pStyle w:val="ListParagraph"/>
        <w:spacing w:after="120" w:line="240" w:lineRule="auto"/>
        <w:ind w:left="426"/>
        <w:contextualSpacing w:val="0"/>
        <w:rPr>
          <w:rFonts w:ascii="Arial" w:hAnsi="Arial" w:cs="Arial"/>
        </w:rPr>
      </w:pPr>
      <w:r>
        <w:rPr>
          <w:rFonts w:ascii="Arial" w:hAnsi="Arial" w:cs="Arial"/>
        </w:rPr>
        <w:t>They have a historical band for each resource provision separately at the moment which is periodically reviewed and changed.</w:t>
      </w:r>
      <w:r w:rsidR="00B65735">
        <w:rPr>
          <w:rFonts w:ascii="Arial" w:hAnsi="Arial" w:cs="Arial"/>
        </w:rPr>
        <w:t xml:space="preserve"> </w:t>
      </w:r>
      <w:r w:rsidRPr="00CA6B57">
        <w:rPr>
          <w:rFonts w:ascii="Arial" w:hAnsi="Arial" w:cs="Arial"/>
        </w:rPr>
        <w:t>They want to move into a system to match banding through provision of plans moving away from need</w:t>
      </w:r>
      <w:r>
        <w:rPr>
          <w:rFonts w:ascii="Arial" w:hAnsi="Arial" w:cs="Arial"/>
        </w:rPr>
        <w:t xml:space="preserve">. </w:t>
      </w:r>
    </w:p>
    <w:p w:rsidR="00CA6B57" w:rsidRDefault="00CA6B57" w:rsidP="00CC526C">
      <w:pPr>
        <w:pStyle w:val="ListParagraph"/>
        <w:spacing w:after="120" w:line="240" w:lineRule="auto"/>
        <w:ind w:left="426"/>
        <w:contextualSpacing w:val="0"/>
        <w:rPr>
          <w:rFonts w:ascii="Arial" w:hAnsi="Arial" w:cs="Arial"/>
        </w:rPr>
      </w:pPr>
      <w:r w:rsidRPr="00CA6B57">
        <w:rPr>
          <w:rFonts w:ascii="Arial" w:hAnsi="Arial" w:cs="Arial"/>
        </w:rPr>
        <w:t>She has found it difficult to find benchmarking figures</w:t>
      </w:r>
      <w:r w:rsidR="00761AA9">
        <w:rPr>
          <w:rFonts w:ascii="Arial" w:hAnsi="Arial" w:cs="Arial"/>
        </w:rPr>
        <w:t xml:space="preserve"> and s</w:t>
      </w:r>
      <w:r>
        <w:rPr>
          <w:rFonts w:ascii="Arial" w:hAnsi="Arial" w:cs="Arial"/>
        </w:rPr>
        <w:t xml:space="preserve">he </w:t>
      </w:r>
      <w:r w:rsidR="00761AA9">
        <w:rPr>
          <w:rFonts w:ascii="Arial" w:hAnsi="Arial" w:cs="Arial"/>
        </w:rPr>
        <w:t>proposed to benchmark them across the region.</w:t>
      </w:r>
    </w:p>
    <w:p w:rsidR="00634E0A" w:rsidRDefault="00761AA9" w:rsidP="00CC526C">
      <w:pPr>
        <w:pStyle w:val="ListParagraph"/>
        <w:spacing w:after="120" w:line="240" w:lineRule="auto"/>
        <w:ind w:left="426"/>
        <w:contextualSpacing w:val="0"/>
        <w:rPr>
          <w:rFonts w:ascii="Arial" w:hAnsi="Arial" w:cs="Arial"/>
        </w:rPr>
      </w:pPr>
      <w:r>
        <w:rPr>
          <w:rFonts w:ascii="Arial" w:hAnsi="Arial" w:cs="Arial"/>
        </w:rPr>
        <w:t xml:space="preserve">Several LAs expressed interest in discussing this. </w:t>
      </w:r>
    </w:p>
    <w:p w:rsidR="00761AA9" w:rsidRDefault="00634E0A" w:rsidP="00CC526C">
      <w:pPr>
        <w:pStyle w:val="ListParagraph"/>
        <w:spacing w:after="120" w:line="240" w:lineRule="auto"/>
        <w:ind w:left="426"/>
        <w:contextualSpacing w:val="0"/>
        <w:rPr>
          <w:rFonts w:ascii="Arial" w:hAnsi="Arial" w:cs="Arial"/>
        </w:rPr>
      </w:pPr>
      <w:r w:rsidRPr="00634E0A">
        <w:rPr>
          <w:rFonts w:ascii="Arial" w:hAnsi="Arial" w:cs="Arial"/>
          <w:b/>
        </w:rPr>
        <w:t xml:space="preserve">Wendy to take </w:t>
      </w:r>
      <w:r w:rsidRPr="00761AA9">
        <w:rPr>
          <w:rFonts w:ascii="Arial" w:hAnsi="Arial" w:cs="Arial"/>
          <w:b/>
        </w:rPr>
        <w:t>these conversations</w:t>
      </w:r>
      <w:r w:rsidRPr="00634E0A">
        <w:rPr>
          <w:rFonts w:ascii="Arial" w:hAnsi="Arial" w:cs="Arial"/>
          <w:b/>
        </w:rPr>
        <w:t xml:space="preserve"> forward</w:t>
      </w:r>
      <w:r>
        <w:rPr>
          <w:rFonts w:ascii="Arial" w:hAnsi="Arial" w:cs="Arial"/>
        </w:rPr>
        <w:t xml:space="preserve"> </w:t>
      </w:r>
      <w:r>
        <w:rPr>
          <w:rFonts w:ascii="Arial" w:hAnsi="Arial" w:cs="Arial"/>
          <w:b/>
        </w:rPr>
        <w:t xml:space="preserve">with </w:t>
      </w:r>
      <w:r w:rsidR="00761AA9" w:rsidRPr="00761AA9">
        <w:rPr>
          <w:rFonts w:ascii="Arial" w:hAnsi="Arial" w:cs="Arial"/>
          <w:b/>
        </w:rPr>
        <w:t xml:space="preserve">Tracey </w:t>
      </w:r>
      <w:r>
        <w:rPr>
          <w:rFonts w:ascii="Arial" w:hAnsi="Arial" w:cs="Arial"/>
          <w:b/>
        </w:rPr>
        <w:t>to</w:t>
      </w:r>
      <w:r w:rsidR="00761AA9" w:rsidRPr="00761AA9">
        <w:rPr>
          <w:rFonts w:ascii="Arial" w:hAnsi="Arial" w:cs="Arial"/>
          <w:b/>
        </w:rPr>
        <w:t xml:space="preserve"> help facilitate.</w:t>
      </w:r>
    </w:p>
    <w:p w:rsidR="00CA6B57" w:rsidRDefault="00CA6B57" w:rsidP="00CC526C">
      <w:pPr>
        <w:pStyle w:val="ListParagraph"/>
        <w:spacing w:after="120" w:line="240" w:lineRule="auto"/>
        <w:ind w:left="426"/>
        <w:contextualSpacing w:val="0"/>
        <w:rPr>
          <w:rFonts w:ascii="Arial" w:hAnsi="Arial" w:cs="Arial"/>
        </w:rPr>
      </w:pPr>
    </w:p>
    <w:p w:rsidR="00EE58C0" w:rsidRPr="00EE58C0" w:rsidRDefault="00EE58C0" w:rsidP="00EE58C0">
      <w:pPr>
        <w:pStyle w:val="ListParagraph"/>
        <w:spacing w:after="120" w:line="240" w:lineRule="auto"/>
        <w:ind w:left="0"/>
        <w:contextualSpacing w:val="0"/>
        <w:rPr>
          <w:rFonts w:ascii="Arial" w:hAnsi="Arial" w:cs="Arial"/>
          <w:b/>
          <w:u w:val="single"/>
        </w:rPr>
      </w:pPr>
      <w:r w:rsidRPr="00EE58C0">
        <w:rPr>
          <w:rFonts w:ascii="Arial" w:hAnsi="Arial" w:cs="Arial"/>
          <w:b/>
          <w:u w:val="single"/>
        </w:rPr>
        <w:t>Covid Recovery Topics:</w:t>
      </w:r>
    </w:p>
    <w:p w:rsidR="0098436C" w:rsidRDefault="00EE58C0" w:rsidP="0098436C">
      <w:pPr>
        <w:pStyle w:val="ListParagraph"/>
        <w:numPr>
          <w:ilvl w:val="0"/>
          <w:numId w:val="1"/>
        </w:numPr>
        <w:spacing w:after="120" w:line="240" w:lineRule="auto"/>
        <w:ind w:left="426"/>
        <w:contextualSpacing w:val="0"/>
        <w:rPr>
          <w:rFonts w:ascii="Arial" w:hAnsi="Arial" w:cs="Arial"/>
          <w:b/>
          <w:u w:val="single"/>
        </w:rPr>
      </w:pPr>
      <w:r w:rsidRPr="00EE58C0">
        <w:rPr>
          <w:rFonts w:ascii="Arial" w:hAnsi="Arial" w:cs="Arial"/>
          <w:b/>
          <w:u w:val="single"/>
        </w:rPr>
        <w:t>Impact of last lock-down on EHCP completion; Feedback requested on % naming schools by 15</w:t>
      </w:r>
      <w:r w:rsidRPr="00EE58C0">
        <w:rPr>
          <w:rFonts w:ascii="Arial" w:hAnsi="Arial" w:cs="Arial"/>
          <w:b/>
          <w:u w:val="single"/>
          <w:vertAlign w:val="superscript"/>
        </w:rPr>
        <w:t>th</w:t>
      </w:r>
      <w:r w:rsidRPr="00EE58C0">
        <w:rPr>
          <w:rFonts w:ascii="Arial" w:hAnsi="Arial" w:cs="Arial"/>
          <w:b/>
          <w:u w:val="single"/>
        </w:rPr>
        <w:t xml:space="preserve"> February phase transfer date and % meeting the post-16 phase transfer date of 31</w:t>
      </w:r>
      <w:r w:rsidRPr="00EE58C0">
        <w:rPr>
          <w:rFonts w:ascii="Arial" w:hAnsi="Arial" w:cs="Arial"/>
          <w:b/>
          <w:u w:val="single"/>
          <w:vertAlign w:val="superscript"/>
        </w:rPr>
        <w:t>st</w:t>
      </w:r>
      <w:r w:rsidRPr="00EE58C0">
        <w:rPr>
          <w:rFonts w:ascii="Arial" w:hAnsi="Arial" w:cs="Arial"/>
          <w:b/>
          <w:u w:val="single"/>
        </w:rPr>
        <w:t xml:space="preserve"> March - Hero Slinn (Buckinghamshire)</w:t>
      </w:r>
      <w:r w:rsidR="0098436C" w:rsidRPr="0098436C">
        <w:rPr>
          <w:rFonts w:ascii="Arial" w:hAnsi="Arial" w:cs="Arial"/>
          <w:b/>
          <w:u w:val="single"/>
        </w:rPr>
        <w:t xml:space="preserve"> </w:t>
      </w:r>
    </w:p>
    <w:p w:rsidR="00EC6E02" w:rsidRPr="006D56CC" w:rsidRDefault="00B65735" w:rsidP="00CF78DC">
      <w:pPr>
        <w:pStyle w:val="ListParagraph"/>
        <w:spacing w:after="120" w:line="240" w:lineRule="auto"/>
        <w:ind w:left="426"/>
        <w:contextualSpacing w:val="0"/>
        <w:rPr>
          <w:rFonts w:ascii="Arial" w:hAnsi="Arial" w:cs="Arial"/>
        </w:rPr>
      </w:pPr>
      <w:r>
        <w:rPr>
          <w:rFonts w:ascii="Arial" w:hAnsi="Arial" w:cs="Arial"/>
        </w:rPr>
        <w:t>This item was not discussed</w:t>
      </w:r>
      <w:r w:rsidR="00B01A40">
        <w:rPr>
          <w:rFonts w:ascii="Arial" w:hAnsi="Arial" w:cs="Arial"/>
        </w:rPr>
        <w:t xml:space="preserve"> since Hero Slinn could not attend today's meeting. </w:t>
      </w:r>
    </w:p>
    <w:p w:rsidR="00CF78DC" w:rsidRDefault="00CF78DC" w:rsidP="00CF78DC">
      <w:pPr>
        <w:pStyle w:val="ListParagraph"/>
        <w:spacing w:after="120" w:line="240" w:lineRule="auto"/>
        <w:ind w:left="426"/>
        <w:contextualSpacing w:val="0"/>
        <w:rPr>
          <w:rFonts w:ascii="Arial" w:hAnsi="Arial" w:cs="Arial"/>
        </w:rPr>
      </w:pPr>
    </w:p>
    <w:p w:rsidR="0098436C" w:rsidRDefault="0098436C" w:rsidP="0098436C">
      <w:pPr>
        <w:pStyle w:val="ListParagraph"/>
        <w:numPr>
          <w:ilvl w:val="0"/>
          <w:numId w:val="1"/>
        </w:numPr>
        <w:spacing w:after="120" w:line="240" w:lineRule="auto"/>
        <w:ind w:left="426"/>
        <w:contextualSpacing w:val="0"/>
        <w:rPr>
          <w:rFonts w:ascii="Arial" w:hAnsi="Arial" w:cs="Arial"/>
          <w:b/>
          <w:u w:val="single"/>
        </w:rPr>
      </w:pPr>
      <w:r w:rsidRPr="0098436C">
        <w:rPr>
          <w:rFonts w:ascii="Arial" w:hAnsi="Arial" w:cs="Arial"/>
          <w:b/>
          <w:u w:val="single"/>
        </w:rPr>
        <w:t>AOB</w:t>
      </w:r>
    </w:p>
    <w:p w:rsidR="00EE58C0" w:rsidRDefault="00EE58C0" w:rsidP="00EE58C0">
      <w:pPr>
        <w:numPr>
          <w:ilvl w:val="0"/>
          <w:numId w:val="9"/>
        </w:numPr>
        <w:spacing w:after="120" w:line="240" w:lineRule="auto"/>
        <w:ind w:left="851"/>
        <w:rPr>
          <w:rFonts w:ascii="Arial" w:hAnsi="Arial" w:cs="Arial"/>
        </w:rPr>
      </w:pPr>
      <w:r w:rsidRPr="00EE58C0">
        <w:rPr>
          <w:rFonts w:ascii="Arial" w:hAnsi="Arial" w:cs="Arial"/>
        </w:rPr>
        <w:t>Request for models of A</w:t>
      </w:r>
      <w:r w:rsidR="00463CCA">
        <w:rPr>
          <w:rFonts w:ascii="Arial" w:hAnsi="Arial" w:cs="Arial"/>
        </w:rPr>
        <w:t xml:space="preserve">dditionally </w:t>
      </w:r>
      <w:r w:rsidRPr="00EE58C0">
        <w:rPr>
          <w:rFonts w:ascii="Arial" w:hAnsi="Arial" w:cs="Arial"/>
        </w:rPr>
        <w:t>R</w:t>
      </w:r>
      <w:r w:rsidR="00463CCA">
        <w:rPr>
          <w:rFonts w:ascii="Arial" w:hAnsi="Arial" w:cs="Arial"/>
        </w:rPr>
        <w:t xml:space="preserve">esourced </w:t>
      </w:r>
      <w:r w:rsidRPr="00EE58C0">
        <w:rPr>
          <w:rFonts w:ascii="Arial" w:hAnsi="Arial" w:cs="Arial"/>
        </w:rPr>
        <w:t>Provision to share with London LA</w:t>
      </w:r>
      <w:r w:rsidR="00761AA9">
        <w:rPr>
          <w:rFonts w:ascii="Arial" w:hAnsi="Arial" w:cs="Arial"/>
        </w:rPr>
        <w:t xml:space="preserve">. LAs were </w:t>
      </w:r>
      <w:r w:rsidR="00463CCA">
        <w:rPr>
          <w:rFonts w:ascii="Arial" w:hAnsi="Arial" w:cs="Arial"/>
        </w:rPr>
        <w:t xml:space="preserve">requested </w:t>
      </w:r>
      <w:r w:rsidR="00761AA9">
        <w:rPr>
          <w:rFonts w:ascii="Arial" w:hAnsi="Arial" w:cs="Arial"/>
        </w:rPr>
        <w:t>to send information around that to Tracey.</w:t>
      </w:r>
      <w:r w:rsidRPr="00EE58C0">
        <w:rPr>
          <w:rFonts w:ascii="Arial" w:hAnsi="Arial" w:cs="Arial"/>
        </w:rPr>
        <w:t xml:space="preserve">  </w:t>
      </w:r>
    </w:p>
    <w:p w:rsidR="00EE58C0" w:rsidRPr="00EE58C0" w:rsidRDefault="00EE58C0" w:rsidP="00EE58C0">
      <w:pPr>
        <w:numPr>
          <w:ilvl w:val="0"/>
          <w:numId w:val="9"/>
        </w:numPr>
        <w:spacing w:after="120" w:line="240" w:lineRule="auto"/>
        <w:ind w:left="851"/>
        <w:rPr>
          <w:rFonts w:ascii="Arial" w:hAnsi="Arial" w:cs="Arial"/>
        </w:rPr>
      </w:pPr>
      <w:r w:rsidRPr="00EE58C0">
        <w:rPr>
          <w:rFonts w:ascii="Arial" w:hAnsi="Arial" w:cs="Arial"/>
        </w:rPr>
        <w:t xml:space="preserve">Future meeting dates: </w:t>
      </w:r>
    </w:p>
    <w:p w:rsidR="00A9772F" w:rsidRDefault="00EE58C0" w:rsidP="00EE58C0">
      <w:pPr>
        <w:spacing w:after="120" w:line="240" w:lineRule="auto"/>
        <w:ind w:left="851"/>
        <w:rPr>
          <w:rFonts w:ascii="Arial" w:hAnsi="Arial" w:cs="Arial"/>
        </w:rPr>
      </w:pPr>
      <w:r w:rsidRPr="00EE58C0">
        <w:rPr>
          <w:rFonts w:ascii="Arial" w:hAnsi="Arial" w:cs="Arial"/>
        </w:rPr>
        <w:t xml:space="preserve">Wed 23rd June 12:00-13:30 - Joint with </w:t>
      </w:r>
      <w:r w:rsidR="00A9772F">
        <w:rPr>
          <w:rFonts w:ascii="Arial" w:hAnsi="Arial" w:cs="Arial"/>
        </w:rPr>
        <w:t xml:space="preserve">Health/ NNPCF/ </w:t>
      </w:r>
      <w:r w:rsidRPr="00EE58C0">
        <w:rPr>
          <w:rFonts w:ascii="Arial" w:hAnsi="Arial" w:cs="Arial"/>
        </w:rPr>
        <w:t xml:space="preserve">DCO/DMOs &amp; DSCOs </w:t>
      </w:r>
    </w:p>
    <w:p w:rsidR="00EE58C0" w:rsidRPr="00EE58C0" w:rsidRDefault="00EE58C0" w:rsidP="00EE58C0">
      <w:pPr>
        <w:spacing w:after="120" w:line="240" w:lineRule="auto"/>
        <w:ind w:left="851"/>
        <w:rPr>
          <w:rFonts w:ascii="Arial" w:hAnsi="Arial" w:cs="Arial"/>
        </w:rPr>
      </w:pPr>
      <w:r w:rsidRPr="00EE58C0">
        <w:rPr>
          <w:rFonts w:ascii="Arial" w:hAnsi="Arial" w:cs="Arial"/>
        </w:rPr>
        <w:t>Tues 20</w:t>
      </w:r>
      <w:r w:rsidRPr="00EE58C0">
        <w:rPr>
          <w:rFonts w:ascii="Arial" w:hAnsi="Arial" w:cs="Arial"/>
          <w:vertAlign w:val="superscript"/>
        </w:rPr>
        <w:t>th</w:t>
      </w:r>
      <w:r w:rsidRPr="00EE58C0">
        <w:rPr>
          <w:rFonts w:ascii="Arial" w:hAnsi="Arial" w:cs="Arial"/>
        </w:rPr>
        <w:t xml:space="preserve"> July 12:15 - 13:45</w:t>
      </w:r>
    </w:p>
    <w:p w:rsidR="00EE58C0" w:rsidRPr="00EE58C0" w:rsidRDefault="00EE58C0" w:rsidP="00EE58C0">
      <w:pPr>
        <w:numPr>
          <w:ilvl w:val="0"/>
          <w:numId w:val="9"/>
        </w:numPr>
        <w:spacing w:after="120" w:line="240" w:lineRule="auto"/>
        <w:ind w:left="851"/>
        <w:rPr>
          <w:rFonts w:ascii="Arial" w:hAnsi="Arial" w:cs="Arial"/>
        </w:rPr>
      </w:pPr>
      <w:r w:rsidRPr="00EE58C0">
        <w:rPr>
          <w:rFonts w:ascii="Arial" w:hAnsi="Arial" w:cs="Arial"/>
        </w:rPr>
        <w:t>Future topics:</w:t>
      </w:r>
    </w:p>
    <w:p w:rsidR="00EE58C0" w:rsidRPr="00EE58C0" w:rsidRDefault="00EE58C0" w:rsidP="00EE58C0">
      <w:pPr>
        <w:numPr>
          <w:ilvl w:val="0"/>
          <w:numId w:val="9"/>
        </w:numPr>
        <w:spacing w:after="120" w:line="240" w:lineRule="auto"/>
        <w:ind w:left="1276"/>
        <w:rPr>
          <w:rFonts w:ascii="Arial" w:hAnsi="Arial" w:cs="Arial"/>
        </w:rPr>
      </w:pPr>
      <w:r w:rsidRPr="00EE58C0">
        <w:rPr>
          <w:rFonts w:ascii="Arial" w:hAnsi="Arial" w:cs="Arial"/>
        </w:rPr>
        <w:t xml:space="preserve">SEND Review and funding </w:t>
      </w:r>
    </w:p>
    <w:p w:rsidR="00EE58C0" w:rsidRPr="00EE58C0" w:rsidRDefault="00EE58C0" w:rsidP="00EE58C0">
      <w:pPr>
        <w:numPr>
          <w:ilvl w:val="0"/>
          <w:numId w:val="9"/>
        </w:numPr>
        <w:spacing w:after="120" w:line="240" w:lineRule="auto"/>
        <w:ind w:left="1276"/>
        <w:rPr>
          <w:rFonts w:ascii="Arial" w:hAnsi="Arial" w:cs="Arial"/>
        </w:rPr>
      </w:pPr>
      <w:r w:rsidRPr="00EE58C0">
        <w:rPr>
          <w:rFonts w:ascii="Arial" w:hAnsi="Arial" w:cs="Arial"/>
        </w:rPr>
        <w:t>DCO/DMO T&amp;F: Health staff training framework (May)</w:t>
      </w:r>
    </w:p>
    <w:p w:rsidR="00EE58C0" w:rsidRPr="00EE58C0" w:rsidRDefault="00EE58C0" w:rsidP="00EE58C0">
      <w:pPr>
        <w:numPr>
          <w:ilvl w:val="0"/>
          <w:numId w:val="9"/>
        </w:numPr>
        <w:spacing w:after="120" w:line="240" w:lineRule="auto"/>
        <w:ind w:left="1276"/>
        <w:rPr>
          <w:rFonts w:ascii="Arial" w:hAnsi="Arial" w:cs="Arial"/>
        </w:rPr>
      </w:pPr>
      <w:r w:rsidRPr="00EE58C0">
        <w:rPr>
          <w:rFonts w:ascii="Arial" w:hAnsi="Arial" w:cs="Arial"/>
        </w:rPr>
        <w:t>NHSE/I National Autism strategy</w:t>
      </w:r>
    </w:p>
    <w:p w:rsidR="00EE58C0" w:rsidRPr="00EE58C0" w:rsidRDefault="00EE58C0" w:rsidP="00EE58C0">
      <w:pPr>
        <w:pStyle w:val="ListParagraph"/>
        <w:numPr>
          <w:ilvl w:val="0"/>
          <w:numId w:val="9"/>
        </w:numPr>
        <w:spacing w:after="120" w:line="240" w:lineRule="auto"/>
        <w:ind w:left="1276"/>
        <w:rPr>
          <w:rFonts w:ascii="Arial" w:hAnsi="Arial" w:cs="Arial"/>
        </w:rPr>
      </w:pPr>
      <w:r w:rsidRPr="00EE58C0">
        <w:rPr>
          <w:rFonts w:ascii="Arial" w:hAnsi="Arial" w:cs="Arial"/>
        </w:rPr>
        <w:t xml:space="preserve">EHCP outcomes: How many outcomes are needed? </w:t>
      </w:r>
    </w:p>
    <w:p w:rsidR="00372A0B" w:rsidRDefault="00372A0B" w:rsidP="00EE58C0">
      <w:pPr>
        <w:spacing w:after="120" w:line="240" w:lineRule="auto"/>
        <w:ind w:left="851"/>
        <w:rPr>
          <w:rFonts w:ascii="Arial" w:hAnsi="Arial" w:cs="Arial"/>
        </w:rPr>
      </w:pPr>
      <w:r>
        <w:rPr>
          <w:rFonts w:ascii="Arial" w:hAnsi="Arial" w:cs="Arial"/>
        </w:rPr>
        <w:t>Please send items to Tracey</w:t>
      </w:r>
      <w:r w:rsidR="0098436C">
        <w:rPr>
          <w:rFonts w:ascii="Arial" w:hAnsi="Arial" w:cs="Arial"/>
        </w:rPr>
        <w:t>.</w:t>
      </w:r>
    </w:p>
    <w:p w:rsidR="0001439E" w:rsidRPr="00372A0B" w:rsidRDefault="0001439E" w:rsidP="0098436C">
      <w:pPr>
        <w:spacing w:after="120" w:line="240" w:lineRule="auto"/>
        <w:ind w:left="720"/>
        <w:rPr>
          <w:rFonts w:ascii="Arial" w:hAnsi="Arial" w:cs="Arial"/>
        </w:rPr>
      </w:pPr>
    </w:p>
    <w:p w:rsidR="00C70431" w:rsidRPr="006A4B66" w:rsidRDefault="006A4B66" w:rsidP="0098436C">
      <w:pPr>
        <w:spacing w:after="120" w:line="240" w:lineRule="auto"/>
        <w:ind w:left="142"/>
        <w:rPr>
          <w:rFonts w:ascii="Arial" w:hAnsi="Arial" w:cs="Arial"/>
          <w:b/>
          <w:u w:val="single"/>
        </w:rPr>
      </w:pPr>
      <w:r w:rsidRPr="006A4B66">
        <w:rPr>
          <w:rFonts w:ascii="Arial" w:hAnsi="Arial" w:cs="Arial"/>
          <w:b/>
          <w:u w:val="single"/>
        </w:rPr>
        <w:t>S</w:t>
      </w:r>
      <w:r w:rsidR="00D8375D" w:rsidRPr="006A4B66">
        <w:rPr>
          <w:rFonts w:ascii="Arial" w:hAnsi="Arial" w:cs="Arial"/>
          <w:b/>
          <w:u w:val="single"/>
        </w:rPr>
        <w:t>ummary of A</w:t>
      </w:r>
      <w:r w:rsidR="00003453" w:rsidRPr="006A4B66">
        <w:rPr>
          <w:rFonts w:ascii="Arial" w:hAnsi="Arial" w:cs="Arial"/>
          <w:b/>
          <w:u w:val="single"/>
        </w:rPr>
        <w:t>ctions</w:t>
      </w:r>
    </w:p>
    <w:p w:rsidR="00761AA9" w:rsidRPr="00F01267" w:rsidRDefault="00761AA9" w:rsidP="00761AA9">
      <w:pPr>
        <w:pStyle w:val="ListParagraph"/>
        <w:numPr>
          <w:ilvl w:val="0"/>
          <w:numId w:val="29"/>
        </w:numPr>
        <w:spacing w:after="120" w:line="240" w:lineRule="auto"/>
        <w:ind w:left="567"/>
        <w:contextualSpacing w:val="0"/>
        <w:rPr>
          <w:rFonts w:ascii="Arial" w:hAnsi="Arial" w:cs="Arial"/>
          <w:b/>
        </w:rPr>
      </w:pPr>
      <w:r w:rsidRPr="007E402F">
        <w:rPr>
          <w:rFonts w:ascii="Arial" w:hAnsi="Arial" w:cs="Arial"/>
          <w:b/>
        </w:rPr>
        <w:t>Feedback from NHSE/I SEND Review: Liz Flaherty, DfE S.E. Region SEND Adviser, will follow-up with Natalie Warman to see if she has anything else to share with us.</w:t>
      </w:r>
      <w:r w:rsidRPr="007E402F">
        <w:rPr>
          <w:rFonts w:ascii="Arial" w:hAnsi="Arial" w:cs="Arial"/>
        </w:rPr>
        <w:t xml:space="preserve"> </w:t>
      </w:r>
      <w:r w:rsidRPr="007E402F">
        <w:rPr>
          <w:rFonts w:ascii="Arial" w:hAnsi="Arial" w:cs="Arial"/>
          <w:i/>
        </w:rPr>
        <w:t>- To carry forward to the next</w:t>
      </w:r>
      <w:r>
        <w:rPr>
          <w:rFonts w:ascii="Arial" w:hAnsi="Arial" w:cs="Arial"/>
          <w:i/>
        </w:rPr>
        <w:t xml:space="preserve"> joint</w:t>
      </w:r>
      <w:r w:rsidRPr="007E402F">
        <w:rPr>
          <w:rFonts w:ascii="Arial" w:hAnsi="Arial" w:cs="Arial"/>
          <w:i/>
        </w:rPr>
        <w:t xml:space="preserve"> meeting</w:t>
      </w:r>
      <w:r w:rsidRPr="00F01267">
        <w:rPr>
          <w:rFonts w:ascii="Arial" w:hAnsi="Arial" w:cs="Arial"/>
          <w:i/>
        </w:rPr>
        <w:t xml:space="preserve"> </w:t>
      </w:r>
      <w:r>
        <w:rPr>
          <w:rFonts w:ascii="Arial" w:hAnsi="Arial" w:cs="Arial"/>
          <w:i/>
        </w:rPr>
        <w:t xml:space="preserve">(June) for Natalie to update. </w:t>
      </w:r>
    </w:p>
    <w:p w:rsidR="00761AA9" w:rsidRPr="003728B1" w:rsidRDefault="001C2DC3" w:rsidP="00761AA9">
      <w:pPr>
        <w:pStyle w:val="ListParagraph"/>
        <w:numPr>
          <w:ilvl w:val="0"/>
          <w:numId w:val="29"/>
        </w:numPr>
        <w:spacing w:after="120" w:line="240" w:lineRule="auto"/>
        <w:ind w:left="567"/>
        <w:contextualSpacing w:val="0"/>
        <w:rPr>
          <w:rFonts w:ascii="Arial" w:hAnsi="Arial" w:cs="Arial"/>
          <w:i/>
        </w:rPr>
      </w:pPr>
      <w:r w:rsidRPr="00857383">
        <w:rPr>
          <w:rFonts w:ascii="Arial" w:hAnsi="Arial" w:cs="Arial"/>
        </w:rPr>
        <w:t xml:space="preserve">The </w:t>
      </w:r>
      <w:r>
        <w:rPr>
          <w:rFonts w:ascii="Arial" w:hAnsi="Arial" w:cs="Arial"/>
        </w:rPr>
        <w:t>DfE</w:t>
      </w:r>
      <w:r w:rsidRPr="00857383">
        <w:rPr>
          <w:rFonts w:ascii="Arial" w:hAnsi="Arial" w:cs="Arial"/>
        </w:rPr>
        <w:t xml:space="preserve"> have a list of </w:t>
      </w:r>
      <w:r>
        <w:rPr>
          <w:rFonts w:ascii="Arial" w:hAnsi="Arial" w:cs="Arial"/>
        </w:rPr>
        <w:t xml:space="preserve">first and second </w:t>
      </w:r>
      <w:r w:rsidRPr="00857383">
        <w:rPr>
          <w:rFonts w:ascii="Arial" w:hAnsi="Arial" w:cs="Arial"/>
        </w:rPr>
        <w:t xml:space="preserve">contacts for </w:t>
      </w:r>
      <w:r>
        <w:rPr>
          <w:rFonts w:ascii="Arial" w:hAnsi="Arial" w:cs="Arial"/>
        </w:rPr>
        <w:t xml:space="preserve">SEND </w:t>
      </w:r>
      <w:r w:rsidRPr="00857383">
        <w:rPr>
          <w:rFonts w:ascii="Arial" w:hAnsi="Arial" w:cs="Arial"/>
        </w:rPr>
        <w:t>for all areas</w:t>
      </w:r>
      <w:r>
        <w:rPr>
          <w:rFonts w:ascii="Arial" w:hAnsi="Arial" w:cs="Arial"/>
        </w:rPr>
        <w:t>, which Liz</w:t>
      </w:r>
      <w:r w:rsidRPr="00857383">
        <w:rPr>
          <w:rFonts w:ascii="Arial" w:hAnsi="Arial" w:cs="Arial"/>
        </w:rPr>
        <w:t xml:space="preserve"> needs to keep </w:t>
      </w:r>
      <w:r>
        <w:rPr>
          <w:rFonts w:ascii="Arial" w:hAnsi="Arial" w:cs="Arial"/>
        </w:rPr>
        <w:t xml:space="preserve">up-to-date. </w:t>
      </w:r>
      <w:r w:rsidRPr="00857383">
        <w:rPr>
          <w:rFonts w:ascii="Arial" w:hAnsi="Arial" w:cs="Arial"/>
          <w:b/>
        </w:rPr>
        <w:t xml:space="preserve">It was agreed for Tracey to circulate the existing list of contacts in the SESLIP website for </w:t>
      </w:r>
      <w:r>
        <w:rPr>
          <w:rFonts w:ascii="Arial" w:hAnsi="Arial" w:cs="Arial"/>
          <w:b/>
        </w:rPr>
        <w:t>members of this</w:t>
      </w:r>
      <w:r w:rsidRPr="00857383">
        <w:rPr>
          <w:rFonts w:ascii="Arial" w:hAnsi="Arial" w:cs="Arial"/>
          <w:b/>
        </w:rPr>
        <w:t xml:space="preserve"> group to update.</w:t>
      </w:r>
      <w:r>
        <w:rPr>
          <w:rFonts w:ascii="Arial" w:hAnsi="Arial" w:cs="Arial"/>
          <w:b/>
        </w:rPr>
        <w:t xml:space="preserve"> </w:t>
      </w:r>
      <w:r w:rsidRPr="003728B1">
        <w:rPr>
          <w:rFonts w:ascii="Arial" w:hAnsi="Arial" w:cs="Arial"/>
          <w:i/>
        </w:rPr>
        <w:t>In progress.</w:t>
      </w:r>
      <w:r>
        <w:rPr>
          <w:rFonts w:ascii="Arial" w:hAnsi="Arial" w:cs="Arial"/>
          <w:i/>
        </w:rPr>
        <w:t xml:space="preserve"> The SESLIP website will be updated to add a secondary contact</w:t>
      </w:r>
      <w:r w:rsidR="00761AA9">
        <w:rPr>
          <w:rFonts w:ascii="Arial" w:hAnsi="Arial" w:cs="Arial"/>
          <w:i/>
        </w:rPr>
        <w:t>.</w:t>
      </w:r>
    </w:p>
    <w:p w:rsidR="00E90211" w:rsidRDefault="00D6019F" w:rsidP="000C0B23">
      <w:pPr>
        <w:pStyle w:val="ListParagraph"/>
        <w:numPr>
          <w:ilvl w:val="0"/>
          <w:numId w:val="3"/>
        </w:numPr>
        <w:spacing w:after="120" w:line="240" w:lineRule="auto"/>
        <w:contextualSpacing w:val="0"/>
        <w:rPr>
          <w:rFonts w:ascii="Arial" w:hAnsi="Arial" w:cs="Arial"/>
          <w:b/>
        </w:rPr>
      </w:pPr>
      <w:r>
        <w:rPr>
          <w:rFonts w:ascii="Arial" w:hAnsi="Arial" w:cs="Arial"/>
        </w:rPr>
        <w:t xml:space="preserve">The SEN2 data is out and a national analysis is being looked at. </w:t>
      </w:r>
      <w:r w:rsidRPr="000F61D8">
        <w:rPr>
          <w:rFonts w:ascii="Arial" w:hAnsi="Arial" w:cs="Arial"/>
          <w:b/>
        </w:rPr>
        <w:t>It was agreed for Liz to do a session about the national picture in the next meeting.</w:t>
      </w:r>
      <w:r>
        <w:rPr>
          <w:rFonts w:ascii="Arial" w:hAnsi="Arial" w:cs="Arial"/>
        </w:rPr>
        <w:t xml:space="preserve"> </w:t>
      </w:r>
      <w:r w:rsidRPr="000F61D8">
        <w:rPr>
          <w:rFonts w:ascii="Arial" w:hAnsi="Arial" w:cs="Arial"/>
          <w:b/>
        </w:rPr>
        <w:t>T</w:t>
      </w:r>
      <w:r>
        <w:rPr>
          <w:rFonts w:ascii="Arial" w:hAnsi="Arial" w:cs="Arial"/>
          <w:b/>
        </w:rPr>
        <w:t xml:space="preserve">racey to </w:t>
      </w:r>
      <w:r w:rsidR="00B65735">
        <w:rPr>
          <w:rFonts w:ascii="Arial" w:hAnsi="Arial" w:cs="Arial"/>
          <w:b/>
        </w:rPr>
        <w:t>include it</w:t>
      </w:r>
      <w:r w:rsidRPr="000F61D8">
        <w:rPr>
          <w:rFonts w:ascii="Arial" w:hAnsi="Arial" w:cs="Arial"/>
          <w:b/>
        </w:rPr>
        <w:t xml:space="preserve"> in the next agenda.</w:t>
      </w:r>
    </w:p>
    <w:p w:rsidR="00724400" w:rsidRPr="00724400" w:rsidRDefault="00724400" w:rsidP="00724400">
      <w:pPr>
        <w:pStyle w:val="ListParagraph"/>
        <w:spacing w:after="120"/>
        <w:ind w:left="709"/>
        <w:contextualSpacing w:val="0"/>
        <w:rPr>
          <w:rFonts w:ascii="Arial" w:hAnsi="Arial" w:cs="Arial"/>
        </w:rPr>
      </w:pPr>
      <w:r>
        <w:rPr>
          <w:rFonts w:ascii="Arial" w:hAnsi="Arial" w:cs="Arial"/>
        </w:rPr>
        <w:t xml:space="preserve">LAs </w:t>
      </w:r>
      <w:r>
        <w:rPr>
          <w:rFonts w:ascii="Arial" w:hAnsi="Arial" w:cs="Arial"/>
        </w:rPr>
        <w:t xml:space="preserve">were asked by Johnny Kyriacou </w:t>
      </w:r>
      <w:r>
        <w:rPr>
          <w:rFonts w:ascii="Arial" w:hAnsi="Arial" w:cs="Arial"/>
        </w:rPr>
        <w:t xml:space="preserve">if they would be </w:t>
      </w:r>
      <w:r>
        <w:rPr>
          <w:rFonts w:ascii="Arial" w:hAnsi="Arial" w:cs="Arial"/>
        </w:rPr>
        <w:t>interested in</w:t>
      </w:r>
      <w:r>
        <w:rPr>
          <w:rFonts w:ascii="Arial" w:hAnsi="Arial" w:cs="Arial"/>
        </w:rPr>
        <w:t xml:space="preserve"> shar</w:t>
      </w:r>
      <w:r>
        <w:rPr>
          <w:rFonts w:ascii="Arial" w:hAnsi="Arial" w:cs="Arial"/>
        </w:rPr>
        <w:t xml:space="preserve">ing experience </w:t>
      </w:r>
      <w:r>
        <w:rPr>
          <w:rFonts w:ascii="Arial" w:hAnsi="Arial" w:cs="Arial"/>
        </w:rPr>
        <w:t>in terms of systems for gathering data and analysing EHCPs.</w:t>
      </w:r>
      <w:r>
        <w:rPr>
          <w:rFonts w:ascii="Arial" w:hAnsi="Arial" w:cs="Arial"/>
        </w:rPr>
        <w:t xml:space="preserve"> </w:t>
      </w:r>
      <w:r>
        <w:rPr>
          <w:rFonts w:ascii="Arial" w:hAnsi="Arial" w:cs="Arial"/>
          <w:b/>
        </w:rPr>
        <w:t>LAs to let Tracey know if they would like a meeting set up for this</w:t>
      </w:r>
      <w:r w:rsidRPr="00734AFF">
        <w:rPr>
          <w:rFonts w:ascii="Arial" w:hAnsi="Arial" w:cs="Arial"/>
          <w:i/>
        </w:rPr>
        <w:t xml:space="preserve"> </w:t>
      </w:r>
    </w:p>
    <w:p w:rsidR="00D6019F" w:rsidRPr="00D6019F" w:rsidRDefault="00D6019F" w:rsidP="00D6019F">
      <w:pPr>
        <w:pStyle w:val="ListParagraph"/>
        <w:numPr>
          <w:ilvl w:val="0"/>
          <w:numId w:val="3"/>
        </w:numPr>
        <w:spacing w:after="120" w:line="240" w:lineRule="auto"/>
        <w:contextualSpacing w:val="0"/>
        <w:rPr>
          <w:rFonts w:ascii="Arial" w:hAnsi="Arial" w:cs="Arial"/>
          <w:b/>
        </w:rPr>
      </w:pPr>
      <w:r w:rsidRPr="00D6019F">
        <w:rPr>
          <w:rFonts w:ascii="Arial" w:hAnsi="Arial" w:cs="Arial"/>
          <w:b/>
        </w:rPr>
        <w:t xml:space="preserve">Luke Ede to </w:t>
      </w:r>
      <w:bookmarkStart w:id="0" w:name="_GoBack"/>
      <w:bookmarkEnd w:id="0"/>
      <w:r w:rsidRPr="00D6019F">
        <w:rPr>
          <w:rFonts w:ascii="Arial" w:hAnsi="Arial" w:cs="Arial"/>
          <w:b/>
        </w:rPr>
        <w:t xml:space="preserve">take back to </w:t>
      </w:r>
      <w:r w:rsidR="00463CCA">
        <w:rPr>
          <w:rFonts w:ascii="Arial" w:hAnsi="Arial" w:cs="Arial"/>
          <w:b/>
        </w:rPr>
        <w:t xml:space="preserve">Data Benchmarking </w:t>
      </w:r>
      <w:r w:rsidRPr="00463CCA">
        <w:rPr>
          <w:rFonts w:ascii="Arial" w:hAnsi="Arial" w:cs="Arial"/>
          <w:b/>
        </w:rPr>
        <w:t>SESLIP the</w:t>
      </w:r>
      <w:r w:rsidRPr="00D6019F">
        <w:rPr>
          <w:rFonts w:ascii="Arial" w:hAnsi="Arial" w:cs="Arial"/>
          <w:b/>
        </w:rPr>
        <w:t xml:space="preserve"> co</w:t>
      </w:r>
      <w:r w:rsidR="00463CCA">
        <w:rPr>
          <w:rFonts w:ascii="Arial" w:hAnsi="Arial" w:cs="Arial"/>
          <w:b/>
        </w:rPr>
        <w:t xml:space="preserve">ncern about duplicate </w:t>
      </w:r>
      <w:r w:rsidRPr="00D6019F">
        <w:rPr>
          <w:rFonts w:ascii="Arial" w:hAnsi="Arial" w:cs="Arial"/>
          <w:b/>
        </w:rPr>
        <w:t>reporting</w:t>
      </w:r>
      <w:r w:rsidR="00463CCA">
        <w:rPr>
          <w:rFonts w:ascii="Arial" w:hAnsi="Arial" w:cs="Arial"/>
          <w:b/>
        </w:rPr>
        <w:t xml:space="preserve"> requests</w:t>
      </w:r>
      <w:r w:rsidRPr="00D6019F">
        <w:rPr>
          <w:rFonts w:ascii="Arial" w:hAnsi="Arial" w:cs="Arial"/>
          <w:b/>
        </w:rPr>
        <w:t xml:space="preserve"> (social care and SEND), so it would be helpful if the two groups could liaise.  </w:t>
      </w:r>
    </w:p>
    <w:p w:rsidR="00D6019F" w:rsidRDefault="00DE1FBC" w:rsidP="00D6019F">
      <w:pPr>
        <w:pStyle w:val="ListParagraph"/>
        <w:numPr>
          <w:ilvl w:val="0"/>
          <w:numId w:val="3"/>
        </w:numPr>
        <w:spacing w:after="120" w:line="240" w:lineRule="auto"/>
        <w:contextualSpacing w:val="0"/>
        <w:rPr>
          <w:rFonts w:ascii="Arial" w:hAnsi="Arial" w:cs="Arial"/>
          <w:b/>
        </w:rPr>
      </w:pPr>
      <w:r w:rsidRPr="00BB7E32">
        <w:rPr>
          <w:rFonts w:ascii="Arial" w:hAnsi="Arial" w:cs="Arial"/>
          <w:b/>
        </w:rPr>
        <w:t>Liz agreed to contact Katie Moore regarding the current situation around the standardised EHCP and to raise the concern that the South East</w:t>
      </w:r>
      <w:r>
        <w:rPr>
          <w:rFonts w:ascii="Arial" w:hAnsi="Arial" w:cs="Arial"/>
          <w:b/>
        </w:rPr>
        <w:t xml:space="preserve"> has not been able participate i</w:t>
      </w:r>
      <w:r w:rsidRPr="00BB7E32">
        <w:rPr>
          <w:rFonts w:ascii="Arial" w:hAnsi="Arial" w:cs="Arial"/>
          <w:b/>
        </w:rPr>
        <w:t>n the workshops.</w:t>
      </w:r>
    </w:p>
    <w:p w:rsidR="00DE1FBC" w:rsidRPr="00463CCA" w:rsidRDefault="00DE1FBC" w:rsidP="00D6019F">
      <w:pPr>
        <w:pStyle w:val="ListParagraph"/>
        <w:numPr>
          <w:ilvl w:val="0"/>
          <w:numId w:val="3"/>
        </w:numPr>
        <w:spacing w:after="120" w:line="240" w:lineRule="auto"/>
        <w:contextualSpacing w:val="0"/>
        <w:rPr>
          <w:rFonts w:ascii="Arial" w:hAnsi="Arial" w:cs="Arial"/>
          <w:b/>
        </w:rPr>
      </w:pPr>
      <w:r w:rsidRPr="00463CCA">
        <w:rPr>
          <w:rFonts w:ascii="Arial" w:hAnsi="Arial" w:cs="Arial"/>
          <w:b/>
        </w:rPr>
        <w:t xml:space="preserve">A question was posed around the timings of inspections. The current framework indicates 5 years but it is not clear if it is from being released from the intervention or from the last inspection. Tammy agreed to take back the question to the new inspection framework </w:t>
      </w:r>
      <w:r w:rsidR="00463CCA" w:rsidRPr="00463CCA">
        <w:rPr>
          <w:rFonts w:ascii="Arial" w:hAnsi="Arial" w:cs="Arial"/>
          <w:b/>
        </w:rPr>
        <w:t>working group</w:t>
      </w:r>
      <w:r w:rsidRPr="00463CCA">
        <w:rPr>
          <w:rFonts w:ascii="Arial" w:hAnsi="Arial" w:cs="Arial"/>
          <w:b/>
        </w:rPr>
        <w:t>.</w:t>
      </w:r>
    </w:p>
    <w:p w:rsidR="00F2638F" w:rsidRDefault="00B65735" w:rsidP="00942F33">
      <w:pPr>
        <w:pStyle w:val="ListParagraph"/>
        <w:numPr>
          <w:ilvl w:val="0"/>
          <w:numId w:val="3"/>
        </w:numPr>
        <w:spacing w:after="120" w:line="240" w:lineRule="auto"/>
        <w:contextualSpacing w:val="0"/>
        <w:rPr>
          <w:rFonts w:ascii="Arial" w:hAnsi="Arial" w:cs="Arial"/>
        </w:rPr>
      </w:pPr>
      <w:r w:rsidRPr="00F2638F">
        <w:rPr>
          <w:rFonts w:ascii="Arial" w:hAnsi="Arial" w:cs="Arial"/>
          <w:b/>
        </w:rPr>
        <w:t xml:space="preserve">Element 3 Funding Reviews for Schools - Proposal to benchmark figures against across the Region. </w:t>
      </w:r>
      <w:r w:rsidRPr="00F2638F">
        <w:rPr>
          <w:rFonts w:ascii="Arial" w:hAnsi="Arial" w:cs="Arial"/>
        </w:rPr>
        <w:t>Several LAs expressed interest in discussing this.</w:t>
      </w:r>
      <w:r w:rsidRPr="00F2638F">
        <w:rPr>
          <w:rFonts w:ascii="Arial" w:hAnsi="Arial" w:cs="Arial"/>
          <w:b/>
        </w:rPr>
        <w:t xml:space="preserve"> </w:t>
      </w:r>
      <w:r w:rsidR="00F2638F" w:rsidRPr="00634E0A">
        <w:rPr>
          <w:rFonts w:ascii="Arial" w:hAnsi="Arial" w:cs="Arial"/>
          <w:b/>
        </w:rPr>
        <w:t xml:space="preserve">Wendy to take </w:t>
      </w:r>
      <w:r w:rsidR="00F2638F" w:rsidRPr="00761AA9">
        <w:rPr>
          <w:rFonts w:ascii="Arial" w:hAnsi="Arial" w:cs="Arial"/>
          <w:b/>
        </w:rPr>
        <w:t>these conversations</w:t>
      </w:r>
      <w:r w:rsidR="00F2638F" w:rsidRPr="00634E0A">
        <w:rPr>
          <w:rFonts w:ascii="Arial" w:hAnsi="Arial" w:cs="Arial"/>
          <w:b/>
        </w:rPr>
        <w:t xml:space="preserve"> forward</w:t>
      </w:r>
      <w:r w:rsidR="00F2638F">
        <w:rPr>
          <w:rFonts w:ascii="Arial" w:hAnsi="Arial" w:cs="Arial"/>
        </w:rPr>
        <w:t xml:space="preserve"> </w:t>
      </w:r>
      <w:r w:rsidR="00F2638F">
        <w:rPr>
          <w:rFonts w:ascii="Arial" w:hAnsi="Arial" w:cs="Arial"/>
          <w:b/>
        </w:rPr>
        <w:t xml:space="preserve">with </w:t>
      </w:r>
      <w:r w:rsidR="00F2638F" w:rsidRPr="00761AA9">
        <w:rPr>
          <w:rFonts w:ascii="Arial" w:hAnsi="Arial" w:cs="Arial"/>
          <w:b/>
        </w:rPr>
        <w:t xml:space="preserve">Tracey </w:t>
      </w:r>
      <w:r w:rsidR="00F2638F">
        <w:rPr>
          <w:rFonts w:ascii="Arial" w:hAnsi="Arial" w:cs="Arial"/>
          <w:b/>
        </w:rPr>
        <w:t>to</w:t>
      </w:r>
      <w:r w:rsidR="00F2638F" w:rsidRPr="00761AA9">
        <w:rPr>
          <w:rFonts w:ascii="Arial" w:hAnsi="Arial" w:cs="Arial"/>
          <w:b/>
        </w:rPr>
        <w:t xml:space="preserve"> help facilitate.</w:t>
      </w:r>
    </w:p>
    <w:p w:rsidR="00F2638F" w:rsidRDefault="00F2638F" w:rsidP="00F2638F">
      <w:pPr>
        <w:pStyle w:val="ListParagraph"/>
        <w:spacing w:after="120" w:line="240" w:lineRule="auto"/>
        <w:ind w:left="426"/>
        <w:contextualSpacing w:val="0"/>
        <w:rPr>
          <w:rFonts w:ascii="Arial" w:hAnsi="Arial" w:cs="Arial"/>
        </w:rPr>
      </w:pPr>
    </w:p>
    <w:p w:rsidR="00B65735" w:rsidRPr="00F2638F" w:rsidRDefault="00B65735" w:rsidP="00F2638F">
      <w:pPr>
        <w:spacing w:after="120" w:line="240" w:lineRule="auto"/>
        <w:rPr>
          <w:rFonts w:ascii="Arial" w:hAnsi="Arial" w:cs="Arial"/>
          <w:b/>
        </w:rPr>
      </w:pPr>
    </w:p>
    <w:sectPr w:rsidR="00B65735" w:rsidRPr="00F2638F" w:rsidSect="00DE1FBC">
      <w:footerReference w:type="default" r:id="rId13"/>
      <w:pgSz w:w="11906" w:h="16838"/>
      <w:pgMar w:top="1134" w:right="991" w:bottom="1135"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67" w:rsidRDefault="00287567" w:rsidP="00295120">
      <w:pPr>
        <w:spacing w:after="0" w:line="240" w:lineRule="auto"/>
      </w:pPr>
      <w:r>
        <w:separator/>
      </w:r>
    </w:p>
  </w:endnote>
  <w:endnote w:type="continuationSeparator" w:id="0">
    <w:p w:rsidR="00287567" w:rsidRDefault="00287567" w:rsidP="002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59951"/>
      <w:docPartObj>
        <w:docPartGallery w:val="Page Numbers (Bottom of Page)"/>
        <w:docPartUnique/>
      </w:docPartObj>
    </w:sdtPr>
    <w:sdtEndPr>
      <w:rPr>
        <w:noProof/>
      </w:rPr>
    </w:sdtEndPr>
    <w:sdtContent>
      <w:p w:rsidR="000C0B23" w:rsidRDefault="000C0B23">
        <w:pPr>
          <w:pStyle w:val="Footer"/>
          <w:jc w:val="center"/>
        </w:pPr>
        <w:r>
          <w:fldChar w:fldCharType="begin"/>
        </w:r>
        <w:r>
          <w:instrText xml:space="preserve"> PAGE   \* MERGEFORMAT </w:instrText>
        </w:r>
        <w:r>
          <w:fldChar w:fldCharType="separate"/>
        </w:r>
        <w:r w:rsidR="00426AD4">
          <w:rPr>
            <w:noProof/>
          </w:rPr>
          <w:t>6</w:t>
        </w:r>
        <w:r>
          <w:rPr>
            <w:noProof/>
          </w:rPr>
          <w:fldChar w:fldCharType="end"/>
        </w:r>
      </w:p>
    </w:sdtContent>
  </w:sdt>
  <w:p w:rsidR="000C0B23" w:rsidRDefault="000C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67" w:rsidRDefault="00287567" w:rsidP="00295120">
      <w:pPr>
        <w:spacing w:after="0" w:line="240" w:lineRule="auto"/>
      </w:pPr>
      <w:r>
        <w:separator/>
      </w:r>
    </w:p>
  </w:footnote>
  <w:footnote w:type="continuationSeparator" w:id="0">
    <w:p w:rsidR="00287567" w:rsidRDefault="00287567" w:rsidP="00295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F16"/>
    <w:multiLevelType w:val="hybridMultilevel"/>
    <w:tmpl w:val="BD4E077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1391926"/>
    <w:multiLevelType w:val="hybridMultilevel"/>
    <w:tmpl w:val="E1F05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15F4496"/>
    <w:multiLevelType w:val="hybridMultilevel"/>
    <w:tmpl w:val="BDECBB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E53B66"/>
    <w:multiLevelType w:val="multilevel"/>
    <w:tmpl w:val="DDD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605F4"/>
    <w:multiLevelType w:val="hybridMultilevel"/>
    <w:tmpl w:val="275C6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E8136C"/>
    <w:multiLevelType w:val="hybridMultilevel"/>
    <w:tmpl w:val="903CF5E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7997993"/>
    <w:multiLevelType w:val="hybridMultilevel"/>
    <w:tmpl w:val="0718830C"/>
    <w:lvl w:ilvl="0" w:tplc="08090001">
      <w:start w:val="1"/>
      <w:numFmt w:val="bullet"/>
      <w:lvlText w:val=""/>
      <w:lvlJc w:val="left"/>
      <w:pPr>
        <w:ind w:left="1004" w:hanging="360"/>
      </w:pPr>
      <w:rPr>
        <w:rFonts w:ascii="Symbol" w:hAnsi="Symbol"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9EA6C1E"/>
    <w:multiLevelType w:val="hybridMultilevel"/>
    <w:tmpl w:val="3AEE27D0"/>
    <w:lvl w:ilvl="0" w:tplc="08090003">
      <w:start w:val="1"/>
      <w:numFmt w:val="bullet"/>
      <w:lvlText w:val="o"/>
      <w:lvlJc w:val="left"/>
      <w:pPr>
        <w:ind w:left="1366" w:hanging="360"/>
      </w:pPr>
      <w:rPr>
        <w:rFonts w:ascii="Courier New" w:hAnsi="Courier New" w:cs="Courier New" w:hint="default"/>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8" w15:restartNumberingAfterBreak="0">
    <w:nsid w:val="1CCB5B29"/>
    <w:multiLevelType w:val="hybridMultilevel"/>
    <w:tmpl w:val="0A9C5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0C73678"/>
    <w:multiLevelType w:val="hybridMultilevel"/>
    <w:tmpl w:val="8D7AF74A"/>
    <w:lvl w:ilvl="0" w:tplc="08090003">
      <w:start w:val="1"/>
      <w:numFmt w:val="bullet"/>
      <w:lvlText w:val="o"/>
      <w:lvlJc w:val="left"/>
      <w:pPr>
        <w:ind w:left="1070" w:hanging="360"/>
      </w:pPr>
      <w:rPr>
        <w:rFonts w:ascii="Courier New"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715B2C"/>
    <w:multiLevelType w:val="hybridMultilevel"/>
    <w:tmpl w:val="375AC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92CE1"/>
    <w:multiLevelType w:val="hybridMultilevel"/>
    <w:tmpl w:val="CED42684"/>
    <w:lvl w:ilvl="0" w:tplc="08090001">
      <w:start w:val="1"/>
      <w:numFmt w:val="bullet"/>
      <w:lvlText w:val=""/>
      <w:lvlJc w:val="left"/>
      <w:pPr>
        <w:ind w:left="107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2D3C89"/>
    <w:multiLevelType w:val="hybridMultilevel"/>
    <w:tmpl w:val="C23E4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FA7909"/>
    <w:multiLevelType w:val="hybridMultilevel"/>
    <w:tmpl w:val="13B8D7F0"/>
    <w:lvl w:ilvl="0" w:tplc="A922013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971A5"/>
    <w:multiLevelType w:val="hybridMultilevel"/>
    <w:tmpl w:val="4D74DF04"/>
    <w:lvl w:ilvl="0" w:tplc="08090001">
      <w:start w:val="1"/>
      <w:numFmt w:val="bullet"/>
      <w:lvlText w:val=""/>
      <w:lvlJc w:val="left"/>
      <w:pPr>
        <w:ind w:left="107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D32E3D"/>
    <w:multiLevelType w:val="hybridMultilevel"/>
    <w:tmpl w:val="0E7E7ACE"/>
    <w:lvl w:ilvl="0" w:tplc="6408FD38">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A11159"/>
    <w:multiLevelType w:val="hybridMultilevel"/>
    <w:tmpl w:val="3C7844EC"/>
    <w:lvl w:ilvl="0" w:tplc="43521732">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9E0550"/>
    <w:multiLevelType w:val="hybridMultilevel"/>
    <w:tmpl w:val="C3F2B7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2B8572F"/>
    <w:multiLevelType w:val="hybridMultilevel"/>
    <w:tmpl w:val="BCC691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34B4F09"/>
    <w:multiLevelType w:val="hybridMultilevel"/>
    <w:tmpl w:val="88C470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833327"/>
    <w:multiLevelType w:val="hybridMultilevel"/>
    <w:tmpl w:val="5D58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060EE"/>
    <w:multiLevelType w:val="hybridMultilevel"/>
    <w:tmpl w:val="C7B6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953AB"/>
    <w:multiLevelType w:val="hybridMultilevel"/>
    <w:tmpl w:val="0AD871E6"/>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9CE2253"/>
    <w:multiLevelType w:val="hybridMultilevel"/>
    <w:tmpl w:val="FA761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F2C19F7"/>
    <w:multiLevelType w:val="hybridMultilevel"/>
    <w:tmpl w:val="9FDA0D8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7F289B"/>
    <w:multiLevelType w:val="hybridMultilevel"/>
    <w:tmpl w:val="FE2452D2"/>
    <w:lvl w:ilvl="0" w:tplc="08090003">
      <w:start w:val="1"/>
      <w:numFmt w:val="bullet"/>
      <w:lvlText w:val="o"/>
      <w:lvlJc w:val="left"/>
      <w:pPr>
        <w:ind w:left="1080" w:hanging="360"/>
      </w:pPr>
      <w:rPr>
        <w:rFonts w:ascii="Courier New" w:hAnsi="Courier New" w:cs="Courier New" w:hint="default"/>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EE6AF0"/>
    <w:multiLevelType w:val="hybridMultilevel"/>
    <w:tmpl w:val="3B72FB1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15:restartNumberingAfterBreak="0">
    <w:nsid w:val="56A07A30"/>
    <w:multiLevelType w:val="hybridMultilevel"/>
    <w:tmpl w:val="9C2A76B8"/>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A4421C9"/>
    <w:multiLevelType w:val="hybridMultilevel"/>
    <w:tmpl w:val="BA480A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5F481A69"/>
    <w:multiLevelType w:val="hybridMultilevel"/>
    <w:tmpl w:val="84C88508"/>
    <w:lvl w:ilvl="0" w:tplc="1D7C8E8A">
      <w:start w:val="1"/>
      <w:numFmt w:val="decimal"/>
      <w:lvlText w:val="%1."/>
      <w:lvlJc w:val="lef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F618C3"/>
    <w:multiLevelType w:val="hybridMultilevel"/>
    <w:tmpl w:val="2E18C9C6"/>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54140CF"/>
    <w:multiLevelType w:val="hybridMultilevel"/>
    <w:tmpl w:val="1804C086"/>
    <w:lvl w:ilvl="0" w:tplc="08090001">
      <w:start w:val="1"/>
      <w:numFmt w:val="bullet"/>
      <w:lvlText w:val=""/>
      <w:lvlJc w:val="left"/>
      <w:pPr>
        <w:ind w:left="720" w:hanging="360"/>
      </w:pPr>
      <w:rPr>
        <w:rFonts w:ascii="Symbol" w:hAnsi="Symbol" w:hint="default"/>
      </w:rPr>
    </w:lvl>
    <w:lvl w:ilvl="1" w:tplc="F94C8C4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55E2F"/>
    <w:multiLevelType w:val="hybridMultilevel"/>
    <w:tmpl w:val="F2B6C472"/>
    <w:lvl w:ilvl="0" w:tplc="08090003">
      <w:start w:val="1"/>
      <w:numFmt w:val="bullet"/>
      <w:lvlText w:val="o"/>
      <w:lvlJc w:val="left"/>
      <w:pPr>
        <w:ind w:left="1070" w:hanging="360"/>
      </w:pPr>
      <w:rPr>
        <w:rFonts w:ascii="Courier New"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522A5C"/>
    <w:multiLevelType w:val="hybridMultilevel"/>
    <w:tmpl w:val="777C625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0041592"/>
    <w:multiLevelType w:val="hybridMultilevel"/>
    <w:tmpl w:val="5C524B4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15:restartNumberingAfterBreak="0">
    <w:nsid w:val="73345180"/>
    <w:multiLevelType w:val="hybridMultilevel"/>
    <w:tmpl w:val="EBC4409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35A26CB"/>
    <w:multiLevelType w:val="hybridMultilevel"/>
    <w:tmpl w:val="EDF8F37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7474625B"/>
    <w:multiLevelType w:val="hybridMultilevel"/>
    <w:tmpl w:val="317E0D3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9F16E18"/>
    <w:multiLevelType w:val="hybridMultilevel"/>
    <w:tmpl w:val="01F0B7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A892757"/>
    <w:multiLevelType w:val="hybridMultilevel"/>
    <w:tmpl w:val="EE223ACA"/>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BD576D1"/>
    <w:multiLevelType w:val="hybridMultilevel"/>
    <w:tmpl w:val="1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5"/>
  </w:num>
  <w:num w:numId="4">
    <w:abstractNumId w:val="10"/>
  </w:num>
  <w:num w:numId="5">
    <w:abstractNumId w:val="34"/>
  </w:num>
  <w:num w:numId="6">
    <w:abstractNumId w:val="19"/>
  </w:num>
  <w:num w:numId="7">
    <w:abstractNumId w:val="40"/>
  </w:num>
  <w:num w:numId="8">
    <w:abstractNumId w:val="13"/>
  </w:num>
  <w:num w:numId="9">
    <w:abstractNumId w:val="24"/>
  </w:num>
  <w:num w:numId="10">
    <w:abstractNumId w:val="8"/>
  </w:num>
  <w:num w:numId="11">
    <w:abstractNumId w:val="28"/>
  </w:num>
  <w:num w:numId="12">
    <w:abstractNumId w:val="20"/>
  </w:num>
  <w:num w:numId="13">
    <w:abstractNumId w:val="17"/>
  </w:num>
  <w:num w:numId="14">
    <w:abstractNumId w:val="30"/>
  </w:num>
  <w:num w:numId="15">
    <w:abstractNumId w:val="22"/>
  </w:num>
  <w:num w:numId="16">
    <w:abstractNumId w:val="27"/>
  </w:num>
  <w:num w:numId="17">
    <w:abstractNumId w:val="39"/>
  </w:num>
  <w:num w:numId="18">
    <w:abstractNumId w:val="25"/>
  </w:num>
  <w:num w:numId="19">
    <w:abstractNumId w:val="21"/>
  </w:num>
  <w:num w:numId="20">
    <w:abstractNumId w:val="31"/>
  </w:num>
  <w:num w:numId="21">
    <w:abstractNumId w:val="7"/>
  </w:num>
  <w:num w:numId="22">
    <w:abstractNumId w:val="2"/>
  </w:num>
  <w:num w:numId="23">
    <w:abstractNumId w:val="38"/>
  </w:num>
  <w:num w:numId="24">
    <w:abstractNumId w:val="3"/>
  </w:num>
  <w:num w:numId="25">
    <w:abstractNumId w:val="4"/>
  </w:num>
  <w:num w:numId="26">
    <w:abstractNumId w:val="33"/>
  </w:num>
  <w:num w:numId="27">
    <w:abstractNumId w:val="12"/>
  </w:num>
  <w:num w:numId="28">
    <w:abstractNumId w:val="16"/>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26"/>
  </w:num>
  <w:num w:numId="34">
    <w:abstractNumId w:val="14"/>
  </w:num>
  <w:num w:numId="35">
    <w:abstractNumId w:val="11"/>
  </w:num>
  <w:num w:numId="36">
    <w:abstractNumId w:val="15"/>
  </w:num>
  <w:num w:numId="37">
    <w:abstractNumId w:val="32"/>
  </w:num>
  <w:num w:numId="38">
    <w:abstractNumId w:val="9"/>
  </w:num>
  <w:num w:numId="39">
    <w:abstractNumId w:val="37"/>
  </w:num>
  <w:num w:numId="40">
    <w:abstractNumId w:val="18"/>
  </w:num>
  <w:num w:numId="41">
    <w:abstractNumId w:val="5"/>
  </w:num>
  <w:num w:numId="4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59"/>
    <w:rsid w:val="0000113E"/>
    <w:rsid w:val="00002BEC"/>
    <w:rsid w:val="00003453"/>
    <w:rsid w:val="00003C70"/>
    <w:rsid w:val="00004864"/>
    <w:rsid w:val="0000540C"/>
    <w:rsid w:val="00005E0A"/>
    <w:rsid w:val="000117E9"/>
    <w:rsid w:val="0001260B"/>
    <w:rsid w:val="0001439E"/>
    <w:rsid w:val="00022736"/>
    <w:rsid w:val="0003429C"/>
    <w:rsid w:val="000354BA"/>
    <w:rsid w:val="0003668F"/>
    <w:rsid w:val="0003736B"/>
    <w:rsid w:val="0004771A"/>
    <w:rsid w:val="000506F4"/>
    <w:rsid w:val="0005089F"/>
    <w:rsid w:val="0006760B"/>
    <w:rsid w:val="00070B95"/>
    <w:rsid w:val="00080568"/>
    <w:rsid w:val="00083C7D"/>
    <w:rsid w:val="00084911"/>
    <w:rsid w:val="00086846"/>
    <w:rsid w:val="000945E7"/>
    <w:rsid w:val="00094DC8"/>
    <w:rsid w:val="00094E80"/>
    <w:rsid w:val="000A07C5"/>
    <w:rsid w:val="000A5215"/>
    <w:rsid w:val="000B0028"/>
    <w:rsid w:val="000B005E"/>
    <w:rsid w:val="000B0400"/>
    <w:rsid w:val="000B2263"/>
    <w:rsid w:val="000B3C44"/>
    <w:rsid w:val="000B6B89"/>
    <w:rsid w:val="000B705B"/>
    <w:rsid w:val="000B72E7"/>
    <w:rsid w:val="000C0B23"/>
    <w:rsid w:val="000D1640"/>
    <w:rsid w:val="000D427A"/>
    <w:rsid w:val="000E0DE3"/>
    <w:rsid w:val="000E3A5A"/>
    <w:rsid w:val="000E5968"/>
    <w:rsid w:val="000F0C78"/>
    <w:rsid w:val="000F3E98"/>
    <w:rsid w:val="000F61D8"/>
    <w:rsid w:val="00106177"/>
    <w:rsid w:val="001072A6"/>
    <w:rsid w:val="00107B0F"/>
    <w:rsid w:val="00120370"/>
    <w:rsid w:val="001272BB"/>
    <w:rsid w:val="00130DD8"/>
    <w:rsid w:val="00131BA1"/>
    <w:rsid w:val="0013252C"/>
    <w:rsid w:val="001409AA"/>
    <w:rsid w:val="00150D4F"/>
    <w:rsid w:val="00151ED0"/>
    <w:rsid w:val="001529F8"/>
    <w:rsid w:val="001845B0"/>
    <w:rsid w:val="00185B96"/>
    <w:rsid w:val="00185DFC"/>
    <w:rsid w:val="00186778"/>
    <w:rsid w:val="001909D5"/>
    <w:rsid w:val="001A2849"/>
    <w:rsid w:val="001A3079"/>
    <w:rsid w:val="001A762A"/>
    <w:rsid w:val="001B2012"/>
    <w:rsid w:val="001B26EF"/>
    <w:rsid w:val="001C15E5"/>
    <w:rsid w:val="001C2DC3"/>
    <w:rsid w:val="001C4850"/>
    <w:rsid w:val="001D1A28"/>
    <w:rsid w:val="001D262F"/>
    <w:rsid w:val="001E1401"/>
    <w:rsid w:val="001E1A7B"/>
    <w:rsid w:val="001E2909"/>
    <w:rsid w:val="001E51DD"/>
    <w:rsid w:val="001F14F2"/>
    <w:rsid w:val="001F3268"/>
    <w:rsid w:val="001F3442"/>
    <w:rsid w:val="001F4C38"/>
    <w:rsid w:val="001F6408"/>
    <w:rsid w:val="001F78FB"/>
    <w:rsid w:val="001F7D39"/>
    <w:rsid w:val="002015FF"/>
    <w:rsid w:val="002019A9"/>
    <w:rsid w:val="00201EC0"/>
    <w:rsid w:val="00203944"/>
    <w:rsid w:val="00204B5D"/>
    <w:rsid w:val="00207BDE"/>
    <w:rsid w:val="0021221B"/>
    <w:rsid w:val="002152E5"/>
    <w:rsid w:val="0021545B"/>
    <w:rsid w:val="00221616"/>
    <w:rsid w:val="00221DAC"/>
    <w:rsid w:val="002265D1"/>
    <w:rsid w:val="0023068D"/>
    <w:rsid w:val="00232C2A"/>
    <w:rsid w:val="00234602"/>
    <w:rsid w:val="00234C24"/>
    <w:rsid w:val="002465B7"/>
    <w:rsid w:val="002469D5"/>
    <w:rsid w:val="00250934"/>
    <w:rsid w:val="00253478"/>
    <w:rsid w:val="0025620C"/>
    <w:rsid w:val="00260D46"/>
    <w:rsid w:val="002674F1"/>
    <w:rsid w:val="00270FE9"/>
    <w:rsid w:val="002723A6"/>
    <w:rsid w:val="00277437"/>
    <w:rsid w:val="00282419"/>
    <w:rsid w:val="00282BE2"/>
    <w:rsid w:val="002833B9"/>
    <w:rsid w:val="00287567"/>
    <w:rsid w:val="00287A02"/>
    <w:rsid w:val="002907B8"/>
    <w:rsid w:val="00291CA8"/>
    <w:rsid w:val="002933FE"/>
    <w:rsid w:val="00295120"/>
    <w:rsid w:val="00296423"/>
    <w:rsid w:val="002B06D2"/>
    <w:rsid w:val="002B1FD4"/>
    <w:rsid w:val="002B626A"/>
    <w:rsid w:val="002C45AB"/>
    <w:rsid w:val="002D1E56"/>
    <w:rsid w:val="002D4BC6"/>
    <w:rsid w:val="002E01AA"/>
    <w:rsid w:val="002E07F4"/>
    <w:rsid w:val="002E1A86"/>
    <w:rsid w:val="002E4DBE"/>
    <w:rsid w:val="002E5E07"/>
    <w:rsid w:val="002F580B"/>
    <w:rsid w:val="00301326"/>
    <w:rsid w:val="00303A97"/>
    <w:rsid w:val="00307C12"/>
    <w:rsid w:val="00313C82"/>
    <w:rsid w:val="00316EC8"/>
    <w:rsid w:val="00317DE1"/>
    <w:rsid w:val="0032276B"/>
    <w:rsid w:val="0032284D"/>
    <w:rsid w:val="0032326E"/>
    <w:rsid w:val="00327F78"/>
    <w:rsid w:val="003313FD"/>
    <w:rsid w:val="00336A24"/>
    <w:rsid w:val="00340ADA"/>
    <w:rsid w:val="0034141A"/>
    <w:rsid w:val="003415D4"/>
    <w:rsid w:val="00343513"/>
    <w:rsid w:val="00356101"/>
    <w:rsid w:val="00357A17"/>
    <w:rsid w:val="00360F55"/>
    <w:rsid w:val="003667C5"/>
    <w:rsid w:val="003718C0"/>
    <w:rsid w:val="003728B1"/>
    <w:rsid w:val="00372A0B"/>
    <w:rsid w:val="003769D3"/>
    <w:rsid w:val="0038715E"/>
    <w:rsid w:val="0039262A"/>
    <w:rsid w:val="00392E73"/>
    <w:rsid w:val="003937E0"/>
    <w:rsid w:val="0039474B"/>
    <w:rsid w:val="00394DD3"/>
    <w:rsid w:val="003A0485"/>
    <w:rsid w:val="003A23AA"/>
    <w:rsid w:val="003B0A9C"/>
    <w:rsid w:val="003B34A0"/>
    <w:rsid w:val="003C143C"/>
    <w:rsid w:val="003C1A9E"/>
    <w:rsid w:val="003C51AF"/>
    <w:rsid w:val="003C5AC8"/>
    <w:rsid w:val="003D1FD5"/>
    <w:rsid w:val="003D3BBF"/>
    <w:rsid w:val="003D4B20"/>
    <w:rsid w:val="003D4B63"/>
    <w:rsid w:val="003E3AAB"/>
    <w:rsid w:val="003E3B2B"/>
    <w:rsid w:val="003E5C12"/>
    <w:rsid w:val="003E5FEC"/>
    <w:rsid w:val="003F0A37"/>
    <w:rsid w:val="003F574D"/>
    <w:rsid w:val="003F67AF"/>
    <w:rsid w:val="00402D84"/>
    <w:rsid w:val="00404278"/>
    <w:rsid w:val="00404DD6"/>
    <w:rsid w:val="00404F11"/>
    <w:rsid w:val="004055D4"/>
    <w:rsid w:val="00416F58"/>
    <w:rsid w:val="00422D4D"/>
    <w:rsid w:val="00424B66"/>
    <w:rsid w:val="00426AD4"/>
    <w:rsid w:val="00426FF4"/>
    <w:rsid w:val="00431169"/>
    <w:rsid w:val="004341BF"/>
    <w:rsid w:val="00436639"/>
    <w:rsid w:val="00440DEF"/>
    <w:rsid w:val="0045225D"/>
    <w:rsid w:val="00456B13"/>
    <w:rsid w:val="0045740D"/>
    <w:rsid w:val="004601DF"/>
    <w:rsid w:val="00463CCA"/>
    <w:rsid w:val="0046545D"/>
    <w:rsid w:val="00470251"/>
    <w:rsid w:val="00470A91"/>
    <w:rsid w:val="004718B4"/>
    <w:rsid w:val="00471E56"/>
    <w:rsid w:val="00472FA1"/>
    <w:rsid w:val="004733AC"/>
    <w:rsid w:val="004774D5"/>
    <w:rsid w:val="00477AC1"/>
    <w:rsid w:val="00481A9B"/>
    <w:rsid w:val="0048706F"/>
    <w:rsid w:val="00487B85"/>
    <w:rsid w:val="00493D2D"/>
    <w:rsid w:val="00493DF9"/>
    <w:rsid w:val="0049433F"/>
    <w:rsid w:val="004A14ED"/>
    <w:rsid w:val="004A3968"/>
    <w:rsid w:val="004A43C2"/>
    <w:rsid w:val="004A4B86"/>
    <w:rsid w:val="004A7C9D"/>
    <w:rsid w:val="004B0060"/>
    <w:rsid w:val="004B0B1E"/>
    <w:rsid w:val="004B4B5F"/>
    <w:rsid w:val="004C67DD"/>
    <w:rsid w:val="004D3029"/>
    <w:rsid w:val="004D3033"/>
    <w:rsid w:val="004D58CB"/>
    <w:rsid w:val="004E01A1"/>
    <w:rsid w:val="004E22EE"/>
    <w:rsid w:val="004E5B65"/>
    <w:rsid w:val="004E6A61"/>
    <w:rsid w:val="004F0C29"/>
    <w:rsid w:val="004F49E7"/>
    <w:rsid w:val="004F5B49"/>
    <w:rsid w:val="005018E6"/>
    <w:rsid w:val="005020BA"/>
    <w:rsid w:val="005062EF"/>
    <w:rsid w:val="005074E2"/>
    <w:rsid w:val="00510BCE"/>
    <w:rsid w:val="00510D56"/>
    <w:rsid w:val="005113D0"/>
    <w:rsid w:val="00511840"/>
    <w:rsid w:val="005135CD"/>
    <w:rsid w:val="0051469B"/>
    <w:rsid w:val="005179E3"/>
    <w:rsid w:val="00535693"/>
    <w:rsid w:val="005413D4"/>
    <w:rsid w:val="005448EF"/>
    <w:rsid w:val="00545585"/>
    <w:rsid w:val="00546560"/>
    <w:rsid w:val="005503F8"/>
    <w:rsid w:val="00554D6B"/>
    <w:rsid w:val="00565E84"/>
    <w:rsid w:val="00571080"/>
    <w:rsid w:val="0057321D"/>
    <w:rsid w:val="00576BD1"/>
    <w:rsid w:val="00591B51"/>
    <w:rsid w:val="005936BA"/>
    <w:rsid w:val="005A41CF"/>
    <w:rsid w:val="005A7590"/>
    <w:rsid w:val="005B1839"/>
    <w:rsid w:val="005B2EF4"/>
    <w:rsid w:val="005B5AC5"/>
    <w:rsid w:val="005C06BA"/>
    <w:rsid w:val="005C22A7"/>
    <w:rsid w:val="005C385F"/>
    <w:rsid w:val="005C4612"/>
    <w:rsid w:val="005C7D22"/>
    <w:rsid w:val="005D0466"/>
    <w:rsid w:val="005D4987"/>
    <w:rsid w:val="005D57C1"/>
    <w:rsid w:val="005E234B"/>
    <w:rsid w:val="005E3E93"/>
    <w:rsid w:val="005E4690"/>
    <w:rsid w:val="005E541B"/>
    <w:rsid w:val="005F0CD8"/>
    <w:rsid w:val="005F27F7"/>
    <w:rsid w:val="005F2CFE"/>
    <w:rsid w:val="005F4E01"/>
    <w:rsid w:val="00600753"/>
    <w:rsid w:val="006065BB"/>
    <w:rsid w:val="006066BA"/>
    <w:rsid w:val="006267EB"/>
    <w:rsid w:val="00630AD5"/>
    <w:rsid w:val="00634E0A"/>
    <w:rsid w:val="00636D9C"/>
    <w:rsid w:val="0064646C"/>
    <w:rsid w:val="0065733F"/>
    <w:rsid w:val="00661FED"/>
    <w:rsid w:val="00662AF9"/>
    <w:rsid w:val="00663DAD"/>
    <w:rsid w:val="00667729"/>
    <w:rsid w:val="00670655"/>
    <w:rsid w:val="006760C2"/>
    <w:rsid w:val="00676309"/>
    <w:rsid w:val="00677202"/>
    <w:rsid w:val="00681337"/>
    <w:rsid w:val="006827EB"/>
    <w:rsid w:val="00686973"/>
    <w:rsid w:val="006927CA"/>
    <w:rsid w:val="0069646C"/>
    <w:rsid w:val="006A4B66"/>
    <w:rsid w:val="006B18BC"/>
    <w:rsid w:val="006B360E"/>
    <w:rsid w:val="006B46BF"/>
    <w:rsid w:val="006C5995"/>
    <w:rsid w:val="006D19B5"/>
    <w:rsid w:val="006D56CC"/>
    <w:rsid w:val="006D7CA8"/>
    <w:rsid w:val="006E131B"/>
    <w:rsid w:val="006E2997"/>
    <w:rsid w:val="006E7305"/>
    <w:rsid w:val="006F176E"/>
    <w:rsid w:val="006F52EF"/>
    <w:rsid w:val="006F56B4"/>
    <w:rsid w:val="00706538"/>
    <w:rsid w:val="00706A6D"/>
    <w:rsid w:val="00707715"/>
    <w:rsid w:val="00710268"/>
    <w:rsid w:val="00711026"/>
    <w:rsid w:val="007123E8"/>
    <w:rsid w:val="0071305C"/>
    <w:rsid w:val="00715248"/>
    <w:rsid w:val="007207D9"/>
    <w:rsid w:val="00722281"/>
    <w:rsid w:val="00723240"/>
    <w:rsid w:val="00724400"/>
    <w:rsid w:val="007279E7"/>
    <w:rsid w:val="00731FBD"/>
    <w:rsid w:val="0073299A"/>
    <w:rsid w:val="00732A27"/>
    <w:rsid w:val="0073353D"/>
    <w:rsid w:val="00733B17"/>
    <w:rsid w:val="00734AFF"/>
    <w:rsid w:val="0074424A"/>
    <w:rsid w:val="00744E43"/>
    <w:rsid w:val="0074625E"/>
    <w:rsid w:val="0074628A"/>
    <w:rsid w:val="00746ABA"/>
    <w:rsid w:val="007477D5"/>
    <w:rsid w:val="007517B1"/>
    <w:rsid w:val="00754C50"/>
    <w:rsid w:val="00761AA9"/>
    <w:rsid w:val="007715F0"/>
    <w:rsid w:val="00773161"/>
    <w:rsid w:val="00773896"/>
    <w:rsid w:val="00774962"/>
    <w:rsid w:val="00774F64"/>
    <w:rsid w:val="007752D2"/>
    <w:rsid w:val="00776A43"/>
    <w:rsid w:val="00776EF2"/>
    <w:rsid w:val="00784266"/>
    <w:rsid w:val="0079327F"/>
    <w:rsid w:val="00797F4E"/>
    <w:rsid w:val="007A15D1"/>
    <w:rsid w:val="007A3B39"/>
    <w:rsid w:val="007A663E"/>
    <w:rsid w:val="007B4968"/>
    <w:rsid w:val="007B502B"/>
    <w:rsid w:val="007B5B0A"/>
    <w:rsid w:val="007B5CAD"/>
    <w:rsid w:val="007C106D"/>
    <w:rsid w:val="007C16B0"/>
    <w:rsid w:val="007C1CD9"/>
    <w:rsid w:val="007D03FB"/>
    <w:rsid w:val="007E1AF6"/>
    <w:rsid w:val="007E402F"/>
    <w:rsid w:val="007E6427"/>
    <w:rsid w:val="007F1AFE"/>
    <w:rsid w:val="00800661"/>
    <w:rsid w:val="00801B14"/>
    <w:rsid w:val="008077C8"/>
    <w:rsid w:val="00814E91"/>
    <w:rsid w:val="00816597"/>
    <w:rsid w:val="008167FA"/>
    <w:rsid w:val="00825976"/>
    <w:rsid w:val="00832E07"/>
    <w:rsid w:val="00833269"/>
    <w:rsid w:val="008411AB"/>
    <w:rsid w:val="008427D8"/>
    <w:rsid w:val="008460EE"/>
    <w:rsid w:val="0084645A"/>
    <w:rsid w:val="00852E9B"/>
    <w:rsid w:val="008561B6"/>
    <w:rsid w:val="00857383"/>
    <w:rsid w:val="00861361"/>
    <w:rsid w:val="00866F97"/>
    <w:rsid w:val="00875654"/>
    <w:rsid w:val="00880584"/>
    <w:rsid w:val="00884F98"/>
    <w:rsid w:val="00887FD1"/>
    <w:rsid w:val="00891920"/>
    <w:rsid w:val="00891BBA"/>
    <w:rsid w:val="008A0784"/>
    <w:rsid w:val="008A48AE"/>
    <w:rsid w:val="008A6A4F"/>
    <w:rsid w:val="008B06EC"/>
    <w:rsid w:val="008B0FA4"/>
    <w:rsid w:val="008B2985"/>
    <w:rsid w:val="008B3DE0"/>
    <w:rsid w:val="008B7D4A"/>
    <w:rsid w:val="008C0E21"/>
    <w:rsid w:val="008C19EC"/>
    <w:rsid w:val="008C28E4"/>
    <w:rsid w:val="008D5ED7"/>
    <w:rsid w:val="008D620A"/>
    <w:rsid w:val="008E0EF6"/>
    <w:rsid w:val="008E431B"/>
    <w:rsid w:val="008E48E1"/>
    <w:rsid w:val="008E51F1"/>
    <w:rsid w:val="008E6092"/>
    <w:rsid w:val="008E6133"/>
    <w:rsid w:val="008E7BD6"/>
    <w:rsid w:val="008F1BD8"/>
    <w:rsid w:val="008F3A6D"/>
    <w:rsid w:val="008F4A55"/>
    <w:rsid w:val="008F638E"/>
    <w:rsid w:val="008F7607"/>
    <w:rsid w:val="00905118"/>
    <w:rsid w:val="00906CD7"/>
    <w:rsid w:val="009133ED"/>
    <w:rsid w:val="00921213"/>
    <w:rsid w:val="009218ED"/>
    <w:rsid w:val="0093417A"/>
    <w:rsid w:val="0093574A"/>
    <w:rsid w:val="00935A4F"/>
    <w:rsid w:val="00940EC3"/>
    <w:rsid w:val="00942F33"/>
    <w:rsid w:val="00943EA8"/>
    <w:rsid w:val="00950CB6"/>
    <w:rsid w:val="00953B16"/>
    <w:rsid w:val="00953BDA"/>
    <w:rsid w:val="009561CE"/>
    <w:rsid w:val="00957155"/>
    <w:rsid w:val="00960BC1"/>
    <w:rsid w:val="00971B9F"/>
    <w:rsid w:val="00973C93"/>
    <w:rsid w:val="00976B74"/>
    <w:rsid w:val="00976D88"/>
    <w:rsid w:val="0098436C"/>
    <w:rsid w:val="00986EE0"/>
    <w:rsid w:val="009A35B5"/>
    <w:rsid w:val="009C77C6"/>
    <w:rsid w:val="009D3447"/>
    <w:rsid w:val="009D6796"/>
    <w:rsid w:val="009E09E5"/>
    <w:rsid w:val="009E4C13"/>
    <w:rsid w:val="009E5BC3"/>
    <w:rsid w:val="009F15AF"/>
    <w:rsid w:val="009F18A2"/>
    <w:rsid w:val="009F5ECE"/>
    <w:rsid w:val="009F7D63"/>
    <w:rsid w:val="00A00212"/>
    <w:rsid w:val="00A01288"/>
    <w:rsid w:val="00A029F8"/>
    <w:rsid w:val="00A0709B"/>
    <w:rsid w:val="00A079CE"/>
    <w:rsid w:val="00A16D89"/>
    <w:rsid w:val="00A251EF"/>
    <w:rsid w:val="00A27608"/>
    <w:rsid w:val="00A27986"/>
    <w:rsid w:val="00A330B3"/>
    <w:rsid w:val="00A33E40"/>
    <w:rsid w:val="00A35900"/>
    <w:rsid w:val="00A40C09"/>
    <w:rsid w:val="00A43039"/>
    <w:rsid w:val="00A47764"/>
    <w:rsid w:val="00A57597"/>
    <w:rsid w:val="00A612A6"/>
    <w:rsid w:val="00A74D93"/>
    <w:rsid w:val="00A801D2"/>
    <w:rsid w:val="00A80246"/>
    <w:rsid w:val="00A824BF"/>
    <w:rsid w:val="00A8267B"/>
    <w:rsid w:val="00A827F6"/>
    <w:rsid w:val="00A83D58"/>
    <w:rsid w:val="00A856DD"/>
    <w:rsid w:val="00A86151"/>
    <w:rsid w:val="00A87AA4"/>
    <w:rsid w:val="00A958C5"/>
    <w:rsid w:val="00A95DAA"/>
    <w:rsid w:val="00A96721"/>
    <w:rsid w:val="00A9772F"/>
    <w:rsid w:val="00AA00FC"/>
    <w:rsid w:val="00AC2E62"/>
    <w:rsid w:val="00AC3216"/>
    <w:rsid w:val="00AC5C50"/>
    <w:rsid w:val="00AD2175"/>
    <w:rsid w:val="00AE1B9A"/>
    <w:rsid w:val="00AE1F6D"/>
    <w:rsid w:val="00AE5ACB"/>
    <w:rsid w:val="00AE61A7"/>
    <w:rsid w:val="00AE6F3C"/>
    <w:rsid w:val="00AF0C8C"/>
    <w:rsid w:val="00AF72B7"/>
    <w:rsid w:val="00B01A40"/>
    <w:rsid w:val="00B03CE2"/>
    <w:rsid w:val="00B13040"/>
    <w:rsid w:val="00B15A14"/>
    <w:rsid w:val="00B21A59"/>
    <w:rsid w:val="00B2385A"/>
    <w:rsid w:val="00B26ABF"/>
    <w:rsid w:val="00B30119"/>
    <w:rsid w:val="00B32A4F"/>
    <w:rsid w:val="00B32B70"/>
    <w:rsid w:val="00B3372C"/>
    <w:rsid w:val="00B36A70"/>
    <w:rsid w:val="00B41DC1"/>
    <w:rsid w:val="00B4504E"/>
    <w:rsid w:val="00B46A85"/>
    <w:rsid w:val="00B53B7C"/>
    <w:rsid w:val="00B61BFC"/>
    <w:rsid w:val="00B62708"/>
    <w:rsid w:val="00B62968"/>
    <w:rsid w:val="00B63004"/>
    <w:rsid w:val="00B65735"/>
    <w:rsid w:val="00B65AC6"/>
    <w:rsid w:val="00B676A6"/>
    <w:rsid w:val="00B755ED"/>
    <w:rsid w:val="00B75B21"/>
    <w:rsid w:val="00B83D22"/>
    <w:rsid w:val="00B85481"/>
    <w:rsid w:val="00B85C26"/>
    <w:rsid w:val="00B8729A"/>
    <w:rsid w:val="00B8748E"/>
    <w:rsid w:val="00B87D3A"/>
    <w:rsid w:val="00B90684"/>
    <w:rsid w:val="00B9281F"/>
    <w:rsid w:val="00B9515A"/>
    <w:rsid w:val="00BA5140"/>
    <w:rsid w:val="00BB2979"/>
    <w:rsid w:val="00BB2C08"/>
    <w:rsid w:val="00BB55B2"/>
    <w:rsid w:val="00BB751F"/>
    <w:rsid w:val="00BB7E32"/>
    <w:rsid w:val="00BD4A42"/>
    <w:rsid w:val="00BD4C52"/>
    <w:rsid w:val="00BD5406"/>
    <w:rsid w:val="00BE1D84"/>
    <w:rsid w:val="00BE44AE"/>
    <w:rsid w:val="00BE4C06"/>
    <w:rsid w:val="00BF71BE"/>
    <w:rsid w:val="00C026EA"/>
    <w:rsid w:val="00C02F1C"/>
    <w:rsid w:val="00C033E6"/>
    <w:rsid w:val="00C04D66"/>
    <w:rsid w:val="00C06E83"/>
    <w:rsid w:val="00C11478"/>
    <w:rsid w:val="00C13818"/>
    <w:rsid w:val="00C14776"/>
    <w:rsid w:val="00C2271E"/>
    <w:rsid w:val="00C23A3E"/>
    <w:rsid w:val="00C246E5"/>
    <w:rsid w:val="00C26861"/>
    <w:rsid w:val="00C33604"/>
    <w:rsid w:val="00C358C0"/>
    <w:rsid w:val="00C41C50"/>
    <w:rsid w:val="00C47B94"/>
    <w:rsid w:val="00C51EFB"/>
    <w:rsid w:val="00C631FD"/>
    <w:rsid w:val="00C640C6"/>
    <w:rsid w:val="00C65282"/>
    <w:rsid w:val="00C66193"/>
    <w:rsid w:val="00C70431"/>
    <w:rsid w:val="00C71866"/>
    <w:rsid w:val="00C72B31"/>
    <w:rsid w:val="00C7753A"/>
    <w:rsid w:val="00C77ABE"/>
    <w:rsid w:val="00C77AC6"/>
    <w:rsid w:val="00C80D27"/>
    <w:rsid w:val="00C81BD3"/>
    <w:rsid w:val="00C8373D"/>
    <w:rsid w:val="00C871C7"/>
    <w:rsid w:val="00C96291"/>
    <w:rsid w:val="00C97471"/>
    <w:rsid w:val="00CA053C"/>
    <w:rsid w:val="00CA1260"/>
    <w:rsid w:val="00CA6B57"/>
    <w:rsid w:val="00CB094D"/>
    <w:rsid w:val="00CB378B"/>
    <w:rsid w:val="00CB5B0D"/>
    <w:rsid w:val="00CB689C"/>
    <w:rsid w:val="00CB79F4"/>
    <w:rsid w:val="00CC2C6D"/>
    <w:rsid w:val="00CC2FE0"/>
    <w:rsid w:val="00CC526C"/>
    <w:rsid w:val="00CD2F24"/>
    <w:rsid w:val="00CD4B9A"/>
    <w:rsid w:val="00CD5551"/>
    <w:rsid w:val="00CD6011"/>
    <w:rsid w:val="00CD65AE"/>
    <w:rsid w:val="00CE53A0"/>
    <w:rsid w:val="00CE566A"/>
    <w:rsid w:val="00CF024F"/>
    <w:rsid w:val="00CF2E5C"/>
    <w:rsid w:val="00CF3B61"/>
    <w:rsid w:val="00CF5045"/>
    <w:rsid w:val="00CF618C"/>
    <w:rsid w:val="00CF78DC"/>
    <w:rsid w:val="00D000F3"/>
    <w:rsid w:val="00D00739"/>
    <w:rsid w:val="00D017A5"/>
    <w:rsid w:val="00D1383B"/>
    <w:rsid w:val="00D31F66"/>
    <w:rsid w:val="00D35727"/>
    <w:rsid w:val="00D364D9"/>
    <w:rsid w:val="00D36A1D"/>
    <w:rsid w:val="00D43CEB"/>
    <w:rsid w:val="00D55E02"/>
    <w:rsid w:val="00D6019F"/>
    <w:rsid w:val="00D72A5B"/>
    <w:rsid w:val="00D733FC"/>
    <w:rsid w:val="00D77E43"/>
    <w:rsid w:val="00D81A8F"/>
    <w:rsid w:val="00D8375D"/>
    <w:rsid w:val="00D84260"/>
    <w:rsid w:val="00D85791"/>
    <w:rsid w:val="00DA19C0"/>
    <w:rsid w:val="00DA1C66"/>
    <w:rsid w:val="00DA4A9A"/>
    <w:rsid w:val="00DA6936"/>
    <w:rsid w:val="00DB41C5"/>
    <w:rsid w:val="00DC4162"/>
    <w:rsid w:val="00DC6C29"/>
    <w:rsid w:val="00DD2B28"/>
    <w:rsid w:val="00DD2C92"/>
    <w:rsid w:val="00DD3D4D"/>
    <w:rsid w:val="00DD4A5C"/>
    <w:rsid w:val="00DE19E4"/>
    <w:rsid w:val="00DE1FBC"/>
    <w:rsid w:val="00DE2FC3"/>
    <w:rsid w:val="00DE3AB2"/>
    <w:rsid w:val="00E026E2"/>
    <w:rsid w:val="00E20E59"/>
    <w:rsid w:val="00E23862"/>
    <w:rsid w:val="00E248BC"/>
    <w:rsid w:val="00E266C8"/>
    <w:rsid w:val="00E35FF3"/>
    <w:rsid w:val="00E36A53"/>
    <w:rsid w:val="00E36DCF"/>
    <w:rsid w:val="00E45EDB"/>
    <w:rsid w:val="00E4621F"/>
    <w:rsid w:val="00E47903"/>
    <w:rsid w:val="00E5037F"/>
    <w:rsid w:val="00E50B46"/>
    <w:rsid w:val="00E53A7A"/>
    <w:rsid w:val="00E67143"/>
    <w:rsid w:val="00E70EEA"/>
    <w:rsid w:val="00E73E1D"/>
    <w:rsid w:val="00E85D0B"/>
    <w:rsid w:val="00E86959"/>
    <w:rsid w:val="00E90211"/>
    <w:rsid w:val="00E90ED1"/>
    <w:rsid w:val="00E91307"/>
    <w:rsid w:val="00E915A3"/>
    <w:rsid w:val="00EA2423"/>
    <w:rsid w:val="00EC11B8"/>
    <w:rsid w:val="00EC5388"/>
    <w:rsid w:val="00EC60E8"/>
    <w:rsid w:val="00EC6E02"/>
    <w:rsid w:val="00ED6ED5"/>
    <w:rsid w:val="00EE0DB1"/>
    <w:rsid w:val="00EE5302"/>
    <w:rsid w:val="00EE58C0"/>
    <w:rsid w:val="00EE5B68"/>
    <w:rsid w:val="00EE6529"/>
    <w:rsid w:val="00EE72BD"/>
    <w:rsid w:val="00EF38B9"/>
    <w:rsid w:val="00EF7CA2"/>
    <w:rsid w:val="00F01267"/>
    <w:rsid w:val="00F03580"/>
    <w:rsid w:val="00F1339D"/>
    <w:rsid w:val="00F2222C"/>
    <w:rsid w:val="00F22ECB"/>
    <w:rsid w:val="00F25890"/>
    <w:rsid w:val="00F2638F"/>
    <w:rsid w:val="00F26753"/>
    <w:rsid w:val="00F306F0"/>
    <w:rsid w:val="00F32D51"/>
    <w:rsid w:val="00F35E23"/>
    <w:rsid w:val="00F40050"/>
    <w:rsid w:val="00F44F57"/>
    <w:rsid w:val="00F45407"/>
    <w:rsid w:val="00F51FF2"/>
    <w:rsid w:val="00F53F0B"/>
    <w:rsid w:val="00F55167"/>
    <w:rsid w:val="00F56412"/>
    <w:rsid w:val="00F56BE4"/>
    <w:rsid w:val="00F7378E"/>
    <w:rsid w:val="00F80286"/>
    <w:rsid w:val="00F813F7"/>
    <w:rsid w:val="00F8568C"/>
    <w:rsid w:val="00F874C1"/>
    <w:rsid w:val="00F90DD6"/>
    <w:rsid w:val="00F94DAA"/>
    <w:rsid w:val="00FA279E"/>
    <w:rsid w:val="00FA46C9"/>
    <w:rsid w:val="00FA5445"/>
    <w:rsid w:val="00FA6C18"/>
    <w:rsid w:val="00FB2283"/>
    <w:rsid w:val="00FC06F3"/>
    <w:rsid w:val="00FC28EE"/>
    <w:rsid w:val="00FD2124"/>
    <w:rsid w:val="00FD29B0"/>
    <w:rsid w:val="00FE4AAC"/>
    <w:rsid w:val="00FF1BED"/>
    <w:rsid w:val="00FF41A2"/>
    <w:rsid w:val="00FF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31064"/>
  <w15:chartTrackingRefBased/>
  <w15:docId w15:val="{67721EBF-FBF5-445A-B319-A633720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9"/>
    <w:pPr>
      <w:ind w:left="720"/>
      <w:contextualSpacing/>
    </w:pPr>
  </w:style>
  <w:style w:type="paragraph" w:styleId="Header">
    <w:name w:val="header"/>
    <w:basedOn w:val="Normal"/>
    <w:link w:val="HeaderChar"/>
    <w:uiPriority w:val="99"/>
    <w:unhideWhenUsed/>
    <w:rsid w:val="0029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20"/>
  </w:style>
  <w:style w:type="paragraph" w:styleId="Footer">
    <w:name w:val="footer"/>
    <w:basedOn w:val="Normal"/>
    <w:link w:val="FooterChar"/>
    <w:uiPriority w:val="99"/>
    <w:unhideWhenUsed/>
    <w:rsid w:val="0029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20"/>
  </w:style>
  <w:style w:type="character" w:styleId="Hyperlink">
    <w:name w:val="Hyperlink"/>
    <w:basedOn w:val="DefaultParagraphFont"/>
    <w:uiPriority w:val="99"/>
    <w:unhideWhenUsed/>
    <w:rsid w:val="00B15A14"/>
    <w:rPr>
      <w:color w:val="0563C1" w:themeColor="hyperlink"/>
      <w:u w:val="single"/>
    </w:rPr>
  </w:style>
  <w:style w:type="paragraph" w:customStyle="1" w:styleId="xmsolistparagraph">
    <w:name w:val="x_msolistparagraph"/>
    <w:basedOn w:val="Normal"/>
    <w:uiPriority w:val="99"/>
    <w:rsid w:val="00FA279E"/>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8B06EC"/>
    <w:rPr>
      <w:color w:val="954F72" w:themeColor="followedHyperlink"/>
      <w:u w:val="single"/>
    </w:rPr>
  </w:style>
  <w:style w:type="paragraph" w:styleId="NormalWeb">
    <w:name w:val="Normal (Web)"/>
    <w:basedOn w:val="Normal"/>
    <w:uiPriority w:val="99"/>
    <w:semiHidden/>
    <w:unhideWhenUsed/>
    <w:rsid w:val="003C1A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8531">
      <w:bodyDiv w:val="1"/>
      <w:marLeft w:val="0"/>
      <w:marRight w:val="0"/>
      <w:marTop w:val="0"/>
      <w:marBottom w:val="0"/>
      <w:divBdr>
        <w:top w:val="none" w:sz="0" w:space="0" w:color="auto"/>
        <w:left w:val="none" w:sz="0" w:space="0" w:color="auto"/>
        <w:bottom w:val="none" w:sz="0" w:space="0" w:color="auto"/>
        <w:right w:val="none" w:sz="0" w:space="0" w:color="auto"/>
      </w:divBdr>
      <w:divsChild>
        <w:div w:id="1872104432">
          <w:marLeft w:val="0"/>
          <w:marRight w:val="0"/>
          <w:marTop w:val="0"/>
          <w:marBottom w:val="0"/>
          <w:divBdr>
            <w:top w:val="none" w:sz="0" w:space="0" w:color="auto"/>
            <w:left w:val="none" w:sz="0" w:space="0" w:color="auto"/>
            <w:bottom w:val="none" w:sz="0" w:space="0" w:color="auto"/>
            <w:right w:val="none" w:sz="0" w:space="0" w:color="auto"/>
          </w:divBdr>
        </w:div>
      </w:divsChild>
    </w:div>
    <w:div w:id="68503155">
      <w:bodyDiv w:val="1"/>
      <w:marLeft w:val="0"/>
      <w:marRight w:val="0"/>
      <w:marTop w:val="0"/>
      <w:marBottom w:val="0"/>
      <w:divBdr>
        <w:top w:val="none" w:sz="0" w:space="0" w:color="auto"/>
        <w:left w:val="none" w:sz="0" w:space="0" w:color="auto"/>
        <w:bottom w:val="none" w:sz="0" w:space="0" w:color="auto"/>
        <w:right w:val="none" w:sz="0" w:space="0" w:color="auto"/>
      </w:divBdr>
    </w:div>
    <w:div w:id="260994200">
      <w:bodyDiv w:val="1"/>
      <w:marLeft w:val="0"/>
      <w:marRight w:val="0"/>
      <w:marTop w:val="0"/>
      <w:marBottom w:val="0"/>
      <w:divBdr>
        <w:top w:val="none" w:sz="0" w:space="0" w:color="auto"/>
        <w:left w:val="none" w:sz="0" w:space="0" w:color="auto"/>
        <w:bottom w:val="none" w:sz="0" w:space="0" w:color="auto"/>
        <w:right w:val="none" w:sz="0" w:space="0" w:color="auto"/>
      </w:divBdr>
      <w:divsChild>
        <w:div w:id="802700529">
          <w:marLeft w:val="0"/>
          <w:marRight w:val="0"/>
          <w:marTop w:val="0"/>
          <w:marBottom w:val="0"/>
          <w:divBdr>
            <w:top w:val="none" w:sz="0" w:space="0" w:color="auto"/>
            <w:left w:val="none" w:sz="0" w:space="0" w:color="auto"/>
            <w:bottom w:val="none" w:sz="0" w:space="0" w:color="auto"/>
            <w:right w:val="none" w:sz="0" w:space="0" w:color="auto"/>
          </w:divBdr>
        </w:div>
      </w:divsChild>
    </w:div>
    <w:div w:id="320543817">
      <w:bodyDiv w:val="1"/>
      <w:marLeft w:val="0"/>
      <w:marRight w:val="0"/>
      <w:marTop w:val="0"/>
      <w:marBottom w:val="0"/>
      <w:divBdr>
        <w:top w:val="none" w:sz="0" w:space="0" w:color="auto"/>
        <w:left w:val="none" w:sz="0" w:space="0" w:color="auto"/>
        <w:bottom w:val="none" w:sz="0" w:space="0" w:color="auto"/>
        <w:right w:val="none" w:sz="0" w:space="0" w:color="auto"/>
      </w:divBdr>
      <w:divsChild>
        <w:div w:id="534469295">
          <w:marLeft w:val="0"/>
          <w:marRight w:val="0"/>
          <w:marTop w:val="0"/>
          <w:marBottom w:val="0"/>
          <w:divBdr>
            <w:top w:val="none" w:sz="0" w:space="0" w:color="auto"/>
            <w:left w:val="none" w:sz="0" w:space="0" w:color="auto"/>
            <w:bottom w:val="none" w:sz="0" w:space="0" w:color="auto"/>
            <w:right w:val="none" w:sz="0" w:space="0" w:color="auto"/>
          </w:divBdr>
        </w:div>
      </w:divsChild>
    </w:div>
    <w:div w:id="397287607">
      <w:bodyDiv w:val="1"/>
      <w:marLeft w:val="0"/>
      <w:marRight w:val="0"/>
      <w:marTop w:val="0"/>
      <w:marBottom w:val="0"/>
      <w:divBdr>
        <w:top w:val="none" w:sz="0" w:space="0" w:color="auto"/>
        <w:left w:val="none" w:sz="0" w:space="0" w:color="auto"/>
        <w:bottom w:val="none" w:sz="0" w:space="0" w:color="auto"/>
        <w:right w:val="none" w:sz="0" w:space="0" w:color="auto"/>
      </w:divBdr>
      <w:divsChild>
        <w:div w:id="924531790">
          <w:marLeft w:val="0"/>
          <w:marRight w:val="0"/>
          <w:marTop w:val="0"/>
          <w:marBottom w:val="0"/>
          <w:divBdr>
            <w:top w:val="none" w:sz="0" w:space="0" w:color="auto"/>
            <w:left w:val="none" w:sz="0" w:space="0" w:color="auto"/>
            <w:bottom w:val="none" w:sz="0" w:space="0" w:color="auto"/>
            <w:right w:val="none" w:sz="0" w:space="0" w:color="auto"/>
          </w:divBdr>
        </w:div>
      </w:divsChild>
    </w:div>
    <w:div w:id="437994356">
      <w:bodyDiv w:val="1"/>
      <w:marLeft w:val="0"/>
      <w:marRight w:val="0"/>
      <w:marTop w:val="0"/>
      <w:marBottom w:val="0"/>
      <w:divBdr>
        <w:top w:val="none" w:sz="0" w:space="0" w:color="auto"/>
        <w:left w:val="none" w:sz="0" w:space="0" w:color="auto"/>
        <w:bottom w:val="none" w:sz="0" w:space="0" w:color="auto"/>
        <w:right w:val="none" w:sz="0" w:space="0" w:color="auto"/>
      </w:divBdr>
    </w:div>
    <w:div w:id="672147118">
      <w:bodyDiv w:val="1"/>
      <w:marLeft w:val="0"/>
      <w:marRight w:val="0"/>
      <w:marTop w:val="0"/>
      <w:marBottom w:val="0"/>
      <w:divBdr>
        <w:top w:val="none" w:sz="0" w:space="0" w:color="auto"/>
        <w:left w:val="none" w:sz="0" w:space="0" w:color="auto"/>
        <w:bottom w:val="none" w:sz="0" w:space="0" w:color="auto"/>
        <w:right w:val="none" w:sz="0" w:space="0" w:color="auto"/>
      </w:divBdr>
      <w:divsChild>
        <w:div w:id="1537306382">
          <w:marLeft w:val="0"/>
          <w:marRight w:val="0"/>
          <w:marTop w:val="0"/>
          <w:marBottom w:val="0"/>
          <w:divBdr>
            <w:top w:val="none" w:sz="0" w:space="0" w:color="auto"/>
            <w:left w:val="none" w:sz="0" w:space="0" w:color="auto"/>
            <w:bottom w:val="none" w:sz="0" w:space="0" w:color="auto"/>
            <w:right w:val="none" w:sz="0" w:space="0" w:color="auto"/>
          </w:divBdr>
        </w:div>
      </w:divsChild>
    </w:div>
    <w:div w:id="714889146">
      <w:bodyDiv w:val="1"/>
      <w:marLeft w:val="0"/>
      <w:marRight w:val="0"/>
      <w:marTop w:val="0"/>
      <w:marBottom w:val="0"/>
      <w:divBdr>
        <w:top w:val="none" w:sz="0" w:space="0" w:color="auto"/>
        <w:left w:val="none" w:sz="0" w:space="0" w:color="auto"/>
        <w:bottom w:val="none" w:sz="0" w:space="0" w:color="auto"/>
        <w:right w:val="none" w:sz="0" w:space="0" w:color="auto"/>
      </w:divBdr>
      <w:divsChild>
        <w:div w:id="970939343">
          <w:marLeft w:val="0"/>
          <w:marRight w:val="0"/>
          <w:marTop w:val="0"/>
          <w:marBottom w:val="0"/>
          <w:divBdr>
            <w:top w:val="none" w:sz="0" w:space="0" w:color="auto"/>
            <w:left w:val="none" w:sz="0" w:space="0" w:color="auto"/>
            <w:bottom w:val="none" w:sz="0" w:space="0" w:color="auto"/>
            <w:right w:val="none" w:sz="0" w:space="0" w:color="auto"/>
          </w:divBdr>
        </w:div>
      </w:divsChild>
    </w:div>
    <w:div w:id="784426089">
      <w:bodyDiv w:val="1"/>
      <w:marLeft w:val="0"/>
      <w:marRight w:val="0"/>
      <w:marTop w:val="0"/>
      <w:marBottom w:val="0"/>
      <w:divBdr>
        <w:top w:val="none" w:sz="0" w:space="0" w:color="auto"/>
        <w:left w:val="none" w:sz="0" w:space="0" w:color="auto"/>
        <w:bottom w:val="none" w:sz="0" w:space="0" w:color="auto"/>
        <w:right w:val="none" w:sz="0" w:space="0" w:color="auto"/>
      </w:divBdr>
    </w:div>
    <w:div w:id="793600775">
      <w:bodyDiv w:val="1"/>
      <w:marLeft w:val="0"/>
      <w:marRight w:val="0"/>
      <w:marTop w:val="0"/>
      <w:marBottom w:val="0"/>
      <w:divBdr>
        <w:top w:val="none" w:sz="0" w:space="0" w:color="auto"/>
        <w:left w:val="none" w:sz="0" w:space="0" w:color="auto"/>
        <w:bottom w:val="none" w:sz="0" w:space="0" w:color="auto"/>
        <w:right w:val="none" w:sz="0" w:space="0" w:color="auto"/>
      </w:divBdr>
    </w:div>
    <w:div w:id="838887839">
      <w:bodyDiv w:val="1"/>
      <w:marLeft w:val="0"/>
      <w:marRight w:val="0"/>
      <w:marTop w:val="0"/>
      <w:marBottom w:val="0"/>
      <w:divBdr>
        <w:top w:val="none" w:sz="0" w:space="0" w:color="auto"/>
        <w:left w:val="none" w:sz="0" w:space="0" w:color="auto"/>
        <w:bottom w:val="none" w:sz="0" w:space="0" w:color="auto"/>
        <w:right w:val="none" w:sz="0" w:space="0" w:color="auto"/>
      </w:divBdr>
    </w:div>
    <w:div w:id="840002819">
      <w:bodyDiv w:val="1"/>
      <w:marLeft w:val="0"/>
      <w:marRight w:val="0"/>
      <w:marTop w:val="0"/>
      <w:marBottom w:val="0"/>
      <w:divBdr>
        <w:top w:val="none" w:sz="0" w:space="0" w:color="auto"/>
        <w:left w:val="none" w:sz="0" w:space="0" w:color="auto"/>
        <w:bottom w:val="none" w:sz="0" w:space="0" w:color="auto"/>
        <w:right w:val="none" w:sz="0" w:space="0" w:color="auto"/>
      </w:divBdr>
      <w:divsChild>
        <w:div w:id="1702432140">
          <w:marLeft w:val="0"/>
          <w:marRight w:val="0"/>
          <w:marTop w:val="0"/>
          <w:marBottom w:val="0"/>
          <w:divBdr>
            <w:top w:val="none" w:sz="0" w:space="0" w:color="auto"/>
            <w:left w:val="none" w:sz="0" w:space="0" w:color="auto"/>
            <w:bottom w:val="none" w:sz="0" w:space="0" w:color="auto"/>
            <w:right w:val="none" w:sz="0" w:space="0" w:color="auto"/>
          </w:divBdr>
        </w:div>
      </w:divsChild>
    </w:div>
    <w:div w:id="875847113">
      <w:bodyDiv w:val="1"/>
      <w:marLeft w:val="0"/>
      <w:marRight w:val="0"/>
      <w:marTop w:val="0"/>
      <w:marBottom w:val="0"/>
      <w:divBdr>
        <w:top w:val="none" w:sz="0" w:space="0" w:color="auto"/>
        <w:left w:val="none" w:sz="0" w:space="0" w:color="auto"/>
        <w:bottom w:val="none" w:sz="0" w:space="0" w:color="auto"/>
        <w:right w:val="none" w:sz="0" w:space="0" w:color="auto"/>
      </w:divBdr>
      <w:divsChild>
        <w:div w:id="202865150">
          <w:marLeft w:val="0"/>
          <w:marRight w:val="0"/>
          <w:marTop w:val="0"/>
          <w:marBottom w:val="0"/>
          <w:divBdr>
            <w:top w:val="none" w:sz="0" w:space="0" w:color="auto"/>
            <w:left w:val="none" w:sz="0" w:space="0" w:color="auto"/>
            <w:bottom w:val="none" w:sz="0" w:space="0" w:color="auto"/>
            <w:right w:val="none" w:sz="0" w:space="0" w:color="auto"/>
          </w:divBdr>
        </w:div>
      </w:divsChild>
    </w:div>
    <w:div w:id="932277029">
      <w:bodyDiv w:val="1"/>
      <w:marLeft w:val="0"/>
      <w:marRight w:val="0"/>
      <w:marTop w:val="0"/>
      <w:marBottom w:val="0"/>
      <w:divBdr>
        <w:top w:val="none" w:sz="0" w:space="0" w:color="auto"/>
        <w:left w:val="none" w:sz="0" w:space="0" w:color="auto"/>
        <w:bottom w:val="none" w:sz="0" w:space="0" w:color="auto"/>
        <w:right w:val="none" w:sz="0" w:space="0" w:color="auto"/>
      </w:divBdr>
      <w:divsChild>
        <w:div w:id="194929802">
          <w:marLeft w:val="0"/>
          <w:marRight w:val="0"/>
          <w:marTop w:val="0"/>
          <w:marBottom w:val="0"/>
          <w:divBdr>
            <w:top w:val="none" w:sz="0" w:space="0" w:color="auto"/>
            <w:left w:val="none" w:sz="0" w:space="0" w:color="auto"/>
            <w:bottom w:val="none" w:sz="0" w:space="0" w:color="auto"/>
            <w:right w:val="none" w:sz="0" w:space="0" w:color="auto"/>
          </w:divBdr>
        </w:div>
      </w:divsChild>
    </w:div>
    <w:div w:id="1017003982">
      <w:bodyDiv w:val="1"/>
      <w:marLeft w:val="0"/>
      <w:marRight w:val="0"/>
      <w:marTop w:val="0"/>
      <w:marBottom w:val="0"/>
      <w:divBdr>
        <w:top w:val="none" w:sz="0" w:space="0" w:color="auto"/>
        <w:left w:val="none" w:sz="0" w:space="0" w:color="auto"/>
        <w:bottom w:val="none" w:sz="0" w:space="0" w:color="auto"/>
        <w:right w:val="none" w:sz="0" w:space="0" w:color="auto"/>
      </w:divBdr>
      <w:divsChild>
        <w:div w:id="350880666">
          <w:marLeft w:val="0"/>
          <w:marRight w:val="0"/>
          <w:marTop w:val="0"/>
          <w:marBottom w:val="0"/>
          <w:divBdr>
            <w:top w:val="none" w:sz="0" w:space="0" w:color="auto"/>
            <w:left w:val="none" w:sz="0" w:space="0" w:color="auto"/>
            <w:bottom w:val="none" w:sz="0" w:space="0" w:color="auto"/>
            <w:right w:val="none" w:sz="0" w:space="0" w:color="auto"/>
          </w:divBdr>
        </w:div>
      </w:divsChild>
    </w:div>
    <w:div w:id="1072579885">
      <w:bodyDiv w:val="1"/>
      <w:marLeft w:val="0"/>
      <w:marRight w:val="0"/>
      <w:marTop w:val="0"/>
      <w:marBottom w:val="0"/>
      <w:divBdr>
        <w:top w:val="none" w:sz="0" w:space="0" w:color="auto"/>
        <w:left w:val="none" w:sz="0" w:space="0" w:color="auto"/>
        <w:bottom w:val="none" w:sz="0" w:space="0" w:color="auto"/>
        <w:right w:val="none" w:sz="0" w:space="0" w:color="auto"/>
      </w:divBdr>
    </w:div>
    <w:div w:id="1091778539">
      <w:bodyDiv w:val="1"/>
      <w:marLeft w:val="0"/>
      <w:marRight w:val="0"/>
      <w:marTop w:val="0"/>
      <w:marBottom w:val="0"/>
      <w:divBdr>
        <w:top w:val="none" w:sz="0" w:space="0" w:color="auto"/>
        <w:left w:val="none" w:sz="0" w:space="0" w:color="auto"/>
        <w:bottom w:val="none" w:sz="0" w:space="0" w:color="auto"/>
        <w:right w:val="none" w:sz="0" w:space="0" w:color="auto"/>
      </w:divBdr>
      <w:divsChild>
        <w:div w:id="876114773">
          <w:marLeft w:val="0"/>
          <w:marRight w:val="0"/>
          <w:marTop w:val="0"/>
          <w:marBottom w:val="0"/>
          <w:divBdr>
            <w:top w:val="none" w:sz="0" w:space="0" w:color="auto"/>
            <w:left w:val="none" w:sz="0" w:space="0" w:color="auto"/>
            <w:bottom w:val="none" w:sz="0" w:space="0" w:color="auto"/>
            <w:right w:val="none" w:sz="0" w:space="0" w:color="auto"/>
          </w:divBdr>
        </w:div>
      </w:divsChild>
    </w:div>
    <w:div w:id="1130051794">
      <w:bodyDiv w:val="1"/>
      <w:marLeft w:val="0"/>
      <w:marRight w:val="0"/>
      <w:marTop w:val="0"/>
      <w:marBottom w:val="0"/>
      <w:divBdr>
        <w:top w:val="none" w:sz="0" w:space="0" w:color="auto"/>
        <w:left w:val="none" w:sz="0" w:space="0" w:color="auto"/>
        <w:bottom w:val="none" w:sz="0" w:space="0" w:color="auto"/>
        <w:right w:val="none" w:sz="0" w:space="0" w:color="auto"/>
      </w:divBdr>
    </w:div>
    <w:div w:id="1138456437">
      <w:bodyDiv w:val="1"/>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1211112206">
      <w:bodyDiv w:val="1"/>
      <w:marLeft w:val="0"/>
      <w:marRight w:val="0"/>
      <w:marTop w:val="0"/>
      <w:marBottom w:val="0"/>
      <w:divBdr>
        <w:top w:val="none" w:sz="0" w:space="0" w:color="auto"/>
        <w:left w:val="none" w:sz="0" w:space="0" w:color="auto"/>
        <w:bottom w:val="none" w:sz="0" w:space="0" w:color="auto"/>
        <w:right w:val="none" w:sz="0" w:space="0" w:color="auto"/>
      </w:divBdr>
    </w:div>
    <w:div w:id="1231623039">
      <w:bodyDiv w:val="1"/>
      <w:marLeft w:val="0"/>
      <w:marRight w:val="0"/>
      <w:marTop w:val="0"/>
      <w:marBottom w:val="0"/>
      <w:divBdr>
        <w:top w:val="none" w:sz="0" w:space="0" w:color="auto"/>
        <w:left w:val="none" w:sz="0" w:space="0" w:color="auto"/>
        <w:bottom w:val="none" w:sz="0" w:space="0" w:color="auto"/>
        <w:right w:val="none" w:sz="0" w:space="0" w:color="auto"/>
      </w:divBdr>
    </w:div>
    <w:div w:id="1367828789">
      <w:bodyDiv w:val="1"/>
      <w:marLeft w:val="0"/>
      <w:marRight w:val="0"/>
      <w:marTop w:val="0"/>
      <w:marBottom w:val="0"/>
      <w:divBdr>
        <w:top w:val="none" w:sz="0" w:space="0" w:color="auto"/>
        <w:left w:val="none" w:sz="0" w:space="0" w:color="auto"/>
        <w:bottom w:val="none" w:sz="0" w:space="0" w:color="auto"/>
        <w:right w:val="none" w:sz="0" w:space="0" w:color="auto"/>
      </w:divBdr>
    </w:div>
    <w:div w:id="1404908724">
      <w:bodyDiv w:val="1"/>
      <w:marLeft w:val="0"/>
      <w:marRight w:val="0"/>
      <w:marTop w:val="0"/>
      <w:marBottom w:val="0"/>
      <w:divBdr>
        <w:top w:val="none" w:sz="0" w:space="0" w:color="auto"/>
        <w:left w:val="none" w:sz="0" w:space="0" w:color="auto"/>
        <w:bottom w:val="none" w:sz="0" w:space="0" w:color="auto"/>
        <w:right w:val="none" w:sz="0" w:space="0" w:color="auto"/>
      </w:divBdr>
    </w:div>
    <w:div w:id="1413233538">
      <w:bodyDiv w:val="1"/>
      <w:marLeft w:val="0"/>
      <w:marRight w:val="0"/>
      <w:marTop w:val="0"/>
      <w:marBottom w:val="0"/>
      <w:divBdr>
        <w:top w:val="none" w:sz="0" w:space="0" w:color="auto"/>
        <w:left w:val="none" w:sz="0" w:space="0" w:color="auto"/>
        <w:bottom w:val="none" w:sz="0" w:space="0" w:color="auto"/>
        <w:right w:val="none" w:sz="0" w:space="0" w:color="auto"/>
      </w:divBdr>
    </w:div>
    <w:div w:id="1592737136">
      <w:bodyDiv w:val="1"/>
      <w:marLeft w:val="0"/>
      <w:marRight w:val="0"/>
      <w:marTop w:val="0"/>
      <w:marBottom w:val="0"/>
      <w:divBdr>
        <w:top w:val="none" w:sz="0" w:space="0" w:color="auto"/>
        <w:left w:val="none" w:sz="0" w:space="0" w:color="auto"/>
        <w:bottom w:val="none" w:sz="0" w:space="0" w:color="auto"/>
        <w:right w:val="none" w:sz="0" w:space="0" w:color="auto"/>
      </w:divBdr>
      <w:divsChild>
        <w:div w:id="471867627">
          <w:marLeft w:val="0"/>
          <w:marRight w:val="0"/>
          <w:marTop w:val="0"/>
          <w:marBottom w:val="0"/>
          <w:divBdr>
            <w:top w:val="none" w:sz="0" w:space="0" w:color="auto"/>
            <w:left w:val="none" w:sz="0" w:space="0" w:color="auto"/>
            <w:bottom w:val="none" w:sz="0" w:space="0" w:color="auto"/>
            <w:right w:val="none" w:sz="0" w:space="0" w:color="auto"/>
          </w:divBdr>
        </w:div>
      </w:divsChild>
    </w:div>
    <w:div w:id="1624849369">
      <w:bodyDiv w:val="1"/>
      <w:marLeft w:val="0"/>
      <w:marRight w:val="0"/>
      <w:marTop w:val="0"/>
      <w:marBottom w:val="0"/>
      <w:divBdr>
        <w:top w:val="none" w:sz="0" w:space="0" w:color="auto"/>
        <w:left w:val="none" w:sz="0" w:space="0" w:color="auto"/>
        <w:bottom w:val="none" w:sz="0" w:space="0" w:color="auto"/>
        <w:right w:val="none" w:sz="0" w:space="0" w:color="auto"/>
      </w:divBdr>
    </w:div>
    <w:div w:id="1663696964">
      <w:bodyDiv w:val="1"/>
      <w:marLeft w:val="0"/>
      <w:marRight w:val="0"/>
      <w:marTop w:val="0"/>
      <w:marBottom w:val="0"/>
      <w:divBdr>
        <w:top w:val="none" w:sz="0" w:space="0" w:color="auto"/>
        <w:left w:val="none" w:sz="0" w:space="0" w:color="auto"/>
        <w:bottom w:val="none" w:sz="0" w:space="0" w:color="auto"/>
        <w:right w:val="none" w:sz="0" w:space="0" w:color="auto"/>
      </w:divBdr>
    </w:div>
    <w:div w:id="1742753786">
      <w:bodyDiv w:val="1"/>
      <w:marLeft w:val="0"/>
      <w:marRight w:val="0"/>
      <w:marTop w:val="0"/>
      <w:marBottom w:val="0"/>
      <w:divBdr>
        <w:top w:val="none" w:sz="0" w:space="0" w:color="auto"/>
        <w:left w:val="none" w:sz="0" w:space="0" w:color="auto"/>
        <w:bottom w:val="none" w:sz="0" w:space="0" w:color="auto"/>
        <w:right w:val="none" w:sz="0" w:space="0" w:color="auto"/>
      </w:divBdr>
      <w:divsChild>
        <w:div w:id="1588415129">
          <w:marLeft w:val="0"/>
          <w:marRight w:val="0"/>
          <w:marTop w:val="0"/>
          <w:marBottom w:val="0"/>
          <w:divBdr>
            <w:top w:val="none" w:sz="0" w:space="0" w:color="auto"/>
            <w:left w:val="none" w:sz="0" w:space="0" w:color="auto"/>
            <w:bottom w:val="none" w:sz="0" w:space="0" w:color="auto"/>
            <w:right w:val="none" w:sz="0" w:space="0" w:color="auto"/>
          </w:divBdr>
        </w:div>
      </w:divsChild>
    </w:div>
    <w:div w:id="1757363193">
      <w:bodyDiv w:val="1"/>
      <w:marLeft w:val="0"/>
      <w:marRight w:val="0"/>
      <w:marTop w:val="0"/>
      <w:marBottom w:val="0"/>
      <w:divBdr>
        <w:top w:val="none" w:sz="0" w:space="0" w:color="auto"/>
        <w:left w:val="none" w:sz="0" w:space="0" w:color="auto"/>
        <w:bottom w:val="none" w:sz="0" w:space="0" w:color="auto"/>
        <w:right w:val="none" w:sz="0" w:space="0" w:color="auto"/>
      </w:divBdr>
      <w:divsChild>
        <w:div w:id="1254700048">
          <w:marLeft w:val="0"/>
          <w:marRight w:val="0"/>
          <w:marTop w:val="0"/>
          <w:marBottom w:val="0"/>
          <w:divBdr>
            <w:top w:val="none" w:sz="0" w:space="0" w:color="auto"/>
            <w:left w:val="none" w:sz="0" w:space="0" w:color="auto"/>
            <w:bottom w:val="none" w:sz="0" w:space="0" w:color="auto"/>
            <w:right w:val="none" w:sz="0" w:space="0" w:color="auto"/>
          </w:divBdr>
        </w:div>
      </w:divsChild>
    </w:div>
    <w:div w:id="1882282080">
      <w:bodyDiv w:val="1"/>
      <w:marLeft w:val="0"/>
      <w:marRight w:val="0"/>
      <w:marTop w:val="0"/>
      <w:marBottom w:val="0"/>
      <w:divBdr>
        <w:top w:val="none" w:sz="0" w:space="0" w:color="auto"/>
        <w:left w:val="none" w:sz="0" w:space="0" w:color="auto"/>
        <w:bottom w:val="none" w:sz="0" w:space="0" w:color="auto"/>
        <w:right w:val="none" w:sz="0" w:space="0" w:color="auto"/>
      </w:divBdr>
    </w:div>
    <w:div w:id="212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lnk.net/2F68-1QZT1-AF4F7F6F7E4CEC45A9AFSOE0B03B3D5D96CE59/c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Ede@eastsussex.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DataBenchmarking@eastsussex.gov.uk" TargetMode="External"/><Relationship Id="rId4" Type="http://schemas.openxmlformats.org/officeDocument/2006/relationships/settings" Target="settings.xml"/><Relationship Id="rId9" Type="http://schemas.openxmlformats.org/officeDocument/2006/relationships/hyperlink" Target="https://www.sesli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F9D2-64C6-49F4-A8A5-2F9A20CD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Maytas, Tracey</dc:creator>
  <cp:keywords/>
  <dc:description/>
  <cp:lastModifiedBy>Maytas, Tracey</cp:lastModifiedBy>
  <cp:revision>9</cp:revision>
  <dcterms:created xsi:type="dcterms:W3CDTF">2021-06-15T14:56:00Z</dcterms:created>
  <dcterms:modified xsi:type="dcterms:W3CDTF">2021-06-18T10:26:00Z</dcterms:modified>
</cp:coreProperties>
</file>