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2E643" w14:textId="03BF42F2" w:rsidR="00582F42" w:rsidRPr="004A4F81" w:rsidRDefault="00002903" w:rsidP="008222F4">
      <w:pPr>
        <w:widowControl w:val="0"/>
        <w:outlineLvl w:val="0"/>
        <w:rPr>
          <w:rFonts w:asciiTheme="minorHAnsi" w:hAnsiTheme="minorHAnsi"/>
          <w:b/>
          <w:sz w:val="36"/>
          <w:szCs w:val="36"/>
        </w:rPr>
      </w:pPr>
      <w:r w:rsidRPr="004A4F81">
        <w:rPr>
          <w:rFonts w:asciiTheme="minorHAnsi" w:hAnsiTheme="minorHAnsi"/>
          <w:b/>
          <w:sz w:val="36"/>
          <w:szCs w:val="36"/>
        </w:rPr>
        <w:t xml:space="preserve">SESLIP </w:t>
      </w:r>
      <w:r w:rsidR="004A4F81" w:rsidRPr="004A4F81">
        <w:rPr>
          <w:rFonts w:asciiTheme="minorHAnsi" w:hAnsiTheme="minorHAnsi"/>
          <w:b/>
          <w:sz w:val="36"/>
          <w:szCs w:val="36"/>
        </w:rPr>
        <w:t xml:space="preserve">Regional Alliance </w:t>
      </w:r>
      <w:r w:rsidRPr="004A4F81">
        <w:rPr>
          <w:rFonts w:asciiTheme="minorHAnsi" w:hAnsiTheme="minorHAnsi"/>
          <w:b/>
          <w:sz w:val="36"/>
          <w:szCs w:val="36"/>
        </w:rPr>
        <w:t xml:space="preserve">Peer </w:t>
      </w:r>
      <w:r w:rsidR="0042008E" w:rsidRPr="004A4F81">
        <w:rPr>
          <w:rFonts w:asciiTheme="minorHAnsi" w:hAnsiTheme="minorHAnsi"/>
          <w:b/>
          <w:sz w:val="36"/>
          <w:szCs w:val="36"/>
        </w:rPr>
        <w:t>challenge</w:t>
      </w:r>
      <w:r w:rsidR="004A4F81" w:rsidRPr="004A4F81">
        <w:rPr>
          <w:rFonts w:asciiTheme="minorHAnsi" w:hAnsiTheme="minorHAnsi"/>
          <w:b/>
          <w:sz w:val="36"/>
          <w:szCs w:val="36"/>
        </w:rPr>
        <w:t xml:space="preserve"> 2018-</w:t>
      </w:r>
      <w:r w:rsidR="0042008E" w:rsidRPr="004A4F81">
        <w:rPr>
          <w:rFonts w:asciiTheme="minorHAnsi" w:hAnsiTheme="minorHAnsi"/>
          <w:b/>
          <w:sz w:val="36"/>
          <w:szCs w:val="36"/>
        </w:rPr>
        <w:t xml:space="preserve"> </w:t>
      </w:r>
      <w:r w:rsidR="004A4F81" w:rsidRPr="004A4F81">
        <w:rPr>
          <w:rFonts w:asciiTheme="minorHAnsi" w:hAnsiTheme="minorHAnsi"/>
          <w:b/>
          <w:sz w:val="36"/>
          <w:szCs w:val="36"/>
        </w:rPr>
        <w:t>2019</w:t>
      </w:r>
    </w:p>
    <w:p w14:paraId="41989B8A" w14:textId="59E66437" w:rsidR="004B053E" w:rsidRPr="004A4F81" w:rsidRDefault="004A4F81" w:rsidP="008222F4">
      <w:pPr>
        <w:widowControl w:val="0"/>
        <w:outlineLvl w:val="0"/>
        <w:rPr>
          <w:rFonts w:asciiTheme="minorHAnsi" w:hAnsiTheme="minorHAnsi"/>
          <w:b/>
          <w:sz w:val="32"/>
          <w:szCs w:val="32"/>
        </w:rPr>
      </w:pPr>
      <w:r w:rsidRPr="004A4F81">
        <w:rPr>
          <w:rFonts w:asciiTheme="minorHAnsi" w:hAnsiTheme="minorHAnsi"/>
          <w:b/>
          <w:sz w:val="32"/>
          <w:szCs w:val="32"/>
        </w:rPr>
        <w:t>Date</w:t>
      </w:r>
      <w:r w:rsidR="004B053E" w:rsidRPr="004A4F81">
        <w:rPr>
          <w:rFonts w:asciiTheme="minorHAnsi" w:hAnsiTheme="minorHAnsi"/>
          <w:b/>
          <w:sz w:val="32"/>
          <w:szCs w:val="32"/>
        </w:rPr>
        <w:t xml:space="preserve"> </w:t>
      </w:r>
    </w:p>
    <w:p w14:paraId="3B9C6037" w14:textId="05C65CAD" w:rsidR="004A4F81" w:rsidRPr="004A4F81" w:rsidRDefault="004A4F81" w:rsidP="00DF6BF6">
      <w:pPr>
        <w:widowControl w:val="0"/>
        <w:outlineLvl w:val="0"/>
        <w:rPr>
          <w:rFonts w:asciiTheme="minorHAnsi" w:hAnsiTheme="minorHAnsi"/>
          <w:b/>
          <w:sz w:val="28"/>
          <w:szCs w:val="28"/>
        </w:rPr>
      </w:pPr>
      <w:r w:rsidRPr="004A4F81">
        <w:rPr>
          <w:rFonts w:asciiTheme="minorHAnsi" w:hAnsiTheme="minorHAnsi"/>
          <w:b/>
          <w:sz w:val="28"/>
          <w:szCs w:val="28"/>
        </w:rPr>
        <w:t>Venue</w:t>
      </w:r>
    </w:p>
    <w:tbl>
      <w:tblPr>
        <w:tblW w:w="9537" w:type="dxa"/>
        <w:tblLayout w:type="fixed"/>
        <w:tblLook w:val="01E0" w:firstRow="1" w:lastRow="1" w:firstColumn="1" w:lastColumn="1" w:noHBand="0" w:noVBand="0"/>
      </w:tblPr>
      <w:tblGrid>
        <w:gridCol w:w="846"/>
        <w:gridCol w:w="8691"/>
      </w:tblGrid>
      <w:tr w:rsidR="004A4F81" w:rsidRPr="004A4F81" w14:paraId="403559C9" w14:textId="77777777" w:rsidTr="00210CF3">
        <w:trPr>
          <w:trHeight w:val="337"/>
        </w:trPr>
        <w:tc>
          <w:tcPr>
            <w:tcW w:w="846" w:type="dxa"/>
            <w:tcBorders>
              <w:top w:val="single" w:sz="4" w:space="0" w:color="auto"/>
              <w:left w:val="single" w:sz="4" w:space="0" w:color="auto"/>
              <w:bottom w:val="single" w:sz="4" w:space="0" w:color="auto"/>
              <w:right w:val="single" w:sz="4" w:space="0" w:color="auto"/>
            </w:tcBorders>
            <w:shd w:val="clear" w:color="auto" w:fill="7030A0"/>
          </w:tcPr>
          <w:p w14:paraId="502674E0" w14:textId="77777777" w:rsidR="004A4F81" w:rsidRPr="00C83309" w:rsidRDefault="004A4F81" w:rsidP="004A4F81">
            <w:pPr>
              <w:widowControl w:val="0"/>
              <w:rPr>
                <w:rFonts w:asciiTheme="minorHAnsi" w:hAnsiTheme="minorHAnsi"/>
                <w:b/>
                <w:color w:val="FFFFFF"/>
                <w:sz w:val="22"/>
                <w:szCs w:val="22"/>
              </w:rPr>
            </w:pP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6E5EA6E4" w14:textId="77777777" w:rsidR="004A4F81" w:rsidRPr="00C83309" w:rsidRDefault="004A4F81" w:rsidP="004A4F81">
            <w:pPr>
              <w:widowControl w:val="0"/>
              <w:rPr>
                <w:rFonts w:asciiTheme="minorHAnsi" w:hAnsiTheme="minorHAnsi"/>
                <w:b/>
                <w:color w:val="FFFFFF"/>
                <w:sz w:val="22"/>
                <w:szCs w:val="22"/>
              </w:rPr>
            </w:pPr>
            <w:r w:rsidRPr="00C83309">
              <w:rPr>
                <w:rFonts w:asciiTheme="minorHAnsi" w:hAnsiTheme="minorHAnsi"/>
                <w:b/>
                <w:color w:val="FFFFFF"/>
                <w:sz w:val="22"/>
                <w:szCs w:val="22"/>
              </w:rPr>
              <w:t>Timetable</w:t>
            </w:r>
          </w:p>
        </w:tc>
      </w:tr>
      <w:tr w:rsidR="004A4F81" w:rsidRPr="004A4F81" w14:paraId="638DCD02" w14:textId="77777777" w:rsidTr="00210CF3">
        <w:trPr>
          <w:trHeight w:val="715"/>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2FA9F9" w14:textId="5E4E4C4B"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9.00</w:t>
            </w:r>
          </w:p>
        </w:tc>
        <w:tc>
          <w:tcPr>
            <w:tcW w:w="8691" w:type="dxa"/>
            <w:tcBorders>
              <w:top w:val="single" w:sz="4" w:space="0" w:color="auto"/>
              <w:left w:val="single" w:sz="4" w:space="0" w:color="auto"/>
              <w:bottom w:val="single" w:sz="4" w:space="0" w:color="auto"/>
              <w:right w:val="single" w:sz="4" w:space="0" w:color="auto"/>
            </w:tcBorders>
            <w:shd w:val="clear" w:color="auto" w:fill="auto"/>
          </w:tcPr>
          <w:p w14:paraId="3B987A04" w14:textId="1DC22E1C" w:rsidR="004A4F81" w:rsidRPr="00C83309" w:rsidRDefault="004A4F81" w:rsidP="00A971C4">
            <w:pPr>
              <w:shd w:val="clear" w:color="auto" w:fill="FFFFFF"/>
              <w:rPr>
                <w:rFonts w:asciiTheme="minorHAnsi" w:hAnsiTheme="minorHAnsi"/>
                <w:color w:val="000000"/>
                <w:sz w:val="22"/>
                <w:szCs w:val="22"/>
              </w:rPr>
            </w:pPr>
            <w:r w:rsidRPr="00C83309">
              <w:rPr>
                <w:rFonts w:asciiTheme="minorHAnsi" w:hAnsiTheme="minorHAnsi"/>
                <w:b/>
                <w:sz w:val="22"/>
                <w:szCs w:val="22"/>
              </w:rPr>
              <w:t>Introductions</w:t>
            </w:r>
            <w:r w:rsidR="00A971C4" w:rsidRPr="00C83309">
              <w:rPr>
                <w:rFonts w:asciiTheme="minorHAnsi" w:hAnsiTheme="minorHAnsi"/>
                <w:b/>
                <w:sz w:val="22"/>
                <w:szCs w:val="22"/>
              </w:rPr>
              <w:t xml:space="preserve">: </w:t>
            </w:r>
            <w:r w:rsidRPr="00C83309">
              <w:rPr>
                <w:rFonts w:asciiTheme="minorHAnsi" w:hAnsiTheme="minorHAnsi"/>
                <w:b/>
                <w:sz w:val="22"/>
                <w:szCs w:val="22"/>
              </w:rPr>
              <w:t xml:space="preserve"> </w:t>
            </w:r>
            <w:r w:rsidRPr="00C83309">
              <w:rPr>
                <w:rFonts w:asciiTheme="minorHAnsi" w:hAnsiTheme="minorHAnsi"/>
                <w:color w:val="000000"/>
                <w:sz w:val="22"/>
                <w:szCs w:val="22"/>
              </w:rPr>
              <w:t xml:space="preserve">Each person states their name and role and </w:t>
            </w:r>
            <w:r w:rsidR="00A971C4" w:rsidRPr="00C83309">
              <w:rPr>
                <w:rFonts w:asciiTheme="minorHAnsi" w:hAnsiTheme="minorHAnsi"/>
                <w:color w:val="000000"/>
                <w:sz w:val="22"/>
                <w:szCs w:val="22"/>
              </w:rPr>
              <w:t>what they want to give to and receive from the process today</w:t>
            </w:r>
          </w:p>
        </w:tc>
      </w:tr>
      <w:tr w:rsidR="004A4F81" w:rsidRPr="004A4F81" w14:paraId="2F4825C4"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24FA8" w14:textId="33166E80"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9.15</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09F765" w14:textId="3D74ECCE" w:rsidR="004A4F81" w:rsidRPr="00C83309" w:rsidRDefault="004A4F81" w:rsidP="00A07DE3">
            <w:pPr>
              <w:rPr>
                <w:rFonts w:asciiTheme="minorHAnsi" w:hAnsiTheme="minorHAnsi"/>
                <w:sz w:val="22"/>
                <w:szCs w:val="22"/>
              </w:rPr>
            </w:pPr>
            <w:r w:rsidRPr="00C83309">
              <w:rPr>
                <w:rFonts w:asciiTheme="minorHAnsi" w:hAnsiTheme="minorHAnsi"/>
                <w:b/>
                <w:sz w:val="22"/>
                <w:szCs w:val="22"/>
              </w:rPr>
              <w:t>First DCS presentation</w:t>
            </w:r>
            <w:r w:rsidRPr="00C83309">
              <w:rPr>
                <w:rFonts w:asciiTheme="minorHAnsi" w:hAnsiTheme="minorHAnsi"/>
                <w:sz w:val="22"/>
                <w:szCs w:val="22"/>
              </w:rPr>
              <w:t xml:space="preserve"> on their</w:t>
            </w:r>
            <w:r w:rsidR="00FF7881" w:rsidRPr="00C83309">
              <w:rPr>
                <w:rFonts w:asciiTheme="minorHAnsi" w:hAnsiTheme="minorHAnsi"/>
                <w:sz w:val="22"/>
                <w:szCs w:val="22"/>
              </w:rPr>
              <w:t xml:space="preserve"> children’s services</w:t>
            </w:r>
            <w:r w:rsidRPr="00C83309">
              <w:rPr>
                <w:rFonts w:asciiTheme="minorHAnsi" w:hAnsiTheme="minorHAnsi"/>
                <w:sz w:val="22"/>
                <w:szCs w:val="22"/>
              </w:rPr>
              <w:t xml:space="preserve"> self-assessment</w:t>
            </w:r>
          </w:p>
          <w:p w14:paraId="7C9D07FB" w14:textId="77777777" w:rsidR="004A4F81" w:rsidRPr="00C83309" w:rsidRDefault="004A4F81" w:rsidP="004A4F81">
            <w:pPr>
              <w:widowControl w:val="0"/>
              <w:rPr>
                <w:rFonts w:asciiTheme="minorHAnsi" w:hAnsiTheme="minorHAnsi"/>
                <w:b/>
                <w:color w:val="000000" w:themeColor="text1"/>
                <w:sz w:val="22"/>
                <w:szCs w:val="22"/>
              </w:rPr>
            </w:pPr>
          </w:p>
        </w:tc>
      </w:tr>
      <w:tr w:rsidR="004A4F81" w:rsidRPr="004A4F81" w14:paraId="60656A59"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DD9429" w14:textId="699D9AF3"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9.30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64A09A" w14:textId="77777777" w:rsidR="004A4F81" w:rsidRPr="00C83309" w:rsidRDefault="004A4F81" w:rsidP="00A07DE3">
            <w:pPr>
              <w:rPr>
                <w:rFonts w:asciiTheme="minorHAnsi" w:hAnsiTheme="minorHAnsi"/>
                <w:sz w:val="22"/>
                <w:szCs w:val="22"/>
              </w:rPr>
            </w:pPr>
            <w:r w:rsidRPr="00C83309">
              <w:rPr>
                <w:rFonts w:asciiTheme="minorHAnsi" w:hAnsiTheme="minorHAnsi"/>
                <w:b/>
                <w:sz w:val="22"/>
                <w:szCs w:val="22"/>
              </w:rPr>
              <w:t>Questions</w:t>
            </w:r>
            <w:r w:rsidRPr="00C83309">
              <w:rPr>
                <w:rFonts w:asciiTheme="minorHAnsi" w:hAnsiTheme="minorHAnsi"/>
                <w:sz w:val="22"/>
                <w:szCs w:val="22"/>
              </w:rPr>
              <w:t xml:space="preserve"> from the two other local authority teams</w:t>
            </w:r>
          </w:p>
          <w:p w14:paraId="1C4D6697" w14:textId="77777777" w:rsidR="004A4F81" w:rsidRPr="00C83309" w:rsidRDefault="004A4F81" w:rsidP="004A4F81">
            <w:pPr>
              <w:widowControl w:val="0"/>
              <w:rPr>
                <w:rFonts w:asciiTheme="minorHAnsi" w:hAnsiTheme="minorHAnsi"/>
                <w:b/>
                <w:color w:val="000000" w:themeColor="text1"/>
                <w:sz w:val="22"/>
                <w:szCs w:val="22"/>
              </w:rPr>
            </w:pPr>
          </w:p>
        </w:tc>
      </w:tr>
      <w:tr w:rsidR="004A4F81" w:rsidRPr="004A4F81" w14:paraId="5003CDA6"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ADBAB7" w14:textId="36FE163A"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10.</w:t>
            </w:r>
            <w:r w:rsidR="009B3F55" w:rsidRPr="00C83309">
              <w:rPr>
                <w:rFonts w:asciiTheme="minorHAnsi" w:hAnsiTheme="minorHAnsi"/>
                <w:b/>
                <w:color w:val="000000" w:themeColor="text1"/>
                <w:sz w:val="22"/>
                <w:szCs w:val="22"/>
              </w:rPr>
              <w:t>4</w:t>
            </w:r>
            <w:r w:rsidR="00210CF3" w:rsidRPr="00C83309">
              <w:rPr>
                <w:rFonts w:asciiTheme="minorHAnsi" w:hAnsiTheme="minorHAnsi"/>
                <w:b/>
                <w:color w:val="000000" w:themeColor="text1"/>
                <w:sz w:val="22"/>
                <w:szCs w:val="22"/>
              </w:rPr>
              <w:t>0</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F14F5" w14:textId="413C32BB" w:rsidR="004A4F81" w:rsidRPr="00C83309" w:rsidRDefault="00187E8E" w:rsidP="004A4F81">
            <w:pPr>
              <w:widowControl w:val="0"/>
              <w:rPr>
                <w:rFonts w:asciiTheme="minorHAnsi" w:hAnsiTheme="minorHAnsi"/>
                <w:color w:val="000000"/>
                <w:sz w:val="22"/>
                <w:szCs w:val="22"/>
              </w:rPr>
            </w:pPr>
            <w:r w:rsidRPr="00C83309">
              <w:rPr>
                <w:rFonts w:asciiTheme="minorHAnsi" w:hAnsiTheme="minorHAnsi"/>
                <w:color w:val="000000"/>
                <w:sz w:val="22"/>
                <w:szCs w:val="22"/>
              </w:rPr>
              <w:t xml:space="preserve">The presenting team sit back and listen as the other two teams reflect on what they have heard </w:t>
            </w:r>
            <w:r w:rsidR="00C73731">
              <w:rPr>
                <w:rFonts w:asciiTheme="minorHAnsi" w:hAnsiTheme="minorHAnsi"/>
                <w:color w:val="000000"/>
                <w:sz w:val="22"/>
                <w:szCs w:val="22"/>
              </w:rPr>
              <w:t xml:space="preserve">affirming </w:t>
            </w:r>
            <w:r w:rsidR="00210CF3" w:rsidRPr="00C83309">
              <w:rPr>
                <w:rFonts w:asciiTheme="minorHAnsi" w:hAnsiTheme="minorHAnsi"/>
                <w:color w:val="000000"/>
                <w:sz w:val="22"/>
                <w:szCs w:val="22"/>
              </w:rPr>
              <w:t xml:space="preserve">strengths and potential good practice offers first and then offering thoughts </w:t>
            </w:r>
            <w:r w:rsidRPr="00C83309">
              <w:rPr>
                <w:rFonts w:asciiTheme="minorHAnsi" w:hAnsiTheme="minorHAnsi"/>
                <w:color w:val="000000"/>
                <w:sz w:val="22"/>
                <w:szCs w:val="22"/>
              </w:rPr>
              <w:t>and insights into possible areas of risk and</w:t>
            </w:r>
            <w:r w:rsidR="00210CF3" w:rsidRPr="00C83309">
              <w:rPr>
                <w:rFonts w:asciiTheme="minorHAnsi" w:hAnsiTheme="minorHAnsi"/>
                <w:color w:val="000000"/>
                <w:sz w:val="22"/>
                <w:szCs w:val="22"/>
              </w:rPr>
              <w:t xml:space="preserve"> where to</w:t>
            </w:r>
            <w:r w:rsidRPr="00C83309">
              <w:rPr>
                <w:rFonts w:asciiTheme="minorHAnsi" w:hAnsiTheme="minorHAnsi"/>
                <w:color w:val="000000"/>
                <w:sz w:val="22"/>
                <w:szCs w:val="22"/>
              </w:rPr>
              <w:t xml:space="preserve"> focus improvement</w:t>
            </w:r>
          </w:p>
        </w:tc>
      </w:tr>
      <w:tr w:rsidR="00187E8E" w:rsidRPr="004A4F81" w14:paraId="4AD85BAB"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704FFF" w14:textId="62E321CA" w:rsidR="00187E8E" w:rsidRPr="00C83309" w:rsidRDefault="00187E8E"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11.05</w:t>
            </w:r>
          </w:p>
        </w:tc>
        <w:tc>
          <w:tcPr>
            <w:tcW w:w="86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B9AAC1" w14:textId="7A425A31" w:rsidR="00187E8E" w:rsidRPr="00C83309" w:rsidRDefault="00187E8E" w:rsidP="00293960">
            <w:pPr>
              <w:rPr>
                <w:rFonts w:asciiTheme="minorHAnsi" w:hAnsiTheme="minorHAnsi"/>
                <w:b/>
                <w:sz w:val="22"/>
                <w:szCs w:val="22"/>
              </w:rPr>
            </w:pPr>
            <w:r w:rsidRPr="00C83309">
              <w:rPr>
                <w:rFonts w:asciiTheme="minorHAnsi" w:hAnsiTheme="minorHAnsi"/>
                <w:b/>
                <w:color w:val="000000"/>
                <w:sz w:val="22"/>
                <w:szCs w:val="22"/>
              </w:rPr>
              <w:t>Response</w:t>
            </w:r>
            <w:r w:rsidRPr="00C83309">
              <w:rPr>
                <w:rFonts w:asciiTheme="minorHAnsi" w:hAnsiTheme="minorHAnsi"/>
                <w:color w:val="000000"/>
                <w:sz w:val="22"/>
                <w:szCs w:val="22"/>
              </w:rPr>
              <w:t xml:space="preserve"> from DCS and the team of how the questions have shaped their thinking, what they will further explore or act upon because of the process</w:t>
            </w:r>
            <w:r w:rsidR="00C52181" w:rsidRPr="00C83309">
              <w:rPr>
                <w:rFonts w:asciiTheme="minorHAnsi" w:hAnsiTheme="minorHAnsi"/>
                <w:color w:val="000000"/>
                <w:sz w:val="22"/>
                <w:szCs w:val="22"/>
              </w:rPr>
              <w:t xml:space="preserve"> and </w:t>
            </w:r>
            <w:r w:rsidRPr="00C83309">
              <w:rPr>
                <w:rFonts w:asciiTheme="minorHAnsi" w:hAnsiTheme="minorHAnsi"/>
                <w:color w:val="000000"/>
                <w:sz w:val="22"/>
                <w:szCs w:val="22"/>
              </w:rPr>
              <w:t xml:space="preserve">first thoughts on asks </w:t>
            </w:r>
            <w:r w:rsidR="000009ED" w:rsidRPr="00C83309">
              <w:rPr>
                <w:rFonts w:asciiTheme="minorHAnsi" w:hAnsiTheme="minorHAnsi"/>
                <w:color w:val="000000"/>
                <w:sz w:val="22"/>
                <w:szCs w:val="22"/>
              </w:rPr>
              <w:t xml:space="preserve">for support </w:t>
            </w:r>
            <w:r w:rsidRPr="00C83309">
              <w:rPr>
                <w:rFonts w:asciiTheme="minorHAnsi" w:hAnsiTheme="minorHAnsi"/>
                <w:color w:val="000000"/>
                <w:sz w:val="22"/>
                <w:szCs w:val="22"/>
              </w:rPr>
              <w:t>they may have from the region as a result</w:t>
            </w:r>
            <w:r w:rsidR="00F21BDD" w:rsidRPr="00C83309">
              <w:rPr>
                <w:rFonts w:asciiTheme="minorHAnsi" w:hAnsiTheme="minorHAnsi"/>
                <w:color w:val="000000"/>
                <w:sz w:val="22"/>
                <w:szCs w:val="22"/>
              </w:rPr>
              <w:t xml:space="preserve">. They will also </w:t>
            </w:r>
            <w:r w:rsidR="00503852" w:rsidRPr="00C83309">
              <w:rPr>
                <w:rFonts w:asciiTheme="minorHAnsi" w:hAnsiTheme="minorHAnsi"/>
                <w:color w:val="000000"/>
                <w:sz w:val="22"/>
                <w:szCs w:val="22"/>
              </w:rPr>
              <w:t>confirm</w:t>
            </w:r>
            <w:r w:rsidR="00D116B8" w:rsidRPr="00C83309">
              <w:rPr>
                <w:rFonts w:asciiTheme="minorHAnsi" w:hAnsiTheme="minorHAnsi"/>
                <w:color w:val="000000"/>
                <w:sz w:val="22"/>
                <w:szCs w:val="22"/>
              </w:rPr>
              <w:t xml:space="preserve"> the offers</w:t>
            </w:r>
            <w:r w:rsidR="0044079B" w:rsidRPr="00C83309">
              <w:rPr>
                <w:rFonts w:asciiTheme="minorHAnsi" w:hAnsiTheme="minorHAnsi"/>
                <w:color w:val="000000"/>
                <w:sz w:val="22"/>
                <w:szCs w:val="22"/>
              </w:rPr>
              <w:t xml:space="preserve"> </w:t>
            </w:r>
            <w:r w:rsidR="00293960" w:rsidRPr="00C83309">
              <w:rPr>
                <w:rFonts w:asciiTheme="minorHAnsi" w:hAnsiTheme="minorHAnsi"/>
                <w:color w:val="000000"/>
                <w:sz w:val="22"/>
                <w:szCs w:val="22"/>
              </w:rPr>
              <w:t>they could</w:t>
            </w:r>
            <w:r w:rsidR="0044079B" w:rsidRPr="00C83309">
              <w:rPr>
                <w:rFonts w:asciiTheme="minorHAnsi" w:hAnsiTheme="minorHAnsi"/>
                <w:color w:val="000000"/>
                <w:sz w:val="22"/>
                <w:szCs w:val="22"/>
              </w:rPr>
              <w:t xml:space="preserve"> make to other authorities</w:t>
            </w:r>
          </w:p>
        </w:tc>
      </w:tr>
      <w:tr w:rsidR="004A4F81" w:rsidRPr="004A4F81" w14:paraId="66401EB6"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7030A0"/>
          </w:tcPr>
          <w:p w14:paraId="004BB3AE" w14:textId="77777777" w:rsidR="004A4F81" w:rsidRPr="00C83309" w:rsidRDefault="004A4F81" w:rsidP="004A4F81">
            <w:pPr>
              <w:widowControl w:val="0"/>
              <w:rPr>
                <w:rFonts w:asciiTheme="minorHAnsi" w:hAnsiTheme="minorHAnsi"/>
                <w:b/>
                <w:color w:val="FFFFFF"/>
                <w:sz w:val="22"/>
                <w:szCs w:val="22"/>
              </w:rPr>
            </w:pPr>
            <w:r w:rsidRPr="00C83309">
              <w:rPr>
                <w:rFonts w:asciiTheme="minorHAnsi" w:hAnsiTheme="minorHAnsi"/>
                <w:b/>
                <w:color w:val="FFFFFF"/>
                <w:sz w:val="22"/>
                <w:szCs w:val="22"/>
              </w:rPr>
              <w:t>11.15</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7338D494" w14:textId="77777777" w:rsidR="004A4F81" w:rsidRPr="00C83309" w:rsidRDefault="004A4F81" w:rsidP="004A4F81">
            <w:pPr>
              <w:widowControl w:val="0"/>
              <w:rPr>
                <w:rFonts w:asciiTheme="minorHAnsi" w:hAnsiTheme="minorHAnsi"/>
                <w:b/>
                <w:color w:val="FFFFFF"/>
                <w:sz w:val="22"/>
                <w:szCs w:val="22"/>
              </w:rPr>
            </w:pPr>
            <w:r w:rsidRPr="00C83309">
              <w:rPr>
                <w:rFonts w:asciiTheme="minorHAnsi" w:hAnsiTheme="minorHAnsi"/>
                <w:b/>
                <w:color w:val="FFFFFF"/>
                <w:sz w:val="22"/>
                <w:szCs w:val="22"/>
              </w:rPr>
              <w:t>Tea/coffee</w:t>
            </w:r>
          </w:p>
        </w:tc>
      </w:tr>
      <w:tr w:rsidR="004A4F81" w:rsidRPr="004A4F81" w14:paraId="3B9BD357"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E71863" w14:textId="77777777"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11.30</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91383A" w14:textId="69BEE2EE" w:rsidR="004A4F81" w:rsidRPr="00C83309" w:rsidRDefault="004A4F81" w:rsidP="00A07DE3">
            <w:pPr>
              <w:rPr>
                <w:rFonts w:asciiTheme="minorHAnsi" w:hAnsiTheme="minorHAnsi"/>
                <w:sz w:val="22"/>
                <w:szCs w:val="22"/>
              </w:rPr>
            </w:pPr>
            <w:r w:rsidRPr="00C83309">
              <w:rPr>
                <w:rFonts w:asciiTheme="minorHAnsi" w:hAnsiTheme="minorHAnsi"/>
                <w:b/>
                <w:sz w:val="22"/>
                <w:szCs w:val="22"/>
              </w:rPr>
              <w:t>Second DCS presentation</w:t>
            </w:r>
            <w:r w:rsidRPr="00C83309">
              <w:rPr>
                <w:rFonts w:asciiTheme="minorHAnsi" w:hAnsiTheme="minorHAnsi"/>
                <w:sz w:val="22"/>
                <w:szCs w:val="22"/>
              </w:rPr>
              <w:t xml:space="preserve"> on their </w:t>
            </w:r>
            <w:r w:rsidR="00FF7881" w:rsidRPr="00C83309">
              <w:rPr>
                <w:rFonts w:asciiTheme="minorHAnsi" w:hAnsiTheme="minorHAnsi"/>
                <w:sz w:val="22"/>
                <w:szCs w:val="22"/>
              </w:rPr>
              <w:t>children’s services self-assessment</w:t>
            </w:r>
          </w:p>
          <w:p w14:paraId="3112DC57" w14:textId="77777777" w:rsidR="004A4F81" w:rsidRPr="00C83309" w:rsidRDefault="004A4F81" w:rsidP="004A4F81">
            <w:pPr>
              <w:widowControl w:val="0"/>
              <w:rPr>
                <w:rFonts w:asciiTheme="minorHAnsi" w:hAnsiTheme="minorHAnsi"/>
                <w:b/>
                <w:color w:val="000000" w:themeColor="text1"/>
                <w:sz w:val="22"/>
                <w:szCs w:val="22"/>
              </w:rPr>
            </w:pPr>
          </w:p>
        </w:tc>
      </w:tr>
      <w:tr w:rsidR="004A4F81" w:rsidRPr="004A4F81" w14:paraId="2AEB47F5"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07935C" w14:textId="77777777" w:rsidR="004A4F81" w:rsidRPr="00C83309" w:rsidRDefault="004A4F81" w:rsidP="004A4F8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11.45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26DA12" w14:textId="77777777" w:rsidR="004A4F81" w:rsidRPr="00C83309" w:rsidRDefault="004A4F81" w:rsidP="00A07DE3">
            <w:pPr>
              <w:rPr>
                <w:rFonts w:asciiTheme="minorHAnsi" w:hAnsiTheme="minorHAnsi"/>
                <w:sz w:val="22"/>
                <w:szCs w:val="22"/>
              </w:rPr>
            </w:pPr>
            <w:r w:rsidRPr="00C83309">
              <w:rPr>
                <w:rFonts w:asciiTheme="minorHAnsi" w:hAnsiTheme="minorHAnsi"/>
                <w:b/>
                <w:sz w:val="22"/>
                <w:szCs w:val="22"/>
              </w:rPr>
              <w:t>Questions</w:t>
            </w:r>
            <w:r w:rsidRPr="00C83309">
              <w:rPr>
                <w:rFonts w:asciiTheme="minorHAnsi" w:hAnsiTheme="minorHAnsi"/>
                <w:sz w:val="22"/>
                <w:szCs w:val="22"/>
              </w:rPr>
              <w:t xml:space="preserve"> from the two other local authority teams</w:t>
            </w:r>
          </w:p>
          <w:p w14:paraId="38BFA35F" w14:textId="77777777" w:rsidR="004A4F81" w:rsidRPr="00C83309" w:rsidRDefault="004A4F81" w:rsidP="004A4F81">
            <w:pPr>
              <w:widowControl w:val="0"/>
              <w:rPr>
                <w:rFonts w:asciiTheme="minorHAnsi" w:hAnsiTheme="minorHAnsi"/>
                <w:b/>
                <w:color w:val="000000" w:themeColor="text1"/>
                <w:sz w:val="22"/>
                <w:szCs w:val="22"/>
              </w:rPr>
            </w:pPr>
          </w:p>
        </w:tc>
      </w:tr>
      <w:tr w:rsidR="00C73731" w:rsidRPr="004A4F81" w14:paraId="4191189B"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3450AE" w14:textId="3E744E37"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12.55</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EB7FC3" w14:textId="56FEA5DF"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color w:val="000000"/>
                <w:sz w:val="22"/>
                <w:szCs w:val="22"/>
              </w:rPr>
              <w:t xml:space="preserve">The presenting team sit back and listen as the other two teams reflect on what they have heard </w:t>
            </w:r>
            <w:r>
              <w:rPr>
                <w:rFonts w:asciiTheme="minorHAnsi" w:hAnsiTheme="minorHAnsi"/>
                <w:color w:val="000000"/>
                <w:sz w:val="22"/>
                <w:szCs w:val="22"/>
              </w:rPr>
              <w:t xml:space="preserve">affirming </w:t>
            </w:r>
            <w:r w:rsidRPr="00C83309">
              <w:rPr>
                <w:rFonts w:asciiTheme="minorHAnsi" w:hAnsiTheme="minorHAnsi"/>
                <w:color w:val="000000"/>
                <w:sz w:val="22"/>
                <w:szCs w:val="22"/>
              </w:rPr>
              <w:t>strengths and potential good practice offers first and then offering thoughts and insights into possible areas of risk and where to focus improvement</w:t>
            </w:r>
          </w:p>
        </w:tc>
      </w:tr>
      <w:tr w:rsidR="00C73731" w:rsidRPr="004A4F81" w14:paraId="7700F33A"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968972" w14:textId="02B00B54"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13.20</w:t>
            </w:r>
          </w:p>
        </w:tc>
        <w:tc>
          <w:tcPr>
            <w:tcW w:w="8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23A1BF" w14:textId="2648E1E9" w:rsidR="00C73731" w:rsidRPr="00C83309" w:rsidRDefault="00C73731" w:rsidP="00C73731">
            <w:pPr>
              <w:rPr>
                <w:rFonts w:asciiTheme="minorHAnsi" w:hAnsiTheme="minorHAnsi"/>
                <w:b/>
                <w:sz w:val="22"/>
                <w:szCs w:val="22"/>
              </w:rPr>
            </w:pPr>
            <w:r w:rsidRPr="00C83309">
              <w:rPr>
                <w:rFonts w:asciiTheme="minorHAnsi" w:hAnsiTheme="minorHAnsi"/>
                <w:b/>
                <w:color w:val="000000"/>
                <w:sz w:val="22"/>
                <w:szCs w:val="22"/>
              </w:rPr>
              <w:t>Response</w:t>
            </w:r>
            <w:r w:rsidRPr="00C83309">
              <w:rPr>
                <w:rFonts w:asciiTheme="minorHAnsi" w:hAnsiTheme="minorHAnsi"/>
                <w:color w:val="000000"/>
                <w:sz w:val="22"/>
                <w:szCs w:val="22"/>
              </w:rPr>
              <w:t xml:space="preserve"> from DCS and the team of how the questions have shaped their thinking, what they will further explore or act upon because of the process and first thoughts on asks for support they may have from the region as a result. They will also confirm the offers they could make to other authorities</w:t>
            </w:r>
          </w:p>
        </w:tc>
      </w:tr>
      <w:tr w:rsidR="00C73731" w:rsidRPr="004A4F81" w14:paraId="11DDBA84"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7030A0"/>
          </w:tcPr>
          <w:p w14:paraId="65769873" w14:textId="7AB15782" w:rsidR="00C73731" w:rsidRPr="00C83309" w:rsidRDefault="00C73731" w:rsidP="00C73731">
            <w:pPr>
              <w:widowControl w:val="0"/>
              <w:rPr>
                <w:rFonts w:asciiTheme="minorHAnsi" w:hAnsiTheme="minorHAnsi"/>
                <w:b/>
                <w:color w:val="FFFFFF"/>
                <w:sz w:val="22"/>
                <w:szCs w:val="22"/>
              </w:rPr>
            </w:pPr>
            <w:r w:rsidRPr="00C83309">
              <w:rPr>
                <w:rFonts w:asciiTheme="minorHAnsi" w:hAnsiTheme="minorHAnsi"/>
                <w:b/>
                <w:color w:val="FFFFFF"/>
                <w:sz w:val="22"/>
                <w:szCs w:val="22"/>
              </w:rPr>
              <w:t>13.30</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11C37149" w14:textId="77777777" w:rsidR="00C73731" w:rsidRPr="00C83309" w:rsidRDefault="00C73731" w:rsidP="00C73731">
            <w:pPr>
              <w:widowControl w:val="0"/>
              <w:rPr>
                <w:rFonts w:asciiTheme="minorHAnsi" w:hAnsiTheme="minorHAnsi"/>
                <w:b/>
                <w:color w:val="FFFFFF"/>
                <w:sz w:val="22"/>
                <w:szCs w:val="22"/>
              </w:rPr>
            </w:pPr>
            <w:r w:rsidRPr="00C83309">
              <w:rPr>
                <w:rFonts w:asciiTheme="minorHAnsi" w:hAnsiTheme="minorHAnsi"/>
                <w:b/>
                <w:color w:val="FFFFFF"/>
                <w:sz w:val="22"/>
                <w:szCs w:val="22"/>
              </w:rPr>
              <w:t>Lunch</w:t>
            </w:r>
          </w:p>
        </w:tc>
      </w:tr>
      <w:tr w:rsidR="00C73731" w:rsidRPr="004A4F81" w14:paraId="39B356BF" w14:textId="77777777" w:rsidTr="00210CF3">
        <w:trPr>
          <w:trHeight w:val="634"/>
        </w:trPr>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4907E3" w14:textId="4BCF5CA8"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14.15</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2324D1" w14:textId="4290B00E" w:rsidR="00C73731" w:rsidRPr="00C83309" w:rsidRDefault="00C73731" w:rsidP="00C73731">
            <w:pPr>
              <w:rPr>
                <w:rFonts w:asciiTheme="minorHAnsi" w:hAnsiTheme="minorHAnsi"/>
                <w:sz w:val="22"/>
                <w:szCs w:val="22"/>
              </w:rPr>
            </w:pPr>
            <w:r w:rsidRPr="00C83309">
              <w:rPr>
                <w:rFonts w:asciiTheme="minorHAnsi" w:hAnsiTheme="minorHAnsi"/>
                <w:b/>
                <w:sz w:val="22"/>
                <w:szCs w:val="22"/>
              </w:rPr>
              <w:t>Third DCS presentation</w:t>
            </w:r>
            <w:r w:rsidRPr="00C83309">
              <w:rPr>
                <w:rFonts w:asciiTheme="minorHAnsi" w:hAnsiTheme="minorHAnsi"/>
                <w:sz w:val="22"/>
                <w:szCs w:val="22"/>
              </w:rPr>
              <w:t xml:space="preserve"> on their children’s services self-assessment</w:t>
            </w:r>
          </w:p>
          <w:p w14:paraId="5AD1B255" w14:textId="77777777" w:rsidR="00C73731" w:rsidRPr="00C83309" w:rsidRDefault="00C73731" w:rsidP="00C73731">
            <w:pPr>
              <w:widowControl w:val="0"/>
              <w:rPr>
                <w:rFonts w:asciiTheme="minorHAnsi" w:hAnsiTheme="minorHAnsi"/>
                <w:b/>
                <w:color w:val="000000" w:themeColor="text1"/>
                <w:sz w:val="22"/>
                <w:szCs w:val="22"/>
              </w:rPr>
            </w:pPr>
          </w:p>
        </w:tc>
      </w:tr>
      <w:tr w:rsidR="00C73731" w:rsidRPr="004A4F81" w14:paraId="2A6D8367"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13BE7F" w14:textId="7396F300"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14.30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483858" w14:textId="77777777" w:rsidR="00C73731" w:rsidRPr="00C83309" w:rsidRDefault="00C73731" w:rsidP="00C73731">
            <w:pPr>
              <w:rPr>
                <w:rFonts w:asciiTheme="minorHAnsi" w:hAnsiTheme="minorHAnsi"/>
                <w:sz w:val="22"/>
                <w:szCs w:val="22"/>
              </w:rPr>
            </w:pPr>
            <w:r w:rsidRPr="00C83309">
              <w:rPr>
                <w:rFonts w:asciiTheme="minorHAnsi" w:hAnsiTheme="minorHAnsi"/>
                <w:b/>
                <w:sz w:val="22"/>
                <w:szCs w:val="22"/>
              </w:rPr>
              <w:t>Questions</w:t>
            </w:r>
            <w:r w:rsidRPr="00C83309">
              <w:rPr>
                <w:rFonts w:asciiTheme="minorHAnsi" w:hAnsiTheme="minorHAnsi"/>
                <w:sz w:val="22"/>
                <w:szCs w:val="22"/>
              </w:rPr>
              <w:t xml:space="preserve"> from the two other local authority teams</w:t>
            </w:r>
          </w:p>
          <w:p w14:paraId="42895ACF" w14:textId="77777777" w:rsidR="00C73731" w:rsidRPr="00C83309" w:rsidRDefault="00C73731" w:rsidP="00C73731">
            <w:pPr>
              <w:widowControl w:val="0"/>
              <w:rPr>
                <w:rFonts w:asciiTheme="minorHAnsi" w:hAnsiTheme="minorHAnsi"/>
                <w:b/>
                <w:color w:val="000000" w:themeColor="text1"/>
                <w:sz w:val="22"/>
                <w:szCs w:val="22"/>
              </w:rPr>
            </w:pPr>
          </w:p>
        </w:tc>
      </w:tr>
      <w:tr w:rsidR="00C73731" w:rsidRPr="004A4F81" w14:paraId="31A58FBB"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6E14E" w14:textId="29F09C71"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15.40</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3252A" w14:textId="3F4A4BF5"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color w:val="000000"/>
                <w:sz w:val="22"/>
                <w:szCs w:val="22"/>
              </w:rPr>
              <w:t xml:space="preserve">The presenting team sit back and listen as the other two teams reflect on what they have heard </w:t>
            </w:r>
            <w:r>
              <w:rPr>
                <w:rFonts w:asciiTheme="minorHAnsi" w:hAnsiTheme="minorHAnsi"/>
                <w:color w:val="000000"/>
                <w:sz w:val="22"/>
                <w:szCs w:val="22"/>
              </w:rPr>
              <w:t xml:space="preserve">affirming </w:t>
            </w:r>
            <w:r w:rsidRPr="00C83309">
              <w:rPr>
                <w:rFonts w:asciiTheme="minorHAnsi" w:hAnsiTheme="minorHAnsi"/>
                <w:color w:val="000000"/>
                <w:sz w:val="22"/>
                <w:szCs w:val="22"/>
              </w:rPr>
              <w:t>strengths and potential good practice offers first and then offering thoughts and insights into possible areas of risk and where to focus improvement</w:t>
            </w:r>
          </w:p>
        </w:tc>
      </w:tr>
      <w:tr w:rsidR="00C73731" w:rsidRPr="004A4F81" w14:paraId="637C5EEA"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5963E9" w14:textId="3A756405"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16.05</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5A9113" w14:textId="4969A2F5" w:rsidR="00C73731" w:rsidRPr="00C83309" w:rsidRDefault="00C73731" w:rsidP="00C73731">
            <w:pPr>
              <w:rPr>
                <w:rFonts w:asciiTheme="minorHAnsi" w:hAnsiTheme="minorHAnsi"/>
                <w:b/>
                <w:sz w:val="22"/>
                <w:szCs w:val="22"/>
              </w:rPr>
            </w:pPr>
            <w:r w:rsidRPr="00C83309">
              <w:rPr>
                <w:rFonts w:asciiTheme="minorHAnsi" w:hAnsiTheme="minorHAnsi"/>
                <w:b/>
                <w:color w:val="000000"/>
                <w:sz w:val="22"/>
                <w:szCs w:val="22"/>
              </w:rPr>
              <w:t>Response</w:t>
            </w:r>
            <w:r w:rsidRPr="00C83309">
              <w:rPr>
                <w:rFonts w:asciiTheme="minorHAnsi" w:hAnsiTheme="minorHAnsi"/>
                <w:color w:val="000000"/>
                <w:sz w:val="22"/>
                <w:szCs w:val="22"/>
              </w:rPr>
              <w:t xml:space="preserve"> from DCS and the team of how the questions have shaped their thinking, what they will further explore or act upon because of the process and first thoughts on asks for support they may have from the region as a result. They will also confirm the offers they could make to other authorities</w:t>
            </w:r>
            <w:bookmarkStart w:id="0" w:name="_GoBack"/>
            <w:bookmarkEnd w:id="0"/>
          </w:p>
        </w:tc>
      </w:tr>
      <w:tr w:rsidR="00C73731" w:rsidRPr="004A4F81" w14:paraId="06557D53"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2065D2" w14:textId="20101A9A"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16.15</w:t>
            </w:r>
          </w:p>
        </w:tc>
        <w:tc>
          <w:tcPr>
            <w:tcW w:w="869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44E52B" w14:textId="77777777" w:rsidR="00C73731" w:rsidRPr="00C83309" w:rsidRDefault="00C73731" w:rsidP="00C73731">
            <w:pPr>
              <w:widowControl w:val="0"/>
              <w:rPr>
                <w:rFonts w:asciiTheme="minorHAnsi" w:hAnsiTheme="minorHAnsi"/>
                <w:b/>
                <w:color w:val="000000" w:themeColor="text1"/>
                <w:sz w:val="22"/>
                <w:szCs w:val="22"/>
              </w:rPr>
            </w:pPr>
            <w:r w:rsidRPr="00C83309">
              <w:rPr>
                <w:rFonts w:asciiTheme="minorHAnsi" w:hAnsiTheme="minorHAnsi"/>
                <w:b/>
                <w:color w:val="000000" w:themeColor="text1"/>
                <w:sz w:val="22"/>
                <w:szCs w:val="22"/>
              </w:rPr>
              <w:t>Summary of key themes from the day to take to the annual summit in March</w:t>
            </w:r>
          </w:p>
          <w:p w14:paraId="41EEEF0C" w14:textId="77777777" w:rsidR="00C73731" w:rsidRPr="00C83309" w:rsidRDefault="00C73731" w:rsidP="00C73731">
            <w:pPr>
              <w:widowControl w:val="0"/>
              <w:rPr>
                <w:rFonts w:asciiTheme="minorHAnsi" w:hAnsiTheme="minorHAnsi"/>
                <w:b/>
                <w:color w:val="000000" w:themeColor="text1"/>
                <w:sz w:val="22"/>
                <w:szCs w:val="22"/>
              </w:rPr>
            </w:pPr>
          </w:p>
        </w:tc>
      </w:tr>
      <w:tr w:rsidR="00C73731" w:rsidRPr="004A4F81" w14:paraId="3AF6ACC0" w14:textId="77777777" w:rsidTr="00210CF3">
        <w:tc>
          <w:tcPr>
            <w:tcW w:w="846" w:type="dxa"/>
            <w:tcBorders>
              <w:top w:val="single" w:sz="4" w:space="0" w:color="auto"/>
              <w:left w:val="single" w:sz="4" w:space="0" w:color="auto"/>
              <w:bottom w:val="single" w:sz="4" w:space="0" w:color="auto"/>
              <w:right w:val="single" w:sz="4" w:space="0" w:color="auto"/>
            </w:tcBorders>
            <w:shd w:val="clear" w:color="auto" w:fill="7030A0"/>
          </w:tcPr>
          <w:p w14:paraId="18B58417" w14:textId="6047B847" w:rsidR="00C73731" w:rsidRPr="00C83309" w:rsidRDefault="00C73731" w:rsidP="00C73731">
            <w:pPr>
              <w:widowControl w:val="0"/>
              <w:rPr>
                <w:rFonts w:asciiTheme="minorHAnsi" w:hAnsiTheme="minorHAnsi"/>
                <w:b/>
                <w:color w:val="FFFFFF"/>
                <w:sz w:val="22"/>
                <w:szCs w:val="22"/>
              </w:rPr>
            </w:pPr>
            <w:r w:rsidRPr="00C83309">
              <w:rPr>
                <w:rFonts w:asciiTheme="minorHAnsi" w:hAnsiTheme="minorHAnsi"/>
                <w:b/>
                <w:color w:val="FFFFFF"/>
                <w:sz w:val="22"/>
                <w:szCs w:val="22"/>
              </w:rPr>
              <w:t>16.30</w:t>
            </w:r>
          </w:p>
        </w:tc>
        <w:tc>
          <w:tcPr>
            <w:tcW w:w="8691" w:type="dxa"/>
            <w:tcBorders>
              <w:top w:val="single" w:sz="4" w:space="0" w:color="auto"/>
              <w:left w:val="single" w:sz="4" w:space="0" w:color="auto"/>
              <w:bottom w:val="single" w:sz="4" w:space="0" w:color="auto"/>
              <w:right w:val="single" w:sz="4" w:space="0" w:color="auto"/>
            </w:tcBorders>
            <w:shd w:val="clear" w:color="auto" w:fill="7030A0"/>
          </w:tcPr>
          <w:p w14:paraId="06991CE8" w14:textId="77777777" w:rsidR="00C73731" w:rsidRPr="00C83309" w:rsidRDefault="00C73731" w:rsidP="00C73731">
            <w:pPr>
              <w:widowControl w:val="0"/>
              <w:rPr>
                <w:rFonts w:asciiTheme="minorHAnsi" w:hAnsiTheme="minorHAnsi"/>
                <w:b/>
                <w:color w:val="FFFFFF"/>
                <w:sz w:val="22"/>
                <w:szCs w:val="22"/>
              </w:rPr>
            </w:pPr>
            <w:r w:rsidRPr="00C83309">
              <w:rPr>
                <w:rFonts w:asciiTheme="minorHAnsi" w:hAnsiTheme="minorHAnsi"/>
                <w:b/>
                <w:color w:val="FFFFFF"/>
                <w:sz w:val="22"/>
                <w:szCs w:val="22"/>
              </w:rPr>
              <w:t>Finish</w:t>
            </w:r>
          </w:p>
        </w:tc>
      </w:tr>
    </w:tbl>
    <w:p w14:paraId="233A0533" w14:textId="77777777" w:rsidR="008222F4" w:rsidRPr="004A4F81" w:rsidRDefault="008222F4" w:rsidP="0013132A">
      <w:pPr>
        <w:widowControl w:val="0"/>
        <w:outlineLvl w:val="0"/>
        <w:rPr>
          <w:rFonts w:asciiTheme="minorHAnsi" w:hAnsiTheme="minorHAnsi" w:cs="Arial"/>
          <w:sz w:val="28"/>
          <w:szCs w:val="28"/>
        </w:rPr>
      </w:pPr>
    </w:p>
    <w:sectPr w:rsidR="008222F4" w:rsidRPr="004A4F81" w:rsidSect="00D64F24">
      <w:headerReference w:type="default" r:id="rId8"/>
      <w:type w:val="continuous"/>
      <w:pgSz w:w="11906" w:h="16838"/>
      <w:pgMar w:top="2155" w:right="1644" w:bottom="733"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2BD5" w14:textId="77777777" w:rsidR="00C31F95" w:rsidRDefault="00C31F95">
      <w:r>
        <w:separator/>
      </w:r>
    </w:p>
  </w:endnote>
  <w:endnote w:type="continuationSeparator" w:id="0">
    <w:p w14:paraId="13F934F4" w14:textId="77777777" w:rsidR="00C31F95" w:rsidRDefault="00C3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9E61" w14:textId="77777777" w:rsidR="00C31F95" w:rsidRDefault="00C31F95">
      <w:r>
        <w:separator/>
      </w:r>
    </w:p>
  </w:footnote>
  <w:footnote w:type="continuationSeparator" w:id="0">
    <w:p w14:paraId="09EA1421" w14:textId="77777777" w:rsidR="00C31F95" w:rsidRDefault="00C3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07BD" w14:textId="3E0161C8" w:rsidR="00582F42" w:rsidRDefault="00520F86">
    <w:pPr>
      <w:pStyle w:val="Header"/>
    </w:pPr>
    <w:r>
      <w:rPr>
        <w:noProof/>
      </w:rPr>
      <w:drawing>
        <wp:inline distT="0" distB="0" distL="0" distR="0" wp14:anchorId="285B766B" wp14:editId="72B25204">
          <wp:extent cx="6629400" cy="1054100"/>
          <wp:effectExtent l="0" t="0" r="0" b="12700"/>
          <wp:docPr id="1" name="Picture 1" descr="Screen%20Shot%202016-08-02%20at%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6-08-02%20at%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9832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BA56ED68"/>
    <w:lvl w:ilvl="0" w:tplc="00000001">
      <w:start w:val="1"/>
      <w:numFmt w:val="bullet"/>
      <w:lvlText w:val="•"/>
      <w:lvlJc w:val="left"/>
      <w:pPr>
        <w:ind w:left="720" w:hanging="360"/>
      </w:pPr>
    </w:lvl>
    <w:lvl w:ilvl="1" w:tplc="00000001">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8688E"/>
    <w:multiLevelType w:val="multilevel"/>
    <w:tmpl w:val="EA7EA8C6"/>
    <w:lvl w:ilvl="0">
      <w:start w:val="1"/>
      <w:numFmt w:val="bullet"/>
      <w:lvlText w:val=""/>
      <w:lvlJc w:val="left"/>
      <w:pPr>
        <w:tabs>
          <w:tab w:val="num" w:pos="1080"/>
        </w:tabs>
        <w:ind w:left="1080" w:hanging="360"/>
      </w:pPr>
      <w:rPr>
        <w:rFonts w:ascii="Symbol" w:hAnsi="Symbol" w:hint="default"/>
        <w:color w:val="0000FF"/>
      </w:rPr>
    </w:lvl>
    <w:lvl w:ilvl="1">
      <w:start w:val="1"/>
      <w:numFmt w:val="bullet"/>
      <w:lvlText w:val="o"/>
      <w:lvlJc w:val="left"/>
      <w:pPr>
        <w:tabs>
          <w:tab w:val="num" w:pos="1800"/>
        </w:tabs>
        <w:ind w:left="1800" w:hanging="360"/>
      </w:pPr>
      <w:rPr>
        <w:rFonts w:ascii="Courier New" w:hAnsi="Courier New" w:cs="Calibri"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alibri"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alibri"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9B70AE"/>
    <w:multiLevelType w:val="hybridMultilevel"/>
    <w:tmpl w:val="3AC87294"/>
    <w:lvl w:ilvl="0" w:tplc="25823F28">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22E58"/>
    <w:multiLevelType w:val="hybridMultilevel"/>
    <w:tmpl w:val="68DE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424C3"/>
    <w:multiLevelType w:val="hybridMultilevel"/>
    <w:tmpl w:val="0D140F28"/>
    <w:lvl w:ilvl="0" w:tplc="B33474C4">
      <w:start w:val="1"/>
      <w:numFmt w:val="bullet"/>
      <w:lvlText w:val=""/>
      <w:lvlJc w:val="left"/>
      <w:pPr>
        <w:tabs>
          <w:tab w:val="num" w:pos="2520"/>
        </w:tabs>
        <w:ind w:left="2520" w:hanging="360"/>
      </w:pPr>
      <w:rPr>
        <w:rFonts w:ascii="Symbol" w:hAnsi="Symbol" w:hint="default"/>
        <w:color w:val="auto"/>
      </w:rPr>
    </w:lvl>
    <w:lvl w:ilvl="1" w:tplc="B33474C4">
      <w:start w:val="1"/>
      <w:numFmt w:val="bullet"/>
      <w:lvlText w:val=""/>
      <w:lvlJc w:val="left"/>
      <w:pPr>
        <w:tabs>
          <w:tab w:val="num" w:pos="2160"/>
        </w:tabs>
        <w:ind w:left="2160" w:hanging="360"/>
      </w:pPr>
      <w:rPr>
        <w:rFonts w:ascii="Symbol" w:hAnsi="Symbol" w:hint="default"/>
        <w:color w:val="auto"/>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alibri"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alibri"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F114D5"/>
    <w:multiLevelType w:val="hybridMultilevel"/>
    <w:tmpl w:val="CBF05F22"/>
    <w:lvl w:ilvl="0" w:tplc="B33474C4">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alibri" w:hint="default"/>
      </w:rPr>
    </w:lvl>
    <w:lvl w:ilvl="2" w:tplc="4FA253C4">
      <w:start w:val="1"/>
      <w:numFmt w:val="bullet"/>
      <w:lvlText w:val=""/>
      <w:lvlJc w:val="left"/>
      <w:pPr>
        <w:tabs>
          <w:tab w:val="num" w:pos="2880"/>
        </w:tabs>
        <w:ind w:left="2880" w:hanging="360"/>
      </w:pPr>
      <w:rPr>
        <w:rFonts w:ascii="Symbol" w:hAnsi="Symbol" w:hint="default"/>
        <w:color w:val="0000FF"/>
      </w:rPr>
    </w:lvl>
    <w:lvl w:ilvl="3" w:tplc="08090001" w:tentative="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alibri"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alibri"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754EDE"/>
    <w:multiLevelType w:val="hybridMultilevel"/>
    <w:tmpl w:val="ABEE4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F2E73"/>
    <w:multiLevelType w:val="hybridMultilevel"/>
    <w:tmpl w:val="7B26F582"/>
    <w:lvl w:ilvl="0" w:tplc="00000001">
      <w:start w:val="1"/>
      <w:numFmt w:val="bullet"/>
      <w:lvlText w:val="•"/>
      <w:lvlJc w:val="left"/>
      <w:pPr>
        <w:ind w:left="720" w:hanging="360"/>
      </w:pPr>
    </w:lvl>
    <w:lvl w:ilvl="1" w:tplc="00000001">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26165D"/>
    <w:multiLevelType w:val="multilevel"/>
    <w:tmpl w:val="4D28849E"/>
    <w:lvl w:ilvl="0">
      <w:start w:val="9"/>
      <w:numFmt w:val="decimal"/>
      <w:lvlText w:val="%1"/>
      <w:lvlJc w:val="left"/>
      <w:pPr>
        <w:tabs>
          <w:tab w:val="num" w:pos="705"/>
        </w:tabs>
        <w:ind w:left="705" w:hanging="705"/>
      </w:pPr>
      <w:rPr>
        <w:rFonts w:hint="default"/>
      </w:rPr>
    </w:lvl>
    <w:lvl w:ilvl="1">
      <w:start w:val="3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24517943"/>
    <w:multiLevelType w:val="hybridMultilevel"/>
    <w:tmpl w:val="872AD750"/>
    <w:lvl w:ilvl="0" w:tplc="00000001">
      <w:start w:val="1"/>
      <w:numFmt w:val="bullet"/>
      <w:lvlText w:val="•"/>
      <w:lvlJc w:val="left"/>
      <w:pPr>
        <w:ind w:left="720" w:hanging="360"/>
      </w:pPr>
    </w:lvl>
    <w:lvl w:ilvl="1" w:tplc="00000001">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lvl>
    <w:lvl w:ilvl="4" w:tplc="00000001">
      <w:start w:val="1"/>
      <w:numFmt w:val="bullet"/>
      <w:lvlText w:val="•"/>
      <w:lvlJc w:val="left"/>
      <w:pPr>
        <w:ind w:left="72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46143B"/>
    <w:multiLevelType w:val="hybridMultilevel"/>
    <w:tmpl w:val="D486A2FE"/>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04090001">
      <w:start w:val="1"/>
      <w:numFmt w:val="bullet"/>
      <w:lvlText w:val=""/>
      <w:lvlJc w:val="left"/>
      <w:pPr>
        <w:ind w:left="360" w:hanging="360"/>
      </w:pPr>
      <w:rPr>
        <w:rFonts w:ascii="Symbol" w:hAnsi="Symbol" w:hint="default"/>
      </w:rPr>
    </w:lvl>
    <w:lvl w:ilvl="7" w:tplc="FFFFFFFF">
      <w:numFmt w:val="decimal"/>
      <w:lvlText w:val=""/>
      <w:lvlJc w:val="left"/>
    </w:lvl>
    <w:lvl w:ilvl="8" w:tplc="04090001">
      <w:start w:val="1"/>
      <w:numFmt w:val="bullet"/>
      <w:lvlText w:val=""/>
      <w:lvlJc w:val="left"/>
      <w:pPr>
        <w:ind w:left="360" w:hanging="360"/>
      </w:pPr>
      <w:rPr>
        <w:rFonts w:ascii="Symbol" w:hAnsi="Symbol" w:hint="default"/>
      </w:rPr>
    </w:lvl>
  </w:abstractNum>
  <w:abstractNum w:abstractNumId="12" w15:restartNumberingAfterBreak="0">
    <w:nsid w:val="2778615D"/>
    <w:multiLevelType w:val="hybridMultilevel"/>
    <w:tmpl w:val="EA7EA8C6"/>
    <w:lvl w:ilvl="0" w:tplc="4FA253C4">
      <w:start w:val="1"/>
      <w:numFmt w:val="bullet"/>
      <w:lvlText w:val=""/>
      <w:lvlJc w:val="left"/>
      <w:pPr>
        <w:tabs>
          <w:tab w:val="num" w:pos="1080"/>
        </w:tabs>
        <w:ind w:left="1080" w:hanging="360"/>
      </w:pPr>
      <w:rPr>
        <w:rFonts w:ascii="Symbol" w:hAnsi="Symbol" w:hint="default"/>
        <w:color w:val="0000FF"/>
      </w:rPr>
    </w:lvl>
    <w:lvl w:ilvl="1" w:tplc="08090003">
      <w:start w:val="1"/>
      <w:numFmt w:val="bullet"/>
      <w:lvlText w:val="o"/>
      <w:lvlJc w:val="left"/>
      <w:pPr>
        <w:tabs>
          <w:tab w:val="num" w:pos="1800"/>
        </w:tabs>
        <w:ind w:left="1800" w:hanging="360"/>
      </w:pPr>
      <w:rPr>
        <w:rFonts w:ascii="Courier New" w:hAnsi="Courier New" w:cs="Calibri"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alibri"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alibri"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BD205F"/>
    <w:multiLevelType w:val="hybridMultilevel"/>
    <w:tmpl w:val="A524BFDA"/>
    <w:lvl w:ilvl="0" w:tplc="70D07AD4">
      <w:start w:val="1"/>
      <w:numFmt w:val="bullet"/>
      <w:lvlText w:val=""/>
      <w:lvlJc w:val="left"/>
      <w:pPr>
        <w:tabs>
          <w:tab w:val="num" w:pos="3240"/>
        </w:tabs>
        <w:ind w:left="3240" w:hanging="360"/>
      </w:pPr>
      <w:rPr>
        <w:rFonts w:ascii="Wingdings" w:hAnsi="Wingdings" w:hint="default"/>
        <w:color w:val="auto"/>
      </w:rPr>
    </w:lvl>
    <w:lvl w:ilvl="1" w:tplc="08090003" w:tentative="1">
      <w:start w:val="1"/>
      <w:numFmt w:val="bullet"/>
      <w:lvlText w:val="o"/>
      <w:lvlJc w:val="left"/>
      <w:pPr>
        <w:tabs>
          <w:tab w:val="num" w:pos="2880"/>
        </w:tabs>
        <w:ind w:left="2880" w:hanging="360"/>
      </w:pPr>
      <w:rPr>
        <w:rFonts w:ascii="Courier New" w:hAnsi="Courier New" w:cs="Calibri"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alibri"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alibri"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9B80590"/>
    <w:multiLevelType w:val="multilevel"/>
    <w:tmpl w:val="F7FC3F7E"/>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alibri"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alibri"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alibri"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38668A"/>
    <w:multiLevelType w:val="hybridMultilevel"/>
    <w:tmpl w:val="3354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835B4"/>
    <w:multiLevelType w:val="hybridMultilevel"/>
    <w:tmpl w:val="D55E15A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2016640"/>
    <w:multiLevelType w:val="multilevel"/>
    <w:tmpl w:val="CBF05F22"/>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alibri" w:hint="default"/>
      </w:rPr>
    </w:lvl>
    <w:lvl w:ilvl="2">
      <w:start w:val="1"/>
      <w:numFmt w:val="bullet"/>
      <w:lvlText w:val=""/>
      <w:lvlJc w:val="left"/>
      <w:pPr>
        <w:tabs>
          <w:tab w:val="num" w:pos="2880"/>
        </w:tabs>
        <w:ind w:left="2880" w:hanging="360"/>
      </w:pPr>
      <w:rPr>
        <w:rFonts w:ascii="Symbol" w:hAnsi="Symbol" w:hint="default"/>
        <w:color w:val="0000FF"/>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alibri"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alibri"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D204BB"/>
    <w:multiLevelType w:val="hybridMultilevel"/>
    <w:tmpl w:val="3F7C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7423C"/>
    <w:multiLevelType w:val="hybridMultilevel"/>
    <w:tmpl w:val="8B84AF22"/>
    <w:lvl w:ilvl="0" w:tplc="4FA253C4">
      <w:start w:val="1"/>
      <w:numFmt w:val="bullet"/>
      <w:lvlText w:val=""/>
      <w:lvlJc w:val="left"/>
      <w:pPr>
        <w:tabs>
          <w:tab w:val="num" w:pos="1080"/>
        </w:tabs>
        <w:ind w:left="1080" w:hanging="360"/>
      </w:pPr>
      <w:rPr>
        <w:rFonts w:ascii="Symbol" w:hAnsi="Symbol" w:hint="default"/>
        <w:color w:val="0000FF"/>
      </w:rPr>
    </w:lvl>
    <w:lvl w:ilvl="1" w:tplc="B33474C4">
      <w:start w:val="1"/>
      <w:numFmt w:val="bullet"/>
      <w:lvlText w:val=""/>
      <w:lvlJc w:val="left"/>
      <w:pPr>
        <w:tabs>
          <w:tab w:val="num" w:pos="1800"/>
        </w:tabs>
        <w:ind w:left="1800" w:hanging="360"/>
      </w:pPr>
      <w:rPr>
        <w:rFonts w:ascii="Symbol" w:hAnsi="Symbol" w:hint="default"/>
        <w:color w:val="auto"/>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alibri"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alibri"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4CF50B5"/>
    <w:multiLevelType w:val="multilevel"/>
    <w:tmpl w:val="5D3A1406"/>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1707D"/>
    <w:multiLevelType w:val="hybridMultilevel"/>
    <w:tmpl w:val="6C00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DB4171"/>
    <w:multiLevelType w:val="hybridMultilevel"/>
    <w:tmpl w:val="91A6F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BD0660"/>
    <w:multiLevelType w:val="multilevel"/>
    <w:tmpl w:val="8B84AF22"/>
    <w:lvl w:ilvl="0">
      <w:start w:val="1"/>
      <w:numFmt w:val="bullet"/>
      <w:lvlText w:val=""/>
      <w:lvlJc w:val="left"/>
      <w:pPr>
        <w:tabs>
          <w:tab w:val="num" w:pos="1080"/>
        </w:tabs>
        <w:ind w:left="1080" w:hanging="360"/>
      </w:pPr>
      <w:rPr>
        <w:rFonts w:ascii="Symbol" w:hAnsi="Symbol" w:hint="default"/>
        <w:color w:val="0000FF"/>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alibri"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alibri"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E00043"/>
    <w:multiLevelType w:val="multilevel"/>
    <w:tmpl w:val="2A904CE6"/>
    <w:lvl w:ilvl="0">
      <w:start w:val="1"/>
      <w:numFmt w:val="bullet"/>
      <w:lvlText w:val=""/>
      <w:lvlJc w:val="left"/>
      <w:pPr>
        <w:tabs>
          <w:tab w:val="num" w:pos="1800"/>
        </w:tabs>
        <w:ind w:left="180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103D5"/>
    <w:multiLevelType w:val="hybridMultilevel"/>
    <w:tmpl w:val="62A6D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C61876"/>
    <w:multiLevelType w:val="hybridMultilevel"/>
    <w:tmpl w:val="2A904CE6"/>
    <w:lvl w:ilvl="0" w:tplc="70D07AD4">
      <w:start w:val="1"/>
      <w:numFmt w:val="bullet"/>
      <w:lvlText w:val=""/>
      <w:lvlJc w:val="left"/>
      <w:pPr>
        <w:tabs>
          <w:tab w:val="num" w:pos="1800"/>
        </w:tabs>
        <w:ind w:left="180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7143E2"/>
    <w:multiLevelType w:val="hybridMultilevel"/>
    <w:tmpl w:val="F7FC3F7E"/>
    <w:lvl w:ilvl="0" w:tplc="B33474C4">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alibri"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alibri"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alibri"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D13911"/>
    <w:multiLevelType w:val="hybridMultilevel"/>
    <w:tmpl w:val="DF963316"/>
    <w:lvl w:ilvl="0" w:tplc="00000001">
      <w:start w:val="1"/>
      <w:numFmt w:val="bullet"/>
      <w:lvlText w:val="•"/>
      <w:lvlJc w:val="left"/>
      <w:pPr>
        <w:ind w:left="720" w:hanging="360"/>
      </w:pPr>
    </w:lvl>
    <w:lvl w:ilvl="1" w:tplc="00000001">
      <w:start w:val="1"/>
      <w:numFmt w:val="bullet"/>
      <w:lvlText w:val="•"/>
      <w:lvlJc w:val="left"/>
      <w:pPr>
        <w:ind w:left="360" w:hanging="360"/>
      </w:pPr>
    </w:lvl>
    <w:lvl w:ilvl="2" w:tplc="00000001">
      <w:start w:val="1"/>
      <w:numFmt w:val="bullet"/>
      <w:lvlText w:val="•"/>
      <w:lvlJc w:val="left"/>
      <w:pPr>
        <w:ind w:left="360" w:hanging="360"/>
      </w:pPr>
    </w:lvl>
    <w:lvl w:ilvl="3" w:tplc="FFFFFFFF">
      <w:numFmt w:val="decimal"/>
      <w:lvlText w:val=""/>
      <w:lvlJc w:val="left"/>
    </w:lvl>
    <w:lvl w:ilvl="4" w:tplc="04090003">
      <w:start w:val="1"/>
      <w:numFmt w:val="bullet"/>
      <w:lvlText w:val="o"/>
      <w:lvlJc w:val="left"/>
      <w:pPr>
        <w:ind w:left="72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76A20DB"/>
    <w:multiLevelType w:val="hybridMultilevel"/>
    <w:tmpl w:val="61C2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A7D71"/>
    <w:multiLevelType w:val="hybridMultilevel"/>
    <w:tmpl w:val="5D3A1406"/>
    <w:lvl w:ilvl="0" w:tplc="B33474C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C5E11"/>
    <w:multiLevelType w:val="hybridMultilevel"/>
    <w:tmpl w:val="739C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E6647"/>
    <w:multiLevelType w:val="hybridMultilevel"/>
    <w:tmpl w:val="F292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A378C"/>
    <w:multiLevelType w:val="hybridMultilevel"/>
    <w:tmpl w:val="15302708"/>
    <w:lvl w:ilvl="0" w:tplc="B33474C4">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alibri" w:hint="default"/>
      </w:rPr>
    </w:lvl>
    <w:lvl w:ilvl="2" w:tplc="B33474C4">
      <w:start w:val="1"/>
      <w:numFmt w:val="bullet"/>
      <w:lvlText w:val=""/>
      <w:lvlJc w:val="left"/>
      <w:pPr>
        <w:tabs>
          <w:tab w:val="num" w:pos="2880"/>
        </w:tabs>
        <w:ind w:left="2880" w:hanging="360"/>
      </w:pPr>
      <w:rPr>
        <w:rFonts w:ascii="Symbol" w:hAnsi="Symbol" w:hint="default"/>
        <w:color w:val="auto"/>
      </w:rPr>
    </w:lvl>
    <w:lvl w:ilvl="3" w:tplc="08090001" w:tentative="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alibri"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alibri"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0D241F"/>
    <w:multiLevelType w:val="hybridMultilevel"/>
    <w:tmpl w:val="DA5A3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016435"/>
    <w:multiLevelType w:val="multilevel"/>
    <w:tmpl w:val="F7FC3F7E"/>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alibri"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alibri"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alibri"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15"/>
  </w:num>
  <w:num w:numId="3">
    <w:abstractNumId w:val="21"/>
  </w:num>
  <w:num w:numId="4">
    <w:abstractNumId w:val="12"/>
  </w:num>
  <w:num w:numId="5">
    <w:abstractNumId w:val="9"/>
  </w:num>
  <w:num w:numId="6">
    <w:abstractNumId w:val="2"/>
  </w:num>
  <w:num w:numId="7">
    <w:abstractNumId w:val="19"/>
  </w:num>
  <w:num w:numId="8">
    <w:abstractNumId w:val="23"/>
  </w:num>
  <w:num w:numId="9">
    <w:abstractNumId w:val="27"/>
  </w:num>
  <w:num w:numId="10">
    <w:abstractNumId w:val="35"/>
  </w:num>
  <w:num w:numId="11">
    <w:abstractNumId w:val="5"/>
  </w:num>
  <w:num w:numId="12">
    <w:abstractNumId w:val="14"/>
  </w:num>
  <w:num w:numId="13">
    <w:abstractNumId w:val="6"/>
  </w:num>
  <w:num w:numId="14">
    <w:abstractNumId w:val="17"/>
  </w:num>
  <w:num w:numId="15">
    <w:abstractNumId w:val="33"/>
  </w:num>
  <w:num w:numId="16">
    <w:abstractNumId w:val="30"/>
  </w:num>
  <w:num w:numId="17">
    <w:abstractNumId w:val="20"/>
  </w:num>
  <w:num w:numId="18">
    <w:abstractNumId w:val="26"/>
  </w:num>
  <w:num w:numId="19">
    <w:abstractNumId w:val="24"/>
  </w:num>
  <w:num w:numId="20">
    <w:abstractNumId w:val="13"/>
  </w:num>
  <w:num w:numId="21">
    <w:abstractNumId w:val="29"/>
  </w:num>
  <w:num w:numId="22">
    <w:abstractNumId w:val="4"/>
  </w:num>
  <w:num w:numId="23">
    <w:abstractNumId w:val="0"/>
  </w:num>
  <w:num w:numId="24">
    <w:abstractNumId w:val="1"/>
  </w:num>
  <w:num w:numId="25">
    <w:abstractNumId w:val="11"/>
  </w:num>
  <w:num w:numId="26">
    <w:abstractNumId w:val="16"/>
  </w:num>
  <w:num w:numId="27">
    <w:abstractNumId w:val="3"/>
  </w:num>
  <w:num w:numId="28">
    <w:abstractNumId w:val="32"/>
  </w:num>
  <w:num w:numId="29">
    <w:abstractNumId w:val="8"/>
  </w:num>
  <w:num w:numId="30">
    <w:abstractNumId w:val="10"/>
  </w:num>
  <w:num w:numId="31">
    <w:abstractNumId w:val="28"/>
  </w:num>
  <w:num w:numId="32">
    <w:abstractNumId w:val="22"/>
  </w:num>
  <w:num w:numId="33">
    <w:abstractNumId w:val="18"/>
  </w:num>
  <w:num w:numId="34">
    <w:abstractNumId w:val="34"/>
  </w:num>
  <w:num w:numId="35">
    <w:abstractNumId w:val="2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75"/>
    <w:rsid w:val="000009ED"/>
    <w:rsid w:val="00002903"/>
    <w:rsid w:val="00053A73"/>
    <w:rsid w:val="000D1667"/>
    <w:rsid w:val="00101ECB"/>
    <w:rsid w:val="0013132A"/>
    <w:rsid w:val="001818E4"/>
    <w:rsid w:val="0018653D"/>
    <w:rsid w:val="00187E8E"/>
    <w:rsid w:val="00210CF3"/>
    <w:rsid w:val="00293960"/>
    <w:rsid w:val="002B4557"/>
    <w:rsid w:val="002E4243"/>
    <w:rsid w:val="003453C7"/>
    <w:rsid w:val="00371E20"/>
    <w:rsid w:val="003D4CFD"/>
    <w:rsid w:val="0042008E"/>
    <w:rsid w:val="0044079B"/>
    <w:rsid w:val="00475E24"/>
    <w:rsid w:val="00490CFB"/>
    <w:rsid w:val="004A4F81"/>
    <w:rsid w:val="004B053E"/>
    <w:rsid w:val="004D7419"/>
    <w:rsid w:val="00502915"/>
    <w:rsid w:val="00503852"/>
    <w:rsid w:val="00520F86"/>
    <w:rsid w:val="00582F42"/>
    <w:rsid w:val="005F475E"/>
    <w:rsid w:val="005F7F0F"/>
    <w:rsid w:val="00660398"/>
    <w:rsid w:val="00744E13"/>
    <w:rsid w:val="007532DE"/>
    <w:rsid w:val="00755845"/>
    <w:rsid w:val="0078229F"/>
    <w:rsid w:val="0079070E"/>
    <w:rsid w:val="007A673B"/>
    <w:rsid w:val="007B0B54"/>
    <w:rsid w:val="008222F4"/>
    <w:rsid w:val="00823BB1"/>
    <w:rsid w:val="00873200"/>
    <w:rsid w:val="00883D12"/>
    <w:rsid w:val="0090081F"/>
    <w:rsid w:val="00940CA2"/>
    <w:rsid w:val="00987414"/>
    <w:rsid w:val="009B3F55"/>
    <w:rsid w:val="00A20652"/>
    <w:rsid w:val="00A334FB"/>
    <w:rsid w:val="00A53930"/>
    <w:rsid w:val="00A971C4"/>
    <w:rsid w:val="00AD7E1B"/>
    <w:rsid w:val="00B34FAC"/>
    <w:rsid w:val="00B470CB"/>
    <w:rsid w:val="00B95E75"/>
    <w:rsid w:val="00C31F95"/>
    <w:rsid w:val="00C52181"/>
    <w:rsid w:val="00C67DB0"/>
    <w:rsid w:val="00C73731"/>
    <w:rsid w:val="00C83309"/>
    <w:rsid w:val="00CD7950"/>
    <w:rsid w:val="00D116B8"/>
    <w:rsid w:val="00D409AA"/>
    <w:rsid w:val="00D64F24"/>
    <w:rsid w:val="00D766CD"/>
    <w:rsid w:val="00D92FD8"/>
    <w:rsid w:val="00DB34D2"/>
    <w:rsid w:val="00DD1A81"/>
    <w:rsid w:val="00DD4BE1"/>
    <w:rsid w:val="00DE4F9C"/>
    <w:rsid w:val="00DF6BF6"/>
    <w:rsid w:val="00EA21F5"/>
    <w:rsid w:val="00EE4D27"/>
    <w:rsid w:val="00EF333A"/>
    <w:rsid w:val="00F21BDD"/>
    <w:rsid w:val="00F27524"/>
    <w:rsid w:val="00F84476"/>
    <w:rsid w:val="00FD7347"/>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21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E3638"/>
    <w:pPr>
      <w:keepNext/>
      <w:keepLines/>
      <w:spacing w:before="480"/>
      <w:outlineLvl w:val="0"/>
    </w:pPr>
    <w:rPr>
      <w:rFonts w:ascii="Calibri" w:hAnsi="Calibri"/>
      <w:b/>
      <w:bCs/>
      <w:color w:val="345A8A"/>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E75"/>
    <w:pPr>
      <w:tabs>
        <w:tab w:val="center" w:pos="4153"/>
        <w:tab w:val="right" w:pos="8306"/>
      </w:tabs>
    </w:pPr>
  </w:style>
  <w:style w:type="paragraph" w:styleId="Footer">
    <w:name w:val="footer"/>
    <w:basedOn w:val="Normal"/>
    <w:rsid w:val="00B95E75"/>
    <w:pPr>
      <w:tabs>
        <w:tab w:val="center" w:pos="4153"/>
        <w:tab w:val="right" w:pos="8306"/>
      </w:tabs>
    </w:pPr>
  </w:style>
  <w:style w:type="paragraph" w:styleId="ListParagraph">
    <w:name w:val="List Paragraph"/>
    <w:basedOn w:val="Normal"/>
    <w:qFormat/>
    <w:rsid w:val="000B4F0D"/>
    <w:pPr>
      <w:spacing w:after="200" w:line="276" w:lineRule="auto"/>
      <w:ind w:left="720"/>
      <w:contextualSpacing/>
    </w:pPr>
    <w:rPr>
      <w:rFonts w:ascii="Calibri" w:hAnsi="Calibri"/>
      <w:sz w:val="22"/>
      <w:szCs w:val="22"/>
      <w:lang w:eastAsia="en-US"/>
    </w:rPr>
  </w:style>
  <w:style w:type="paragraph" w:styleId="BalloonText">
    <w:name w:val="Balloon Text"/>
    <w:basedOn w:val="Normal"/>
    <w:semiHidden/>
    <w:rsid w:val="0061228D"/>
    <w:rPr>
      <w:rFonts w:ascii="Tahoma" w:hAnsi="Tahoma" w:cs="Tahoma"/>
      <w:sz w:val="16"/>
      <w:szCs w:val="16"/>
    </w:rPr>
  </w:style>
  <w:style w:type="paragraph" w:styleId="DocumentMap">
    <w:name w:val="Document Map"/>
    <w:basedOn w:val="Normal"/>
    <w:link w:val="DocumentMapChar"/>
    <w:rsid w:val="008E3638"/>
    <w:rPr>
      <w:rFonts w:ascii="Lucida Grande" w:hAnsi="Lucida Grande"/>
    </w:rPr>
  </w:style>
  <w:style w:type="character" w:customStyle="1" w:styleId="DocumentMapChar">
    <w:name w:val="Document Map Char"/>
    <w:link w:val="DocumentMap"/>
    <w:rsid w:val="008E3638"/>
    <w:rPr>
      <w:rFonts w:ascii="Lucida Grande" w:hAnsi="Lucida Grande"/>
      <w:sz w:val="24"/>
      <w:szCs w:val="24"/>
      <w:lang w:eastAsia="en-GB"/>
    </w:rPr>
  </w:style>
  <w:style w:type="character" w:customStyle="1" w:styleId="Heading1Char">
    <w:name w:val="Heading 1 Char"/>
    <w:link w:val="Heading1"/>
    <w:uiPriority w:val="9"/>
    <w:rsid w:val="008E3638"/>
    <w:rPr>
      <w:rFonts w:ascii="Calibri" w:eastAsia="Times New Roman" w:hAnsi="Calibri" w:cs="Times New Roman"/>
      <w:b/>
      <w:bCs/>
      <w:color w:val="345A8A"/>
      <w:sz w:val="32"/>
      <w:szCs w:val="32"/>
      <w:lang w:val="en-US"/>
    </w:rPr>
  </w:style>
  <w:style w:type="character" w:styleId="Hyperlink">
    <w:name w:val="Hyperlink"/>
    <w:uiPriority w:val="99"/>
    <w:unhideWhenUsed/>
    <w:rsid w:val="008E3638"/>
    <w:rPr>
      <w:color w:val="0000FF"/>
      <w:u w:val="single"/>
    </w:rPr>
  </w:style>
  <w:style w:type="table" w:styleId="TableGrid">
    <w:name w:val="Table Grid"/>
    <w:basedOn w:val="TableNormal"/>
    <w:rsid w:val="004A4F81"/>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9A2359-D7E5-2445-AE02-D9C98E24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 Succession Planning and Leadership Development</vt:lpstr>
    </vt:vector>
  </TitlesOfParts>
  <Company>Kent County Council</Company>
  <LinksUpToDate>false</LinksUpToDate>
  <CharactersWithSpaces>2432</CharactersWithSpaces>
  <SharedDoc>false</SharedDoc>
  <HLinks>
    <vt:vector size="6" baseType="variant">
      <vt:variant>
        <vt:i4>524315</vt:i4>
      </vt:variant>
      <vt:variant>
        <vt:i4>4424</vt:i4>
      </vt:variant>
      <vt:variant>
        <vt:i4>1025</vt:i4>
      </vt:variant>
      <vt:variant>
        <vt:i4>1</vt:i4>
      </vt:variant>
      <vt:variant>
        <vt:lpwstr>Screen%20Shot%202016-08-02%20at%2014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Succession Planning and Leadership Development</dc:title>
  <dc:subject/>
  <dc:creator>oliphl01</dc:creator>
  <cp:keywords/>
  <dc:description/>
  <cp:lastModifiedBy>Microsoft Office User</cp:lastModifiedBy>
  <cp:revision>8</cp:revision>
  <cp:lastPrinted>2011-06-03T07:56:00Z</cp:lastPrinted>
  <dcterms:created xsi:type="dcterms:W3CDTF">2018-10-16T15:20:00Z</dcterms:created>
  <dcterms:modified xsi:type="dcterms:W3CDTF">2018-12-02T17:54:00Z</dcterms:modified>
</cp:coreProperties>
</file>