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BDE0" w14:textId="77777777" w:rsidR="000127C5" w:rsidRDefault="000127C5" w:rsidP="000127C5">
      <w:pPr>
        <w:jc w:val="center"/>
        <w:rPr>
          <w:b/>
          <w:bCs/>
          <w:sz w:val="24"/>
          <w:szCs w:val="24"/>
        </w:rPr>
      </w:pPr>
      <w:r>
        <w:rPr>
          <w:b/>
          <w:bCs/>
          <w:sz w:val="24"/>
          <w:szCs w:val="24"/>
        </w:rPr>
        <w:t>SESLIP Developing Regional Quality Assurance Capacity</w:t>
      </w:r>
    </w:p>
    <w:p w14:paraId="7B4C47E8" w14:textId="08C9BE99" w:rsidR="000127C5" w:rsidRDefault="000127C5" w:rsidP="000127C5">
      <w:pPr>
        <w:jc w:val="center"/>
        <w:rPr>
          <w:b/>
          <w:bCs/>
        </w:rPr>
      </w:pPr>
      <w:r w:rsidRPr="000127C5">
        <w:rPr>
          <w:b/>
          <w:bCs/>
        </w:rPr>
        <w:t>HOW DO YOU MEASURE UP?</w:t>
      </w:r>
      <w:r>
        <w:rPr>
          <w:b/>
          <w:bCs/>
        </w:rPr>
        <w:t xml:space="preserve"> </w:t>
      </w:r>
    </w:p>
    <w:p w14:paraId="3EA1ACFA" w14:textId="58E8CBF0" w:rsidR="0030247A" w:rsidRDefault="0030247A" w:rsidP="000127C5">
      <w:pPr>
        <w:jc w:val="center"/>
        <w:rPr>
          <w:b/>
          <w:bCs/>
        </w:rPr>
      </w:pPr>
      <w:r>
        <w:rPr>
          <w:b/>
          <w:bCs/>
        </w:rPr>
        <w:t>Questionnaire for the DCS</w:t>
      </w:r>
    </w:p>
    <w:p w14:paraId="68074DF1" w14:textId="7B45FEC6" w:rsidR="000127C5" w:rsidRDefault="000127C5" w:rsidP="000127C5">
      <w:pPr>
        <w:jc w:val="center"/>
        <w:rPr>
          <w:b/>
          <w:bCs/>
        </w:rPr>
      </w:pPr>
    </w:p>
    <w:p w14:paraId="474BE52B" w14:textId="6B646F28" w:rsidR="000127C5" w:rsidRDefault="000127C5" w:rsidP="000127C5">
      <w:pPr>
        <w:rPr>
          <w:b/>
          <w:bCs/>
        </w:rPr>
      </w:pPr>
      <w:r>
        <w:rPr>
          <w:b/>
          <w:bCs/>
        </w:rPr>
        <w:t xml:space="preserve">Considering the information outlined in the </w:t>
      </w:r>
      <w:r w:rsidRPr="000127C5">
        <w:rPr>
          <w:b/>
          <w:bCs/>
        </w:rPr>
        <w:t xml:space="preserve">Proposal </w:t>
      </w:r>
      <w:r>
        <w:rPr>
          <w:b/>
          <w:bCs/>
        </w:rPr>
        <w:t>f</w:t>
      </w:r>
      <w:r w:rsidRPr="000127C5">
        <w:rPr>
          <w:b/>
          <w:bCs/>
        </w:rPr>
        <w:t xml:space="preserve">or Common Components </w:t>
      </w:r>
      <w:r>
        <w:rPr>
          <w:b/>
          <w:bCs/>
        </w:rPr>
        <w:t>o</w:t>
      </w:r>
      <w:r w:rsidRPr="000127C5">
        <w:rPr>
          <w:b/>
          <w:bCs/>
        </w:rPr>
        <w:t xml:space="preserve">f </w:t>
      </w:r>
      <w:r>
        <w:rPr>
          <w:b/>
          <w:bCs/>
        </w:rPr>
        <w:t>a</w:t>
      </w:r>
      <w:r w:rsidRPr="000127C5">
        <w:rPr>
          <w:b/>
          <w:bCs/>
        </w:rPr>
        <w:t xml:space="preserve"> Quality Assurance Framework</w:t>
      </w:r>
      <w:r>
        <w:rPr>
          <w:b/>
          <w:bCs/>
        </w:rPr>
        <w:t>, answer these questions to test how your Quality Assurance Framework measures up and supports you</w:t>
      </w:r>
      <w:r w:rsidR="0030247A">
        <w:rPr>
          <w:b/>
          <w:bCs/>
        </w:rPr>
        <w:t xml:space="preserve"> and your senior leadership team </w:t>
      </w:r>
      <w:r>
        <w:rPr>
          <w:b/>
          <w:bCs/>
        </w:rPr>
        <w:t>to understand the quality of practice.</w:t>
      </w:r>
    </w:p>
    <w:tbl>
      <w:tblPr>
        <w:tblStyle w:val="TableGrid"/>
        <w:tblW w:w="0" w:type="auto"/>
        <w:tblLook w:val="04A0" w:firstRow="1" w:lastRow="0" w:firstColumn="1" w:lastColumn="0" w:noHBand="0" w:noVBand="1"/>
      </w:tblPr>
      <w:tblGrid>
        <w:gridCol w:w="9016"/>
      </w:tblGrid>
      <w:tr w:rsidR="006F0EB6" w14:paraId="7E3AF15D" w14:textId="77777777" w:rsidTr="006F0EB6">
        <w:tc>
          <w:tcPr>
            <w:tcW w:w="9016" w:type="dxa"/>
            <w:shd w:val="clear" w:color="auto" w:fill="E7E6E6" w:themeFill="background2"/>
          </w:tcPr>
          <w:p w14:paraId="05007952" w14:textId="6E6A556A" w:rsidR="006F0EB6" w:rsidRPr="006F0EB6" w:rsidRDefault="006F0EB6" w:rsidP="006F0EB6">
            <w:pPr>
              <w:pStyle w:val="ListParagraph"/>
              <w:numPr>
                <w:ilvl w:val="0"/>
                <w:numId w:val="5"/>
              </w:numPr>
              <w:rPr>
                <w:b/>
                <w:bCs/>
              </w:rPr>
            </w:pPr>
            <w:r w:rsidRPr="006F0EB6">
              <w:rPr>
                <w:b/>
                <w:bCs/>
              </w:rPr>
              <w:t>Quality Assurance Activity</w:t>
            </w:r>
          </w:p>
        </w:tc>
      </w:tr>
      <w:tr w:rsidR="006F0EB6" w14:paraId="606801BA" w14:textId="77777777" w:rsidTr="006F0EB6">
        <w:tc>
          <w:tcPr>
            <w:tcW w:w="9016" w:type="dxa"/>
          </w:tcPr>
          <w:p w14:paraId="602AE9C4" w14:textId="2E3478AE" w:rsidR="006F0EB6" w:rsidRDefault="006F0EB6" w:rsidP="006F0EB6">
            <w:pPr>
              <w:pStyle w:val="ListParagraph"/>
              <w:numPr>
                <w:ilvl w:val="0"/>
                <w:numId w:val="6"/>
              </w:numPr>
            </w:pPr>
            <w:r w:rsidRPr="000127C5">
              <w:t xml:space="preserve">When, and what was the most recent quality assurance activity conducted in your authority?  </w:t>
            </w:r>
          </w:p>
          <w:p w14:paraId="2E066C8D" w14:textId="77777777" w:rsidR="006F0EB6" w:rsidRPr="000127C5" w:rsidRDefault="006F0EB6" w:rsidP="006F0EB6">
            <w:pPr>
              <w:pStyle w:val="ListParagraph"/>
            </w:pPr>
          </w:p>
          <w:p w14:paraId="6956FC29" w14:textId="477F1FAF" w:rsidR="006F0EB6" w:rsidRDefault="006F0EB6" w:rsidP="006F0EB6">
            <w:pPr>
              <w:pStyle w:val="ListParagraph"/>
              <w:numPr>
                <w:ilvl w:val="0"/>
                <w:numId w:val="6"/>
              </w:numPr>
            </w:pPr>
            <w:r w:rsidRPr="000127C5">
              <w:t xml:space="preserve">What were the main learning points and what impact has the activity had? </w:t>
            </w:r>
          </w:p>
          <w:p w14:paraId="637C8A8C" w14:textId="77777777" w:rsidR="006F0EB6" w:rsidRDefault="006F0EB6" w:rsidP="006F0EB6">
            <w:pPr>
              <w:pStyle w:val="ListParagraph"/>
            </w:pPr>
          </w:p>
          <w:p w14:paraId="4914A9AE" w14:textId="77777777" w:rsidR="006F0EB6" w:rsidRDefault="006F0EB6" w:rsidP="006F0EB6">
            <w:pPr>
              <w:pStyle w:val="ListParagraph"/>
              <w:numPr>
                <w:ilvl w:val="0"/>
                <w:numId w:val="6"/>
              </w:numPr>
            </w:pPr>
            <w:r w:rsidRPr="000127C5">
              <w:t>How was this communicated with the workforce, with the management team, and the wider leadership team of your organisation?</w:t>
            </w:r>
          </w:p>
          <w:p w14:paraId="364A6DEE" w14:textId="77777777" w:rsidR="006F0EB6" w:rsidRDefault="006F0EB6" w:rsidP="000127C5">
            <w:pPr>
              <w:rPr>
                <w:b/>
                <w:bCs/>
              </w:rPr>
            </w:pPr>
          </w:p>
        </w:tc>
      </w:tr>
      <w:tr w:rsidR="006F0EB6" w14:paraId="3D702F91" w14:textId="77777777" w:rsidTr="006F0EB6">
        <w:tc>
          <w:tcPr>
            <w:tcW w:w="9016" w:type="dxa"/>
            <w:shd w:val="clear" w:color="auto" w:fill="E7E6E6" w:themeFill="background2"/>
          </w:tcPr>
          <w:p w14:paraId="1117143D" w14:textId="1A2B8A39" w:rsidR="006F0EB6" w:rsidRDefault="006F0EB6" w:rsidP="002F0652">
            <w:pPr>
              <w:pStyle w:val="ListParagraph"/>
              <w:numPr>
                <w:ilvl w:val="0"/>
                <w:numId w:val="5"/>
              </w:numPr>
              <w:rPr>
                <w:b/>
                <w:bCs/>
              </w:rPr>
            </w:pPr>
            <w:r w:rsidRPr="0030247A">
              <w:rPr>
                <w:b/>
                <w:bCs/>
              </w:rPr>
              <w:t>Strategic Leadership for Quality Assurance</w:t>
            </w:r>
          </w:p>
        </w:tc>
      </w:tr>
      <w:tr w:rsidR="006F0EB6" w14:paraId="3A089DC5" w14:textId="77777777" w:rsidTr="006F0EB6">
        <w:tc>
          <w:tcPr>
            <w:tcW w:w="9016" w:type="dxa"/>
          </w:tcPr>
          <w:p w14:paraId="312B84D3" w14:textId="74E7B6F6" w:rsidR="006F0EB6" w:rsidRDefault="006F0EB6" w:rsidP="006F0EB6">
            <w:pPr>
              <w:pStyle w:val="ListParagraph"/>
              <w:numPr>
                <w:ilvl w:val="0"/>
                <w:numId w:val="7"/>
              </w:numPr>
            </w:pPr>
            <w:r w:rsidRPr="000127C5">
              <w:t xml:space="preserve">Are your Chief Executive and Lead Member in regular receipt of audit reports and other Quality Assurance activity? </w:t>
            </w:r>
          </w:p>
          <w:p w14:paraId="7862F99E" w14:textId="77777777" w:rsidR="006F0EB6" w:rsidRDefault="006F0EB6" w:rsidP="006F0EB6">
            <w:pPr>
              <w:pStyle w:val="ListParagraph"/>
            </w:pPr>
          </w:p>
          <w:p w14:paraId="6D936B24" w14:textId="6EC0DA35" w:rsidR="006F0EB6" w:rsidRDefault="006F0EB6" w:rsidP="006F0EB6">
            <w:pPr>
              <w:pStyle w:val="ListParagraph"/>
              <w:numPr>
                <w:ilvl w:val="0"/>
                <w:numId w:val="7"/>
              </w:numPr>
            </w:pPr>
            <w:r w:rsidRPr="000127C5">
              <w:t xml:space="preserve">Do they have enough information to be able to challenge and champion </w:t>
            </w:r>
            <w:r>
              <w:t>s</w:t>
            </w:r>
            <w:r w:rsidRPr="000127C5">
              <w:t xml:space="preserve">ocial </w:t>
            </w:r>
            <w:r>
              <w:t>w</w:t>
            </w:r>
            <w:r w:rsidRPr="000127C5">
              <w:t>ork practice in your area?</w:t>
            </w:r>
          </w:p>
          <w:p w14:paraId="4E8559F1" w14:textId="77777777" w:rsidR="006F0EB6" w:rsidRDefault="006F0EB6" w:rsidP="006F0EB6">
            <w:pPr>
              <w:pStyle w:val="ListParagraph"/>
            </w:pPr>
          </w:p>
          <w:p w14:paraId="4B8231C6" w14:textId="77777777" w:rsidR="006F0EB6" w:rsidRDefault="006F0EB6" w:rsidP="006F0EB6">
            <w:pPr>
              <w:pStyle w:val="ListParagraph"/>
              <w:numPr>
                <w:ilvl w:val="0"/>
                <w:numId w:val="7"/>
              </w:numPr>
            </w:pPr>
            <w:r>
              <w:t>What do</w:t>
            </w:r>
            <w:r w:rsidRPr="006F0EB6">
              <w:rPr>
                <w:b/>
                <w:bCs/>
              </w:rPr>
              <w:t xml:space="preserve"> you</w:t>
            </w:r>
            <w:r>
              <w:t xml:space="preserve"> know about the quality and impact of social work practice in your local authority?  </w:t>
            </w:r>
          </w:p>
          <w:p w14:paraId="5CBC4FC5" w14:textId="77777777" w:rsidR="006F0EB6" w:rsidRDefault="006F0EB6" w:rsidP="006F0EB6">
            <w:pPr>
              <w:pStyle w:val="ListParagraph"/>
              <w:numPr>
                <w:ilvl w:val="0"/>
                <w:numId w:val="8"/>
              </w:numPr>
            </w:pPr>
            <w:r>
              <w:t xml:space="preserve">How do you know it?   </w:t>
            </w:r>
          </w:p>
          <w:p w14:paraId="3F4D2669" w14:textId="629BA8FE" w:rsidR="006F0EB6" w:rsidRDefault="006F0EB6" w:rsidP="006F0EB6">
            <w:pPr>
              <w:pStyle w:val="ListParagraph"/>
              <w:numPr>
                <w:ilvl w:val="0"/>
                <w:numId w:val="8"/>
              </w:numPr>
            </w:pPr>
            <w:r>
              <w:t>What are your plans for the next 12 months to maintain or improve practice?</w:t>
            </w:r>
          </w:p>
          <w:p w14:paraId="0DC76EED" w14:textId="77777777" w:rsidR="006F0EB6" w:rsidRDefault="006F0EB6" w:rsidP="006F0EB6">
            <w:pPr>
              <w:pStyle w:val="ListParagraph"/>
              <w:numPr>
                <w:ilvl w:val="0"/>
                <w:numId w:val="8"/>
              </w:numPr>
            </w:pPr>
            <w:r w:rsidRPr="000127C5">
              <w:t>As a leadership team, do you create regular opportunities to see and speak with front line practitioners and observe their practice?</w:t>
            </w:r>
          </w:p>
          <w:p w14:paraId="13DDAB7D" w14:textId="77777777" w:rsidR="006F0EB6" w:rsidRDefault="006F0EB6" w:rsidP="000127C5">
            <w:pPr>
              <w:rPr>
                <w:b/>
                <w:bCs/>
              </w:rPr>
            </w:pPr>
          </w:p>
        </w:tc>
      </w:tr>
      <w:tr w:rsidR="006F0EB6" w14:paraId="54F93BED" w14:textId="77777777" w:rsidTr="006F0EB6">
        <w:tc>
          <w:tcPr>
            <w:tcW w:w="9016" w:type="dxa"/>
            <w:shd w:val="clear" w:color="auto" w:fill="E7E6E6" w:themeFill="background2"/>
          </w:tcPr>
          <w:p w14:paraId="779973B7" w14:textId="625E546A" w:rsidR="006F0EB6" w:rsidRDefault="006F0EB6" w:rsidP="006F0EB6">
            <w:pPr>
              <w:pStyle w:val="ListParagraph"/>
              <w:numPr>
                <w:ilvl w:val="0"/>
                <w:numId w:val="5"/>
              </w:numPr>
              <w:rPr>
                <w:b/>
                <w:bCs/>
              </w:rPr>
            </w:pPr>
            <w:r w:rsidRPr="00605929">
              <w:rPr>
                <w:b/>
                <w:bCs/>
              </w:rPr>
              <w:t xml:space="preserve">Performance </w:t>
            </w:r>
            <w:r w:rsidR="008A5ABE">
              <w:rPr>
                <w:b/>
                <w:bCs/>
              </w:rPr>
              <w:t>M</w:t>
            </w:r>
            <w:r w:rsidRPr="00605929">
              <w:rPr>
                <w:b/>
                <w:bCs/>
              </w:rPr>
              <w:t>anagement</w:t>
            </w:r>
          </w:p>
        </w:tc>
      </w:tr>
      <w:tr w:rsidR="006F0EB6" w14:paraId="657BB41E" w14:textId="77777777" w:rsidTr="006F0EB6">
        <w:tc>
          <w:tcPr>
            <w:tcW w:w="9016" w:type="dxa"/>
          </w:tcPr>
          <w:p w14:paraId="034C0E84" w14:textId="502EB944" w:rsidR="006F0EB6" w:rsidRDefault="006F0EB6" w:rsidP="006F0EB6">
            <w:pPr>
              <w:pStyle w:val="ListParagraph"/>
              <w:numPr>
                <w:ilvl w:val="0"/>
                <w:numId w:val="9"/>
              </w:numPr>
              <w:rPr>
                <w:sz w:val="24"/>
                <w:szCs w:val="24"/>
              </w:rPr>
            </w:pPr>
            <w:r w:rsidRPr="00165583">
              <w:t>Do</w:t>
            </w:r>
            <w:r>
              <w:t xml:space="preserve"> </w:t>
            </w:r>
            <w:r w:rsidRPr="006F0EB6">
              <w:rPr>
                <w:sz w:val="24"/>
                <w:szCs w:val="24"/>
              </w:rPr>
              <w:t>performance boards/meetings consider performance data and reports, alongside workforce development and summary audit reports with an emphasis on analysis, findings, action and learning, with the ability to drill down into services or themes?</w:t>
            </w:r>
          </w:p>
          <w:p w14:paraId="2B8636B4" w14:textId="77777777" w:rsidR="006F0EB6" w:rsidRPr="006F0EB6" w:rsidRDefault="006F0EB6" w:rsidP="006F0EB6">
            <w:pPr>
              <w:pStyle w:val="ListParagraph"/>
              <w:rPr>
                <w:sz w:val="24"/>
                <w:szCs w:val="24"/>
              </w:rPr>
            </w:pPr>
          </w:p>
          <w:p w14:paraId="17D582AC" w14:textId="56ED586D" w:rsidR="006F0EB6" w:rsidRDefault="006F0EB6" w:rsidP="006F0EB6">
            <w:pPr>
              <w:pStyle w:val="ListParagraph"/>
              <w:numPr>
                <w:ilvl w:val="0"/>
                <w:numId w:val="9"/>
              </w:numPr>
              <w:rPr>
                <w:sz w:val="24"/>
                <w:szCs w:val="24"/>
              </w:rPr>
            </w:pPr>
            <w:r w:rsidRPr="006F0EB6">
              <w:rPr>
                <w:sz w:val="24"/>
                <w:szCs w:val="24"/>
              </w:rPr>
              <w:t>Are discussions about quality of practice and learning from audits an integral part of regular performance discussions and learning?</w:t>
            </w:r>
          </w:p>
          <w:p w14:paraId="6FD51963" w14:textId="77777777" w:rsidR="006F0EB6" w:rsidRPr="006F0EB6" w:rsidRDefault="006F0EB6" w:rsidP="006F0EB6">
            <w:pPr>
              <w:pStyle w:val="ListParagraph"/>
              <w:rPr>
                <w:sz w:val="24"/>
                <w:szCs w:val="24"/>
              </w:rPr>
            </w:pPr>
          </w:p>
          <w:p w14:paraId="7502B41C" w14:textId="1A3A6829" w:rsidR="006F0EB6" w:rsidRPr="006F0EB6" w:rsidRDefault="006F0EB6" w:rsidP="006F0EB6">
            <w:pPr>
              <w:pStyle w:val="ListParagraph"/>
              <w:numPr>
                <w:ilvl w:val="0"/>
                <w:numId w:val="9"/>
              </w:numPr>
            </w:pPr>
            <w:r w:rsidRPr="006F0EB6">
              <w:rPr>
                <w:sz w:val="24"/>
                <w:szCs w:val="24"/>
              </w:rPr>
              <w:t>What is your level of data confidence?</w:t>
            </w:r>
          </w:p>
          <w:p w14:paraId="0D399C15" w14:textId="77777777" w:rsidR="006F0EB6" w:rsidRDefault="006F0EB6" w:rsidP="006F0EB6">
            <w:pPr>
              <w:pStyle w:val="ListParagraph"/>
            </w:pPr>
          </w:p>
          <w:p w14:paraId="03C48CCA" w14:textId="57D95CBE" w:rsidR="006F0EB6" w:rsidRDefault="006F0EB6" w:rsidP="006F0EB6">
            <w:pPr>
              <w:pStyle w:val="ListParagraph"/>
              <w:numPr>
                <w:ilvl w:val="0"/>
                <w:numId w:val="9"/>
              </w:numPr>
            </w:pPr>
            <w:r>
              <w:t xml:space="preserve">What </w:t>
            </w:r>
            <w:r w:rsidRPr="00605929">
              <w:t>evidence</w:t>
            </w:r>
            <w:r>
              <w:t xml:space="preserve"> is there</w:t>
            </w:r>
            <w:r w:rsidRPr="00605929">
              <w:t xml:space="preserve"> that performance information is used to identify areas of focus for your Quality Assurance activity?</w:t>
            </w:r>
          </w:p>
          <w:p w14:paraId="358F8C51" w14:textId="77777777" w:rsidR="008A5ABE" w:rsidRDefault="008A5ABE" w:rsidP="008A5ABE">
            <w:pPr>
              <w:pStyle w:val="ListParagraph"/>
            </w:pPr>
          </w:p>
          <w:p w14:paraId="48C7D6FD" w14:textId="77777777" w:rsidR="008A5ABE" w:rsidRDefault="008A5ABE" w:rsidP="008A5ABE">
            <w:pPr>
              <w:pStyle w:val="ListParagraph"/>
            </w:pPr>
          </w:p>
          <w:p w14:paraId="2659C32D" w14:textId="66987E06" w:rsidR="006F0EB6" w:rsidRDefault="006F0EB6" w:rsidP="006F0EB6">
            <w:pPr>
              <w:pStyle w:val="ListParagraph"/>
              <w:numPr>
                <w:ilvl w:val="0"/>
                <w:numId w:val="9"/>
              </w:numPr>
            </w:pPr>
            <w:r>
              <w:lastRenderedPageBreak/>
              <w:t>How confident are you about management oversight of practice and supervision? And how do you know about the quality and impact of decisions for children and families?</w:t>
            </w:r>
          </w:p>
          <w:p w14:paraId="03279A67" w14:textId="77777777" w:rsidR="006F0EB6" w:rsidRDefault="006F0EB6" w:rsidP="006F0EB6">
            <w:pPr>
              <w:pStyle w:val="ListParagraph"/>
            </w:pPr>
          </w:p>
          <w:p w14:paraId="5CA16C1D" w14:textId="215B1C50" w:rsidR="006F0EB6" w:rsidRDefault="006F0EB6" w:rsidP="006F0EB6">
            <w:pPr>
              <w:pStyle w:val="ListParagraph"/>
              <w:numPr>
                <w:ilvl w:val="0"/>
                <w:numId w:val="9"/>
              </w:numPr>
            </w:pPr>
            <w:r>
              <w:t>What systems do you have in place for moderation and/or external challenge?</w:t>
            </w:r>
          </w:p>
          <w:p w14:paraId="79DB0FDA" w14:textId="77777777" w:rsidR="006F0EB6" w:rsidRDefault="006F0EB6" w:rsidP="006F0EB6">
            <w:pPr>
              <w:pStyle w:val="ListParagraph"/>
            </w:pPr>
          </w:p>
          <w:p w14:paraId="37BD7B6A" w14:textId="6B275F71" w:rsidR="006F0EB6" w:rsidRDefault="006F0EB6" w:rsidP="006F0EB6">
            <w:pPr>
              <w:pStyle w:val="ListParagraph"/>
              <w:numPr>
                <w:ilvl w:val="0"/>
                <w:numId w:val="9"/>
              </w:numPr>
            </w:pPr>
            <w:r>
              <w:t>How do you know whether the evidence base for your Self Evaluation is robust?</w:t>
            </w:r>
          </w:p>
          <w:p w14:paraId="787CC418" w14:textId="77777777" w:rsidR="006F0EB6" w:rsidRDefault="006F0EB6" w:rsidP="000127C5">
            <w:pPr>
              <w:rPr>
                <w:b/>
                <w:bCs/>
              </w:rPr>
            </w:pPr>
          </w:p>
        </w:tc>
      </w:tr>
      <w:tr w:rsidR="006F0EB6" w14:paraId="555BC45C" w14:textId="77777777" w:rsidTr="006F0EB6">
        <w:tc>
          <w:tcPr>
            <w:tcW w:w="9016" w:type="dxa"/>
            <w:shd w:val="clear" w:color="auto" w:fill="E7E6E6" w:themeFill="background2"/>
          </w:tcPr>
          <w:p w14:paraId="55B9D636" w14:textId="66DFDCDF" w:rsidR="006F0EB6" w:rsidRDefault="006F0EB6" w:rsidP="002F0652">
            <w:pPr>
              <w:pStyle w:val="ListParagraph"/>
              <w:numPr>
                <w:ilvl w:val="0"/>
                <w:numId w:val="5"/>
              </w:numPr>
              <w:rPr>
                <w:b/>
                <w:bCs/>
              </w:rPr>
            </w:pPr>
            <w:bookmarkStart w:id="0" w:name="_Hlk31293964"/>
            <w:r w:rsidRPr="00605929">
              <w:rPr>
                <w:b/>
                <w:bCs/>
              </w:rPr>
              <w:lastRenderedPageBreak/>
              <w:t>Learning Culture</w:t>
            </w:r>
          </w:p>
        </w:tc>
      </w:tr>
      <w:tr w:rsidR="006F0EB6" w14:paraId="6B63183B" w14:textId="77777777" w:rsidTr="006F0EB6">
        <w:tc>
          <w:tcPr>
            <w:tcW w:w="9016" w:type="dxa"/>
          </w:tcPr>
          <w:p w14:paraId="7D9A483E" w14:textId="79468C92" w:rsidR="002F0652" w:rsidRPr="0051101C" w:rsidRDefault="0051101C" w:rsidP="002F0652">
            <w:pPr>
              <w:pStyle w:val="ListParagraph"/>
              <w:numPr>
                <w:ilvl w:val="0"/>
                <w:numId w:val="10"/>
              </w:numPr>
            </w:pPr>
            <w:r>
              <w:t>W</w:t>
            </w:r>
            <w:r w:rsidR="00CD6280" w:rsidRPr="0051101C">
              <w:t>hat does Quality Assurance mean to practitioners?</w:t>
            </w:r>
          </w:p>
          <w:p w14:paraId="46E6063B" w14:textId="77777777" w:rsidR="002F0652" w:rsidRDefault="002F0652" w:rsidP="002F0652">
            <w:pPr>
              <w:pStyle w:val="ListParagraph"/>
            </w:pPr>
          </w:p>
          <w:p w14:paraId="22D26B4F" w14:textId="0189E126" w:rsidR="002F0652" w:rsidRDefault="002F0652" w:rsidP="002F0652">
            <w:pPr>
              <w:pStyle w:val="ListParagraph"/>
              <w:numPr>
                <w:ilvl w:val="0"/>
                <w:numId w:val="10"/>
              </w:numPr>
            </w:pPr>
            <w:r w:rsidRPr="000127C5">
              <w:t xml:space="preserve">Do practitioners understand the findings? </w:t>
            </w:r>
          </w:p>
          <w:p w14:paraId="0D05E01B" w14:textId="77777777" w:rsidR="002F0652" w:rsidRDefault="002F0652" w:rsidP="002F0652">
            <w:pPr>
              <w:pStyle w:val="ListParagraph"/>
            </w:pPr>
          </w:p>
          <w:p w14:paraId="7D6B880B" w14:textId="476F9450" w:rsidR="002F0652" w:rsidRDefault="002F0652" w:rsidP="002F0652">
            <w:pPr>
              <w:pStyle w:val="ListParagraph"/>
              <w:numPr>
                <w:ilvl w:val="0"/>
                <w:numId w:val="10"/>
              </w:numPr>
            </w:pPr>
            <w:r w:rsidRPr="000127C5">
              <w:t xml:space="preserve">How can </w:t>
            </w:r>
            <w:r>
              <w:t xml:space="preserve">practitioners </w:t>
            </w:r>
            <w:r w:rsidRPr="000127C5">
              <w:t xml:space="preserve">evidence that their work and children’s outcomes have improved? </w:t>
            </w:r>
          </w:p>
          <w:p w14:paraId="5C1891C6" w14:textId="77777777" w:rsidR="002F0652" w:rsidRDefault="002F0652" w:rsidP="002F0652">
            <w:pPr>
              <w:pStyle w:val="ListParagraph"/>
            </w:pPr>
          </w:p>
          <w:p w14:paraId="214EFFBD" w14:textId="1E99985B" w:rsidR="002F0652" w:rsidRDefault="002F0652" w:rsidP="002F0652">
            <w:pPr>
              <w:pStyle w:val="ListParagraph"/>
              <w:numPr>
                <w:ilvl w:val="0"/>
                <w:numId w:val="10"/>
              </w:numPr>
            </w:pPr>
            <w:r>
              <w:t>How can you demonstrate learning from service user feedback and complaints?</w:t>
            </w:r>
          </w:p>
          <w:p w14:paraId="33CAA6F7" w14:textId="77777777" w:rsidR="002F0652" w:rsidRDefault="002F0652" w:rsidP="002F0652">
            <w:pPr>
              <w:pStyle w:val="ListParagraph"/>
            </w:pPr>
          </w:p>
          <w:p w14:paraId="6EB5C54E" w14:textId="77777777" w:rsidR="002F0652" w:rsidRDefault="002F0652" w:rsidP="002F0652">
            <w:pPr>
              <w:pStyle w:val="ListParagraph"/>
              <w:numPr>
                <w:ilvl w:val="0"/>
                <w:numId w:val="10"/>
              </w:numPr>
            </w:pPr>
            <w:r w:rsidRPr="000127C5">
              <w:t>How do you reflect the learning and impact from audit in your self-assessment?</w:t>
            </w:r>
          </w:p>
          <w:p w14:paraId="3C88E918" w14:textId="77777777" w:rsidR="006F0EB6" w:rsidRDefault="006F0EB6" w:rsidP="000127C5">
            <w:pPr>
              <w:rPr>
                <w:b/>
                <w:bCs/>
              </w:rPr>
            </w:pPr>
            <w:bookmarkStart w:id="1" w:name="_GoBack"/>
            <w:bookmarkEnd w:id="1"/>
          </w:p>
        </w:tc>
      </w:tr>
      <w:bookmarkEnd w:id="0"/>
      <w:tr w:rsidR="006F0EB6" w14:paraId="3C153B69" w14:textId="77777777" w:rsidTr="000B3D01">
        <w:tc>
          <w:tcPr>
            <w:tcW w:w="9016" w:type="dxa"/>
            <w:shd w:val="clear" w:color="auto" w:fill="E7E6E6" w:themeFill="background2"/>
          </w:tcPr>
          <w:p w14:paraId="0E0A4C13" w14:textId="38403015" w:rsidR="006F0EB6" w:rsidRDefault="002F0652" w:rsidP="002F0652">
            <w:pPr>
              <w:pStyle w:val="ListParagraph"/>
              <w:numPr>
                <w:ilvl w:val="0"/>
                <w:numId w:val="5"/>
              </w:numPr>
              <w:rPr>
                <w:b/>
                <w:bCs/>
              </w:rPr>
            </w:pPr>
            <w:r w:rsidRPr="00605929">
              <w:rPr>
                <w:b/>
                <w:bCs/>
              </w:rPr>
              <w:t xml:space="preserve">Workforce Development </w:t>
            </w:r>
          </w:p>
        </w:tc>
      </w:tr>
      <w:tr w:rsidR="006F0EB6" w14:paraId="107CEE44" w14:textId="77777777" w:rsidTr="000B3D01">
        <w:tc>
          <w:tcPr>
            <w:tcW w:w="9016" w:type="dxa"/>
          </w:tcPr>
          <w:p w14:paraId="42A62E34" w14:textId="796F2B39" w:rsidR="002F0652" w:rsidRDefault="002F0652" w:rsidP="002F0652">
            <w:pPr>
              <w:pStyle w:val="ListParagraph"/>
              <w:numPr>
                <w:ilvl w:val="0"/>
                <w:numId w:val="11"/>
              </w:numPr>
            </w:pPr>
            <w:r>
              <w:t xml:space="preserve">Is there a clear role for the PSW and workforce development in supporting </w:t>
            </w:r>
            <w:r w:rsidRPr="00EA165D">
              <w:t xml:space="preserve">learning and practice development, especially for </w:t>
            </w:r>
            <w:r w:rsidR="005468A9" w:rsidRPr="00EA165D">
              <w:t>ASYEs?</w:t>
            </w:r>
          </w:p>
          <w:p w14:paraId="2E716D9F" w14:textId="77777777" w:rsidR="002F0652" w:rsidRDefault="002F0652" w:rsidP="002F0652">
            <w:pPr>
              <w:pStyle w:val="ListParagraph"/>
            </w:pPr>
          </w:p>
          <w:p w14:paraId="397D5C2A" w14:textId="49D5797F" w:rsidR="002F0652" w:rsidRDefault="002F0652" w:rsidP="002F0652">
            <w:pPr>
              <w:pStyle w:val="ListParagraph"/>
              <w:numPr>
                <w:ilvl w:val="0"/>
                <w:numId w:val="11"/>
              </w:numPr>
            </w:pPr>
            <w:r w:rsidRPr="00605929">
              <w:t xml:space="preserve">Have there been any recent training needs identified through Quality Assurance activity?  </w:t>
            </w:r>
          </w:p>
          <w:p w14:paraId="1DA2EB6F" w14:textId="77777777" w:rsidR="002F0652" w:rsidRDefault="002F0652" w:rsidP="002F0652">
            <w:pPr>
              <w:pStyle w:val="ListParagraph"/>
            </w:pPr>
          </w:p>
          <w:p w14:paraId="1945893B" w14:textId="25116654" w:rsidR="002F0652" w:rsidRDefault="002F0652" w:rsidP="002F0652">
            <w:pPr>
              <w:pStyle w:val="ListParagraph"/>
              <w:numPr>
                <w:ilvl w:val="0"/>
                <w:numId w:val="11"/>
              </w:numPr>
            </w:pPr>
            <w:r w:rsidRPr="00605929">
              <w:t xml:space="preserve">How have you ensured that the link between this and the workforce </w:t>
            </w:r>
            <w:r>
              <w:t xml:space="preserve">learning and </w:t>
            </w:r>
            <w:r w:rsidRPr="00605929">
              <w:t>development opportunities is clear?</w:t>
            </w:r>
          </w:p>
          <w:p w14:paraId="4196F84A" w14:textId="77777777" w:rsidR="002F0652" w:rsidRDefault="002F0652" w:rsidP="002F0652">
            <w:pPr>
              <w:pStyle w:val="ListParagraph"/>
            </w:pPr>
          </w:p>
          <w:p w14:paraId="1BAE6B56" w14:textId="01519422" w:rsidR="002F0652" w:rsidRDefault="002F0652" w:rsidP="002F0652">
            <w:pPr>
              <w:pStyle w:val="ListParagraph"/>
              <w:numPr>
                <w:ilvl w:val="0"/>
                <w:numId w:val="11"/>
              </w:numPr>
            </w:pPr>
            <w:r>
              <w:t>Do you understand the current workloads across the service and the impact this has on practitioners’ capacity and ability to develop meaningful relationships with children and families?</w:t>
            </w:r>
          </w:p>
          <w:p w14:paraId="15950210" w14:textId="77777777" w:rsidR="006F0EB6" w:rsidRPr="002F0652" w:rsidRDefault="006F0EB6" w:rsidP="002F0652">
            <w:pPr>
              <w:rPr>
                <w:b/>
                <w:bCs/>
              </w:rPr>
            </w:pPr>
          </w:p>
        </w:tc>
      </w:tr>
    </w:tbl>
    <w:p w14:paraId="07093B8F" w14:textId="77777777" w:rsidR="006F0EB6" w:rsidRDefault="006F0EB6" w:rsidP="000127C5">
      <w:pPr>
        <w:rPr>
          <w:b/>
          <w:bCs/>
        </w:rPr>
      </w:pPr>
    </w:p>
    <w:p w14:paraId="79544B3B" w14:textId="77777777" w:rsidR="00165583" w:rsidRDefault="00165583" w:rsidP="00165583">
      <w:pPr>
        <w:pStyle w:val="ListParagraph"/>
        <w:ind w:left="1080"/>
      </w:pPr>
    </w:p>
    <w:p w14:paraId="2A8EE10D" w14:textId="77777777" w:rsidR="0030247A" w:rsidRDefault="0030247A" w:rsidP="0030247A">
      <w:pPr>
        <w:pStyle w:val="ListParagraph"/>
        <w:ind w:left="1080"/>
      </w:pPr>
    </w:p>
    <w:p w14:paraId="50E4E0DC" w14:textId="77777777" w:rsidR="00EA165D" w:rsidRDefault="00EA165D" w:rsidP="000127C5"/>
    <w:p w14:paraId="344AF4FF" w14:textId="77777777" w:rsidR="00605929" w:rsidRPr="000127C5" w:rsidRDefault="00605929" w:rsidP="000127C5"/>
    <w:sectPr w:rsidR="00605929" w:rsidRPr="00012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90A"/>
    <w:multiLevelType w:val="hybridMultilevel"/>
    <w:tmpl w:val="7B54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D139A"/>
    <w:multiLevelType w:val="hybridMultilevel"/>
    <w:tmpl w:val="581A71BA"/>
    <w:lvl w:ilvl="0" w:tplc="DDDCF54C">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215413"/>
    <w:multiLevelType w:val="hybridMultilevel"/>
    <w:tmpl w:val="39B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E75E8"/>
    <w:multiLevelType w:val="hybridMultilevel"/>
    <w:tmpl w:val="48229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60167"/>
    <w:multiLevelType w:val="hybridMultilevel"/>
    <w:tmpl w:val="D8BAD2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05115"/>
    <w:multiLevelType w:val="hybridMultilevel"/>
    <w:tmpl w:val="98B61E2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1872242"/>
    <w:multiLevelType w:val="hybridMultilevel"/>
    <w:tmpl w:val="12047E5A"/>
    <w:lvl w:ilvl="0" w:tplc="DDDCF54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05CE3"/>
    <w:multiLevelType w:val="hybridMultilevel"/>
    <w:tmpl w:val="69681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B716D"/>
    <w:multiLevelType w:val="hybridMultilevel"/>
    <w:tmpl w:val="4CCCC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E3A51"/>
    <w:multiLevelType w:val="hybridMultilevel"/>
    <w:tmpl w:val="F1DE8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641005"/>
    <w:multiLevelType w:val="hybridMultilevel"/>
    <w:tmpl w:val="C7049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0"/>
  </w:num>
  <w:num w:numId="5">
    <w:abstractNumId w:val="0"/>
  </w:num>
  <w:num w:numId="6">
    <w:abstractNumId w:val="3"/>
  </w:num>
  <w:num w:numId="7">
    <w:abstractNumId w:val="7"/>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C5"/>
    <w:rsid w:val="000127C5"/>
    <w:rsid w:val="000266D0"/>
    <w:rsid w:val="00165583"/>
    <w:rsid w:val="00216620"/>
    <w:rsid w:val="002F0652"/>
    <w:rsid w:val="0030247A"/>
    <w:rsid w:val="0051101C"/>
    <w:rsid w:val="005468A9"/>
    <w:rsid w:val="00605929"/>
    <w:rsid w:val="006F0EB6"/>
    <w:rsid w:val="006F7C0C"/>
    <w:rsid w:val="00816F41"/>
    <w:rsid w:val="008A5ABE"/>
    <w:rsid w:val="00CD6280"/>
    <w:rsid w:val="00E35D7F"/>
    <w:rsid w:val="00EA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82AD"/>
  <w15:chartTrackingRefBased/>
  <w15:docId w15:val="{1BCE5E1D-266F-40DB-8D63-E33DCE9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7A"/>
    <w:pPr>
      <w:ind w:left="720"/>
      <w:contextualSpacing/>
    </w:pPr>
  </w:style>
  <w:style w:type="table" w:styleId="TableGrid">
    <w:name w:val="Table Grid"/>
    <w:basedOn w:val="TableNormal"/>
    <w:uiPriority w:val="39"/>
    <w:rsid w:val="006F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69D33B1546943BEC08D87C40E28FA" ma:contentTypeVersion="11" ma:contentTypeDescription="Create a new document." ma:contentTypeScope="" ma:versionID="fab5110d99a566aaf1a02792f9bd6b6c">
  <xsd:schema xmlns:xsd="http://www.w3.org/2001/XMLSchema" xmlns:xs="http://www.w3.org/2001/XMLSchema" xmlns:p="http://schemas.microsoft.com/office/2006/metadata/properties" xmlns:ns3="eff4add9-2d84-4412-97e8-c4f73b347c6e" xmlns:ns4="059c2c27-03ae-4768-b20a-895230d5381d" targetNamespace="http://schemas.microsoft.com/office/2006/metadata/properties" ma:root="true" ma:fieldsID="c9bbb0878145efac6a2ba68dd210ffc9" ns3:_="" ns4:_="">
    <xsd:import namespace="eff4add9-2d84-4412-97e8-c4f73b347c6e"/>
    <xsd:import namespace="059c2c27-03ae-4768-b20a-895230d53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4add9-2d84-4412-97e8-c4f73b347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c2c27-03ae-4768-b20a-895230d538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5A2C5-BB50-495A-A689-1A748E899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E40BB-BC25-4A5D-BC01-6ED347A8336E}">
  <ds:schemaRefs>
    <ds:schemaRef ds:uri="http://schemas.microsoft.com/sharepoint/v3/contenttype/forms"/>
  </ds:schemaRefs>
</ds:datastoreItem>
</file>

<file path=customXml/itemProps3.xml><?xml version="1.0" encoding="utf-8"?>
<ds:datastoreItem xmlns:ds="http://schemas.openxmlformats.org/officeDocument/2006/customXml" ds:itemID="{007CB3EA-2ACA-4473-8CF6-45A0C472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4add9-2d84-4412-97e8-c4f73b347c6e"/>
    <ds:schemaRef ds:uri="059c2c27-03ae-4768-b20a-895230d53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3</cp:revision>
  <dcterms:created xsi:type="dcterms:W3CDTF">2020-02-07T11:37:00Z</dcterms:created>
  <dcterms:modified xsi:type="dcterms:W3CDTF">2020-02-07T11:38:00Z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0x010100DF669D33B1546943BEC08D87C40E28FA</vt:lpwstr>
  </property>
</Properties>
</file>