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A6FA" w14:textId="5840B0AE" w:rsidR="00FB7FD4" w:rsidRDefault="00DB7169" w:rsidP="00DB7169">
      <w:pPr>
        <w:spacing w:before="300" w:after="150"/>
        <w:outlineLvl w:val="2"/>
        <w:rPr>
          <w:rFonts w:cstheme="minorHAnsi"/>
          <w:b/>
          <w:bCs/>
          <w:color w:val="333333"/>
          <w:sz w:val="28"/>
          <w:szCs w:val="28"/>
        </w:rPr>
      </w:pPr>
      <w:r w:rsidRPr="007158F5">
        <w:rPr>
          <w:rFonts w:cstheme="minorHAnsi"/>
          <w:b/>
          <w:bCs/>
          <w:color w:val="333333"/>
          <w:sz w:val="28"/>
          <w:szCs w:val="28"/>
        </w:rPr>
        <w:t xml:space="preserve">AD Safeguarding Newsletter </w:t>
      </w:r>
      <w:r w:rsidR="00D46FBC">
        <w:rPr>
          <w:rFonts w:cstheme="minorHAnsi"/>
          <w:b/>
          <w:bCs/>
          <w:color w:val="333333"/>
          <w:sz w:val="28"/>
          <w:szCs w:val="28"/>
        </w:rPr>
        <w:t>3</w:t>
      </w:r>
      <w:r w:rsidR="00D46FBC" w:rsidRPr="00D46FBC">
        <w:rPr>
          <w:rFonts w:cstheme="minorHAnsi"/>
          <w:b/>
          <w:bCs/>
          <w:color w:val="333333"/>
          <w:sz w:val="28"/>
          <w:szCs w:val="28"/>
          <w:vertAlign w:val="superscript"/>
        </w:rPr>
        <w:t>rd</w:t>
      </w:r>
      <w:r w:rsidR="00D46FBC">
        <w:rPr>
          <w:rFonts w:cstheme="minorHAnsi"/>
          <w:b/>
          <w:bCs/>
          <w:color w:val="333333"/>
          <w:sz w:val="28"/>
          <w:szCs w:val="28"/>
        </w:rPr>
        <w:t xml:space="preserve"> March </w:t>
      </w:r>
      <w:r w:rsidR="0008219B">
        <w:rPr>
          <w:rFonts w:cstheme="minorHAnsi"/>
          <w:b/>
          <w:bCs/>
          <w:color w:val="333333"/>
          <w:sz w:val="28"/>
          <w:szCs w:val="28"/>
        </w:rPr>
        <w:t>202</w:t>
      </w:r>
      <w:r w:rsidR="006D29D0">
        <w:rPr>
          <w:rFonts w:cstheme="minorHAnsi"/>
          <w:b/>
          <w:bCs/>
          <w:color w:val="333333"/>
          <w:sz w:val="28"/>
          <w:szCs w:val="28"/>
        </w:rPr>
        <w:t>3</w:t>
      </w:r>
    </w:p>
    <w:p w14:paraId="172C4351" w14:textId="1E097727" w:rsidR="00A34C42" w:rsidRDefault="00DB7169" w:rsidP="00DB7169">
      <w:pPr>
        <w:spacing w:before="300" w:after="150"/>
        <w:outlineLvl w:val="2"/>
        <w:rPr>
          <w:rFonts w:cstheme="minorHAnsi"/>
          <w:b/>
          <w:bCs/>
          <w:color w:val="333333"/>
          <w:sz w:val="28"/>
          <w:szCs w:val="28"/>
        </w:rPr>
      </w:pPr>
      <w:r w:rsidRPr="006D29D0">
        <w:rPr>
          <w:rFonts w:cstheme="minorHAnsi"/>
          <w:b/>
          <w:bCs/>
          <w:color w:val="333333"/>
          <w:sz w:val="28"/>
          <w:szCs w:val="28"/>
        </w:rPr>
        <w:t xml:space="preserve">Number </w:t>
      </w:r>
      <w:r w:rsidR="007E252A" w:rsidRPr="006D29D0">
        <w:rPr>
          <w:rFonts w:cstheme="minorHAnsi"/>
          <w:b/>
          <w:bCs/>
          <w:color w:val="333333"/>
          <w:sz w:val="28"/>
          <w:szCs w:val="28"/>
        </w:rPr>
        <w:t>5</w:t>
      </w:r>
      <w:r w:rsidR="00A34C42">
        <w:rPr>
          <w:rFonts w:cstheme="minorHAnsi"/>
          <w:b/>
          <w:bCs/>
          <w:color w:val="333333"/>
          <w:sz w:val="28"/>
          <w:szCs w:val="28"/>
        </w:rPr>
        <w:t>4</w:t>
      </w:r>
      <w:r w:rsidR="00D46FBC">
        <w:rPr>
          <w:rFonts w:cstheme="minorHAnsi"/>
          <w:b/>
          <w:bCs/>
          <w:color w:val="333333"/>
          <w:sz w:val="28"/>
          <w:szCs w:val="28"/>
        </w:rPr>
        <w:t>6</w:t>
      </w:r>
    </w:p>
    <w:p w14:paraId="53F399E2" w14:textId="45EAC8DE" w:rsidR="009B488C" w:rsidRDefault="009B488C" w:rsidP="00DB7169">
      <w:pPr>
        <w:spacing w:before="300" w:after="150"/>
        <w:outlineLvl w:val="2"/>
      </w:pPr>
      <w:r w:rsidRPr="009B488C">
        <w:rPr>
          <w:b/>
          <w:bCs/>
        </w:rPr>
        <w:t xml:space="preserve">1. </w:t>
      </w:r>
      <w:r>
        <w:rPr>
          <w:b/>
          <w:bCs/>
        </w:rPr>
        <w:t>AD Safeguarding Network 10</w:t>
      </w:r>
      <w:r w:rsidRPr="009B488C">
        <w:rPr>
          <w:b/>
          <w:bCs/>
          <w:vertAlign w:val="superscript"/>
        </w:rPr>
        <w:t>th</w:t>
      </w:r>
      <w:r>
        <w:rPr>
          <w:b/>
          <w:bCs/>
        </w:rPr>
        <w:t xml:space="preserve"> March 2023 10.00-12.00 noon </w:t>
      </w:r>
      <w:r w:rsidR="002D04EE" w:rsidRPr="002D04EE">
        <w:t xml:space="preserve">– Our next AD safeguarding network meeting is a month from today, if you have any items you would like to add to the agenda please email </w:t>
      </w:r>
      <w:hyperlink r:id="rId5" w:history="1">
        <w:r w:rsidR="002D04EE" w:rsidRPr="002D04EE">
          <w:rPr>
            <w:rStyle w:val="Hyperlink"/>
          </w:rPr>
          <w:t>Mark@markevansconsulting.co.uk</w:t>
        </w:r>
      </w:hyperlink>
      <w:r w:rsidR="002D04EE" w:rsidRPr="002D04EE">
        <w:t xml:space="preserve"> </w:t>
      </w:r>
    </w:p>
    <w:p w14:paraId="5B28D3D3" w14:textId="2EA15C22" w:rsidR="002D04EE" w:rsidRDefault="002D04EE" w:rsidP="00DB7169">
      <w:pPr>
        <w:spacing w:before="300" w:after="150"/>
        <w:outlineLvl w:val="2"/>
      </w:pPr>
      <w:r>
        <w:t xml:space="preserve">So far, we have: </w:t>
      </w:r>
    </w:p>
    <w:p w14:paraId="34C0F657" w14:textId="4BA75D7C" w:rsidR="002D04EE" w:rsidRDefault="002D04EE" w:rsidP="002D04EE">
      <w:pPr>
        <w:pStyle w:val="ListParagraph"/>
        <w:numPr>
          <w:ilvl w:val="0"/>
          <w:numId w:val="30"/>
        </w:numPr>
        <w:spacing w:before="300" w:after="150"/>
        <w:outlineLvl w:val="2"/>
      </w:pPr>
      <w:r>
        <w:t xml:space="preserve">Regional Workforce Update </w:t>
      </w:r>
    </w:p>
    <w:p w14:paraId="0C20A669" w14:textId="14F8AFD4" w:rsidR="00840ADD" w:rsidRDefault="002D04EE" w:rsidP="00840ADD">
      <w:pPr>
        <w:pStyle w:val="ListParagraph"/>
        <w:numPr>
          <w:ilvl w:val="0"/>
          <w:numId w:val="30"/>
        </w:numPr>
        <w:spacing w:before="300" w:after="150"/>
        <w:outlineLvl w:val="2"/>
      </w:pPr>
      <w:r w:rsidRPr="002D04EE">
        <w:t>SESLIP Regional Coordination of Pre-Proceedings to PLO Data Collection Project</w:t>
      </w:r>
    </w:p>
    <w:p w14:paraId="0C672CFE" w14:textId="608D4B67" w:rsidR="00D46FBC" w:rsidRPr="00D46FBC" w:rsidRDefault="00E127C0" w:rsidP="00D46FBC">
      <w:pPr>
        <w:spacing w:before="300" w:after="150"/>
        <w:outlineLvl w:val="2"/>
        <w:rPr>
          <w:b/>
          <w:bCs/>
        </w:rPr>
      </w:pPr>
      <w:r>
        <w:rPr>
          <w:b/>
          <w:bCs/>
        </w:rPr>
        <w:t xml:space="preserve">2. </w:t>
      </w:r>
      <w:r w:rsidR="00D46FBC" w:rsidRPr="00D46FBC">
        <w:rPr>
          <w:b/>
          <w:bCs/>
        </w:rPr>
        <w:t>Harmful sexual behaviour</w:t>
      </w:r>
      <w:r w:rsidR="00D46FBC">
        <w:rPr>
          <w:b/>
          <w:bCs/>
        </w:rPr>
        <w:t xml:space="preserve"> - </w:t>
      </w:r>
      <w:r w:rsidR="00D46FBC" w:rsidRPr="00D46FBC">
        <w:t xml:space="preserve">The Centre of Expertise on Child Sexual Abuse (CSA Centre) has published a report compiling recent studies on children and young people who display harmful sexual behaviour. Findings </w:t>
      </w:r>
      <w:proofErr w:type="gramStart"/>
      <w:r w:rsidR="00D46FBC" w:rsidRPr="00D46FBC">
        <w:t>include:</w:t>
      </w:r>
      <w:proofErr w:type="gramEnd"/>
      <w:r w:rsidR="00D46FBC" w:rsidRPr="00D46FBC">
        <w:t xml:space="preserve"> during 2021/22 in England harmful sexual behaviour accounted for 40% of referrals to local authority children's services involving sexual abuse; and some forms of harmful sexual behaviour are so common in education settings that they have become ‘normalised’ to young people. Recommendations </w:t>
      </w:r>
      <w:proofErr w:type="gramStart"/>
      <w:r w:rsidR="00D46FBC" w:rsidRPr="00D46FBC">
        <w:t>include:</w:t>
      </w:r>
      <w:proofErr w:type="gramEnd"/>
      <w:r w:rsidR="00D46FBC" w:rsidRPr="00D46FBC">
        <w:t xml:space="preserve"> assessments should be holistic and should view harmful sexual behaviour through the lens of trauma; and the role of patriarchal values and attitudes in the development of harmful sexual behaviours needs to be considered.</w:t>
      </w:r>
    </w:p>
    <w:p w14:paraId="179757C8" w14:textId="297D1F30" w:rsidR="00D46FBC" w:rsidRPr="00D46FBC" w:rsidRDefault="00D46FBC" w:rsidP="00D46FBC">
      <w:pPr>
        <w:spacing w:before="300" w:after="150"/>
        <w:outlineLvl w:val="2"/>
      </w:pPr>
      <w:r w:rsidRPr="00D46FBC">
        <w:t xml:space="preserve">Read the report: </w:t>
      </w:r>
      <w:hyperlink r:id="rId6" w:history="1">
        <w:r w:rsidRPr="00D46FBC">
          <w:rPr>
            <w:rStyle w:val="Hyperlink"/>
          </w:rPr>
          <w:t>https://www.csacentre.org.uk/resources/key-messages/harmful-sexual-behaviour/</w:t>
        </w:r>
      </w:hyperlink>
    </w:p>
    <w:p w14:paraId="75877326" w14:textId="7F3CE584" w:rsidR="00E127C0" w:rsidRDefault="00E127C0" w:rsidP="00E127C0">
      <w:pPr>
        <w:pStyle w:val="NormalWeb"/>
        <w:rPr>
          <w:rFonts w:asciiTheme="minorHAnsi" w:eastAsiaTheme="minorHAnsi" w:hAnsiTheme="minorHAnsi" w:cstheme="minorBidi"/>
          <w:lang w:eastAsia="en-US"/>
        </w:rPr>
      </w:pPr>
      <w:r>
        <w:rPr>
          <w:rFonts w:asciiTheme="minorHAnsi" w:eastAsiaTheme="minorHAnsi" w:hAnsiTheme="minorHAnsi" w:cstheme="minorBidi"/>
          <w:b/>
          <w:bCs/>
          <w:lang w:eastAsia="en-US"/>
        </w:rPr>
        <w:t xml:space="preserve">3. </w:t>
      </w:r>
      <w:r w:rsidRPr="00E127C0">
        <w:rPr>
          <w:rFonts w:asciiTheme="minorHAnsi" w:eastAsiaTheme="minorHAnsi" w:hAnsiTheme="minorHAnsi" w:cstheme="minorBidi"/>
          <w:b/>
          <w:bCs/>
          <w:lang w:eastAsia="en-US"/>
        </w:rPr>
        <w:t xml:space="preserve">Councils no longer getting additional payments for taking asylum-seeking children from hotels </w:t>
      </w:r>
      <w:r>
        <w:rPr>
          <w:rFonts w:asciiTheme="minorHAnsi" w:eastAsiaTheme="minorHAnsi" w:hAnsiTheme="minorHAnsi" w:cstheme="minorBidi"/>
          <w:b/>
          <w:bCs/>
          <w:lang w:eastAsia="en-US"/>
        </w:rPr>
        <w:t xml:space="preserve">- </w:t>
      </w:r>
      <w:r w:rsidRPr="00E127C0">
        <w:rPr>
          <w:rFonts w:asciiTheme="minorHAnsi" w:eastAsiaTheme="minorHAnsi" w:hAnsiTheme="minorHAnsi" w:cstheme="minorBidi"/>
          <w:lang w:eastAsia="en-US"/>
        </w:rPr>
        <w:t xml:space="preserve">Home Office ends short-term scheme to give authorities £15,000 per child on schedule, amid ongoing concerns about high numbers of children ending up in hotels. </w:t>
      </w:r>
    </w:p>
    <w:p w14:paraId="0BA54DCD" w14:textId="750BB8F0" w:rsidR="00E127C0" w:rsidRDefault="00E127C0" w:rsidP="00E127C0">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See the news story: </w:t>
      </w:r>
      <w:hyperlink r:id="rId7" w:history="1">
        <w:r w:rsidRPr="00D633A9">
          <w:rPr>
            <w:rStyle w:val="Hyperlink"/>
            <w:rFonts w:asciiTheme="minorHAnsi" w:eastAsiaTheme="minorHAnsi" w:hAnsiTheme="minorHAnsi" w:cstheme="minorBidi"/>
            <w:lang w:eastAsia="en-US"/>
          </w:rPr>
          <w:t>https://www.communitycare.co.uk/2023/03/01/councils-no-longer-getting-additional-payments-for-taking-asylum-seeking-children-from-hotels/</w:t>
        </w:r>
      </w:hyperlink>
    </w:p>
    <w:p w14:paraId="25DD1312" w14:textId="22C16E4C" w:rsidR="00E127C0" w:rsidRPr="00E127C0" w:rsidRDefault="00E127C0" w:rsidP="00E127C0">
      <w:pPr>
        <w:pStyle w:val="NormalWeb"/>
        <w:rPr>
          <w:rFonts w:asciiTheme="minorHAnsi" w:eastAsiaTheme="minorHAnsi" w:hAnsiTheme="minorHAnsi" w:cstheme="minorBidi"/>
          <w:lang w:eastAsia="en-US"/>
        </w:rPr>
      </w:pPr>
      <w:r>
        <w:rPr>
          <w:rFonts w:asciiTheme="minorHAnsi" w:eastAsiaTheme="minorHAnsi" w:hAnsiTheme="minorHAnsi" w:cstheme="minorBidi"/>
          <w:b/>
          <w:bCs/>
          <w:lang w:eastAsia="en-US"/>
        </w:rPr>
        <w:t xml:space="preserve">4. </w:t>
      </w:r>
      <w:r w:rsidRPr="00E127C0">
        <w:rPr>
          <w:rFonts w:asciiTheme="minorHAnsi" w:eastAsiaTheme="minorHAnsi" w:hAnsiTheme="minorHAnsi" w:cstheme="minorBidi"/>
          <w:b/>
          <w:bCs/>
          <w:lang w:eastAsia="en-US"/>
        </w:rPr>
        <w:t>‘Pioneering’ children’s home supporting vulnerable young people ‘first of its kind’ in England</w:t>
      </w:r>
      <w:r>
        <w:rPr>
          <w:rFonts w:asciiTheme="minorHAnsi" w:eastAsiaTheme="minorHAnsi" w:hAnsiTheme="minorHAnsi" w:cstheme="minorBidi"/>
          <w:lang w:eastAsia="en-US"/>
        </w:rPr>
        <w:t xml:space="preserve"> - </w:t>
      </w:r>
      <w:r w:rsidRPr="00E127C0">
        <w:rPr>
          <w:rFonts w:asciiTheme="minorHAnsi" w:eastAsiaTheme="minorHAnsi" w:hAnsiTheme="minorHAnsi" w:cstheme="minorBidi"/>
          <w:lang w:eastAsia="en-US"/>
        </w:rPr>
        <w:t xml:space="preserve">The specialist two-bed home, which opens on March 1, will be jointly run by Wakefield Council and the South West Yorkshire Partnership NHS Foundation Trust. </w:t>
      </w:r>
    </w:p>
    <w:p w14:paraId="5CD092EC" w14:textId="47484D3A" w:rsidR="00D46FBC" w:rsidRPr="00E127C0" w:rsidRDefault="00E127C0" w:rsidP="00D46FBC">
      <w:pPr>
        <w:spacing w:before="300" w:after="150"/>
        <w:outlineLvl w:val="2"/>
      </w:pPr>
      <w:r w:rsidRPr="00E127C0">
        <w:t xml:space="preserve">Read the news story: </w:t>
      </w:r>
      <w:hyperlink r:id="rId8" w:history="1">
        <w:r w:rsidRPr="00E127C0">
          <w:rPr>
            <w:rStyle w:val="Hyperlink"/>
          </w:rPr>
          <w:t>https://www.wakefieldexpress.co.uk/education/pioneering-childrens-home-supporting-vulnerable-young-people-first-of-its-kind-in-england-4044347</w:t>
        </w:r>
      </w:hyperlink>
    </w:p>
    <w:p w14:paraId="35E943CB" w14:textId="2C7D5932" w:rsidR="00D46FBC" w:rsidRPr="00D46FBC" w:rsidRDefault="00E127C0" w:rsidP="00D46FBC">
      <w:pPr>
        <w:spacing w:before="300" w:after="150"/>
        <w:outlineLvl w:val="2"/>
        <w:rPr>
          <w:b/>
          <w:bCs/>
        </w:rPr>
      </w:pPr>
      <w:r>
        <w:rPr>
          <w:b/>
          <w:bCs/>
        </w:rPr>
        <w:t xml:space="preserve">5. </w:t>
      </w:r>
      <w:r w:rsidR="00D46FBC" w:rsidRPr="00D46FBC">
        <w:rPr>
          <w:b/>
          <w:bCs/>
        </w:rPr>
        <w:t xml:space="preserve">‘Significantly More’ Children </w:t>
      </w:r>
      <w:proofErr w:type="gramStart"/>
      <w:r w:rsidR="00D46FBC" w:rsidRPr="00D46FBC">
        <w:rPr>
          <w:b/>
          <w:bCs/>
        </w:rPr>
        <w:t>In</w:t>
      </w:r>
      <w:proofErr w:type="gramEnd"/>
      <w:r w:rsidR="00D46FBC" w:rsidRPr="00D46FBC">
        <w:rPr>
          <w:b/>
          <w:bCs/>
        </w:rPr>
        <w:t xml:space="preserve"> Kinship Care Benefit From Parental Contact, Research Reveals</w:t>
      </w:r>
      <w:r w:rsidR="00D46FBC">
        <w:rPr>
          <w:b/>
          <w:bCs/>
        </w:rPr>
        <w:t xml:space="preserve"> - </w:t>
      </w:r>
      <w:r w:rsidR="00D46FBC" w:rsidRPr="00D46FBC">
        <w:t>Around nine in 10 children in kinship foster care arrangements are benefitting from retaining contact with at least one parent, compared with those in unrelated foster care, according to research.</w:t>
      </w:r>
      <w:r w:rsidR="00D46FBC">
        <w:rPr>
          <w:b/>
          <w:bCs/>
        </w:rPr>
        <w:t xml:space="preserve"> </w:t>
      </w:r>
      <w:r w:rsidR="00D46FBC" w:rsidRPr="00D46FBC">
        <w:t>Analysis has found that 91 per cent of children aged between four and 10 years old, and 87 per cent of young people aged 11 to 18 years old in kinship care arrangements have contact with a parent and felt this was “just right”.</w:t>
      </w:r>
    </w:p>
    <w:p w14:paraId="6DD630A4" w14:textId="1BC66887" w:rsidR="00D46FBC" w:rsidRDefault="00D46FBC" w:rsidP="00D46FBC">
      <w:pPr>
        <w:spacing w:before="300" w:after="150"/>
        <w:outlineLvl w:val="2"/>
      </w:pPr>
      <w:r w:rsidRPr="00D46FBC">
        <w:lastRenderedPageBreak/>
        <w:t>In comparison only 71 per cent of children and 64 per cent of young people in unrelated foster care have such contact.</w:t>
      </w:r>
      <w:r>
        <w:t xml:space="preserve"> </w:t>
      </w:r>
      <w:r w:rsidRPr="00D46FBC">
        <w:t>The survey found that more than a third of young people in kinship care arrangements had lived in two to four placements previously and one in 10 had five or more placements before moving in with their kinship carer.</w:t>
      </w:r>
      <w:r>
        <w:t xml:space="preserve"> </w:t>
      </w:r>
      <w:r w:rsidRPr="00D46FBC">
        <w:t>The findings have emerged in analysis, carried out by Coram Voice and University of Oxford, of the views of 1,200 children and young people in kindship care, across 38 council areas.</w:t>
      </w:r>
      <w:r>
        <w:t xml:space="preserve"> </w:t>
      </w:r>
    </w:p>
    <w:p w14:paraId="25A4C103" w14:textId="4B5261A2" w:rsidR="00D46FBC" w:rsidRDefault="00D46FBC" w:rsidP="00D46FBC">
      <w:pPr>
        <w:spacing w:before="300" w:after="150"/>
        <w:outlineLvl w:val="2"/>
      </w:pPr>
      <w:r>
        <w:t xml:space="preserve">To view the full report </w:t>
      </w:r>
      <w:hyperlink r:id="rId9" w:history="1">
        <w:r w:rsidRPr="00D633A9">
          <w:rPr>
            <w:rStyle w:val="Hyperlink"/>
          </w:rPr>
          <w:t>https://coramvoice.org.uk/wp-content/uploads/2023/02/10000-Voices-insight-the-views-of-children-in-kinship-foster-care-on-their-well-being-FULL-REPORT-2.pdf</w:t>
        </w:r>
      </w:hyperlink>
    </w:p>
    <w:p w14:paraId="2FF4811D" w14:textId="4F6A4AC3" w:rsidR="00D46FBC" w:rsidRPr="00D46FBC" w:rsidRDefault="00E127C0" w:rsidP="00D46FBC">
      <w:pPr>
        <w:spacing w:before="300" w:after="150"/>
        <w:outlineLvl w:val="2"/>
      </w:pPr>
      <w:r>
        <w:rPr>
          <w:b/>
          <w:bCs/>
        </w:rPr>
        <w:t xml:space="preserve">6. </w:t>
      </w:r>
      <w:r w:rsidR="00D46FBC" w:rsidRPr="00D46FBC">
        <w:rPr>
          <w:b/>
          <w:bCs/>
        </w:rPr>
        <w:t>Persistent Absence</w:t>
      </w:r>
      <w:r w:rsidR="00D46FBC">
        <w:t xml:space="preserve"> - </w:t>
      </w:r>
      <w:r w:rsidR="00D46FBC" w:rsidRPr="00D46FBC">
        <w:t xml:space="preserve">The Children’s Commissioner for England has published a report into persistent absence which summarises research from previous attendance audit reports. The research identified groups of children who are at more risk of persistent absence from school, including: children with special educational needs and/or disabilities (SEND); children with mental health needs; and children with a history of exclusion and absence. The Commissioner recommends additional training for teachers to support pupils; and multi-agency working to deliver joined up support for children and families. </w:t>
      </w:r>
    </w:p>
    <w:p w14:paraId="5209FF7D" w14:textId="44B8D10A" w:rsidR="00D46FBC" w:rsidRPr="00D46FBC" w:rsidRDefault="00D46FBC" w:rsidP="00D46FBC">
      <w:pPr>
        <w:spacing w:before="300" w:after="150"/>
        <w:outlineLvl w:val="2"/>
      </w:pPr>
      <w:r w:rsidRPr="00D46FBC">
        <w:t xml:space="preserve">Read the report: </w:t>
      </w:r>
      <w:hyperlink r:id="rId10" w:history="1">
        <w:r w:rsidRPr="00D46FBC">
          <w:rPr>
            <w:rStyle w:val="Hyperlink"/>
          </w:rPr>
          <w:t>https://www.childrenscommissioner.gov.uk/report/attendance-is-everyones-business/</w:t>
        </w:r>
      </w:hyperlink>
    </w:p>
    <w:p w14:paraId="4AB2FFCD" w14:textId="401D954C" w:rsidR="00094A68" w:rsidRPr="007E252A" w:rsidRDefault="00E127C0" w:rsidP="00094A68">
      <w:pPr>
        <w:spacing w:before="300" w:after="150"/>
        <w:outlineLvl w:val="2"/>
        <w:rPr>
          <w:rFonts w:ascii="Calibri" w:hAnsi="Calibri" w:cs="Calibri"/>
          <w:color w:val="000000" w:themeColor="text1"/>
          <w:sz w:val="20"/>
          <w:szCs w:val="20"/>
        </w:rPr>
      </w:pPr>
      <w:r>
        <w:rPr>
          <w:rFonts w:ascii="Calibri" w:hAnsi="Calibri" w:cs="Calibri"/>
          <w:b/>
          <w:bCs/>
          <w:color w:val="000000" w:themeColor="text1"/>
        </w:rPr>
        <w:t>7</w:t>
      </w:r>
      <w:r w:rsidR="00296538">
        <w:rPr>
          <w:rFonts w:ascii="Calibri" w:hAnsi="Calibri" w:cs="Calibri"/>
          <w:b/>
          <w:bCs/>
          <w:color w:val="000000" w:themeColor="text1"/>
        </w:rPr>
        <w:t xml:space="preserve">. </w:t>
      </w:r>
      <w:r w:rsidR="00094A68" w:rsidRPr="007E252A">
        <w:rPr>
          <w:rFonts w:ascii="Calibri" w:hAnsi="Calibri" w:cs="Calibri"/>
          <w:b/>
          <w:bCs/>
          <w:color w:val="000000" w:themeColor="text1"/>
        </w:rPr>
        <w:t>Dates for future AD Safeguarding Meetings 10.00-12.00 noon</w:t>
      </w:r>
      <w:r w:rsidR="00094A68">
        <w:rPr>
          <w:rFonts w:ascii="Calibri" w:hAnsi="Calibri" w:cs="Calibri"/>
          <w:b/>
          <w:bCs/>
          <w:color w:val="000000" w:themeColor="text1"/>
        </w:rPr>
        <w:t xml:space="preserve"> MS Teams</w:t>
      </w:r>
      <w:r w:rsidR="00094A68" w:rsidRPr="007E252A">
        <w:rPr>
          <w:rFonts w:ascii="Calibri" w:hAnsi="Calibri" w:cs="Calibri"/>
          <w:b/>
          <w:bCs/>
          <w:color w:val="000000" w:themeColor="text1"/>
        </w:rPr>
        <w:t xml:space="preserve"> on:</w:t>
      </w:r>
      <w:r w:rsidR="00094A68" w:rsidRPr="007E252A">
        <w:rPr>
          <w:rStyle w:val="apple-converted-space"/>
          <w:rFonts w:ascii="Calibri" w:hAnsi="Calibri" w:cs="Calibri"/>
          <w:b/>
          <w:bCs/>
          <w:color w:val="000000" w:themeColor="text1"/>
        </w:rPr>
        <w:t> </w:t>
      </w:r>
    </w:p>
    <w:p w14:paraId="003AC62B" w14:textId="40A2E5F2" w:rsidR="00094A68" w:rsidRPr="00465095" w:rsidRDefault="00F17946" w:rsidP="00094A68">
      <w:pPr>
        <w:pStyle w:val="ListParagraph"/>
        <w:numPr>
          <w:ilvl w:val="0"/>
          <w:numId w:val="22"/>
        </w:numPr>
      </w:pPr>
      <w:r>
        <w:t>10</w:t>
      </w:r>
      <w:r w:rsidR="00094A68" w:rsidRPr="00C2179E">
        <w:rPr>
          <w:vertAlign w:val="superscript"/>
        </w:rPr>
        <w:t>th</w:t>
      </w:r>
      <w:r w:rsidR="00094A68" w:rsidRPr="00465095">
        <w:t xml:space="preserve"> March 2023</w:t>
      </w:r>
    </w:p>
    <w:p w14:paraId="69D11498" w14:textId="77777777" w:rsidR="00094A68" w:rsidRPr="00465095" w:rsidRDefault="00094A68" w:rsidP="00094A68">
      <w:pPr>
        <w:pStyle w:val="ListParagraph"/>
        <w:numPr>
          <w:ilvl w:val="0"/>
          <w:numId w:val="22"/>
        </w:numPr>
      </w:pPr>
      <w:r w:rsidRPr="00465095">
        <w:t>9</w:t>
      </w:r>
      <w:r w:rsidRPr="00C2179E">
        <w:rPr>
          <w:vertAlign w:val="superscript"/>
        </w:rPr>
        <w:t>th</w:t>
      </w:r>
      <w:r w:rsidRPr="00465095">
        <w:t xml:space="preserve"> June 2023</w:t>
      </w:r>
    </w:p>
    <w:p w14:paraId="150FF52C" w14:textId="77777777" w:rsidR="00094A68" w:rsidRPr="00465095" w:rsidRDefault="00094A68" w:rsidP="00094A68">
      <w:pPr>
        <w:pStyle w:val="ListParagraph"/>
        <w:numPr>
          <w:ilvl w:val="0"/>
          <w:numId w:val="22"/>
        </w:numPr>
      </w:pPr>
      <w:r w:rsidRPr="00465095">
        <w:t>8</w:t>
      </w:r>
      <w:r w:rsidRPr="00C2179E">
        <w:rPr>
          <w:vertAlign w:val="superscript"/>
        </w:rPr>
        <w:t>th</w:t>
      </w:r>
      <w:r w:rsidRPr="00465095">
        <w:t xml:space="preserve"> September 2023</w:t>
      </w:r>
    </w:p>
    <w:p w14:paraId="203D54B4" w14:textId="77777777" w:rsidR="00094A68" w:rsidRPr="00465095" w:rsidRDefault="00094A68" w:rsidP="00094A68">
      <w:pPr>
        <w:pStyle w:val="ListParagraph"/>
        <w:numPr>
          <w:ilvl w:val="0"/>
          <w:numId w:val="22"/>
        </w:numPr>
      </w:pPr>
      <w:r w:rsidRPr="00465095">
        <w:t>8</w:t>
      </w:r>
      <w:r w:rsidRPr="00C2179E">
        <w:rPr>
          <w:vertAlign w:val="superscript"/>
        </w:rPr>
        <w:t>th</w:t>
      </w:r>
      <w:r w:rsidRPr="00465095">
        <w:t xml:space="preserve"> December 2023</w:t>
      </w:r>
    </w:p>
    <w:p w14:paraId="6BE74E50" w14:textId="1F130A9B" w:rsidR="00094A68" w:rsidRDefault="00094A68" w:rsidP="00094A68">
      <w:pPr>
        <w:pStyle w:val="ListParagraph"/>
        <w:numPr>
          <w:ilvl w:val="0"/>
          <w:numId w:val="22"/>
        </w:numPr>
      </w:pPr>
      <w:r w:rsidRPr="00465095">
        <w:t>8</w:t>
      </w:r>
      <w:r w:rsidRPr="00C2179E">
        <w:rPr>
          <w:vertAlign w:val="superscript"/>
        </w:rPr>
        <w:t>th</w:t>
      </w:r>
      <w:r w:rsidRPr="00465095">
        <w:t xml:space="preserve"> March 2024 </w:t>
      </w:r>
    </w:p>
    <w:p w14:paraId="388A9734" w14:textId="3EA1B22B" w:rsidR="00094A68" w:rsidRDefault="00094A68" w:rsidP="00094A68"/>
    <w:p w14:paraId="12B6A92D" w14:textId="77777777" w:rsidR="009478B4" w:rsidRDefault="009478B4" w:rsidP="009478B4">
      <w:pPr>
        <w:rPr>
          <w:rFonts w:ascii="Calibri" w:hAnsi="Calibri" w:cs="Calibri"/>
          <w:color w:val="000000"/>
          <w:sz w:val="20"/>
          <w:szCs w:val="20"/>
        </w:rPr>
      </w:pPr>
      <w:r>
        <w:rPr>
          <w:rFonts w:ascii="Calibri" w:hAnsi="Calibri" w:cs="Calibri"/>
          <w:b/>
          <w:bCs/>
          <w:color w:val="000000"/>
        </w:rPr>
        <w:t> </w:t>
      </w:r>
    </w:p>
    <w:p w14:paraId="0484D973" w14:textId="77777777" w:rsidR="009478B4" w:rsidRDefault="009478B4" w:rsidP="009478B4">
      <w:pPr>
        <w:rPr>
          <w:rFonts w:ascii="Calibri" w:hAnsi="Calibri" w:cs="Calibri"/>
          <w:color w:val="000000"/>
          <w:sz w:val="20"/>
          <w:szCs w:val="20"/>
        </w:rPr>
      </w:pPr>
      <w:r>
        <w:rPr>
          <w:rFonts w:ascii="Calibri" w:hAnsi="Calibri" w:cs="Calibri"/>
          <w:color w:val="000000"/>
        </w:rPr>
        <w:t>Kind Regards </w:t>
      </w:r>
    </w:p>
    <w:p w14:paraId="7796C9CB" w14:textId="77777777" w:rsidR="009478B4" w:rsidRDefault="009478B4" w:rsidP="009478B4">
      <w:pPr>
        <w:rPr>
          <w:rFonts w:ascii="Calibri" w:hAnsi="Calibri" w:cs="Calibri"/>
          <w:color w:val="000000"/>
          <w:sz w:val="20"/>
          <w:szCs w:val="20"/>
        </w:rPr>
      </w:pPr>
      <w:r>
        <w:rPr>
          <w:rFonts w:ascii="Calibri" w:hAnsi="Calibri" w:cs="Calibri"/>
          <w:color w:val="000000"/>
        </w:rPr>
        <w:t> </w:t>
      </w:r>
    </w:p>
    <w:p w14:paraId="6EC879B6" w14:textId="77777777" w:rsidR="009478B4" w:rsidRDefault="009478B4" w:rsidP="009478B4">
      <w:pPr>
        <w:rPr>
          <w:rFonts w:ascii="Calibri" w:hAnsi="Calibri" w:cs="Calibri"/>
          <w:color w:val="000000"/>
          <w:sz w:val="20"/>
          <w:szCs w:val="20"/>
        </w:rPr>
      </w:pPr>
      <w:r>
        <w:rPr>
          <w:rFonts w:ascii="Calibri" w:hAnsi="Calibri" w:cs="Calibri"/>
          <w:color w:val="000000"/>
        </w:rPr>
        <w:t> </w:t>
      </w:r>
    </w:p>
    <w:p w14:paraId="1BF23CD2" w14:textId="77777777" w:rsidR="009478B4" w:rsidRDefault="009478B4" w:rsidP="009478B4">
      <w:pPr>
        <w:rPr>
          <w:rFonts w:ascii="Calibri" w:hAnsi="Calibri" w:cs="Calibri"/>
          <w:color w:val="000000"/>
          <w:sz w:val="20"/>
          <w:szCs w:val="20"/>
        </w:rPr>
      </w:pPr>
      <w:r>
        <w:rPr>
          <w:rFonts w:ascii="Calibri" w:hAnsi="Calibri" w:cs="Calibri"/>
          <w:color w:val="000000"/>
        </w:rPr>
        <w:t>Mark Evans - South East Sector Led Improvement Programme</w:t>
      </w:r>
    </w:p>
    <w:p w14:paraId="371407F3" w14:textId="77777777" w:rsidR="009478B4" w:rsidRDefault="009478B4" w:rsidP="009478B4">
      <w:pPr>
        <w:rPr>
          <w:rFonts w:ascii="Calibri" w:hAnsi="Calibri" w:cs="Calibri"/>
          <w:color w:val="000000"/>
          <w:sz w:val="20"/>
          <w:szCs w:val="20"/>
        </w:rPr>
      </w:pPr>
      <w:r>
        <w:rPr>
          <w:rFonts w:ascii="Calibri" w:hAnsi="Calibri" w:cs="Calibri"/>
          <w:color w:val="000000"/>
        </w:rPr>
        <w:t>Tel 0780 314 7072</w:t>
      </w:r>
    </w:p>
    <w:p w14:paraId="6FF8C8C4" w14:textId="77777777" w:rsidR="00D15F70" w:rsidRDefault="00D15F70" w:rsidP="00A112C3"/>
    <w:sectPr w:rsidR="00D1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DB7"/>
    <w:multiLevelType w:val="multilevel"/>
    <w:tmpl w:val="CD8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37E37"/>
    <w:multiLevelType w:val="hybridMultilevel"/>
    <w:tmpl w:val="2C9A6F70"/>
    <w:lvl w:ilvl="0" w:tplc="5644C54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411A"/>
    <w:multiLevelType w:val="multilevel"/>
    <w:tmpl w:val="694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70762"/>
    <w:multiLevelType w:val="hybridMultilevel"/>
    <w:tmpl w:val="ECE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0052"/>
    <w:multiLevelType w:val="hybridMultilevel"/>
    <w:tmpl w:val="DC506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6D0A7A"/>
    <w:multiLevelType w:val="hybridMultilevel"/>
    <w:tmpl w:val="5614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2085"/>
    <w:multiLevelType w:val="multilevel"/>
    <w:tmpl w:val="BDF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44AC9"/>
    <w:multiLevelType w:val="hybridMultilevel"/>
    <w:tmpl w:val="6796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522DD"/>
    <w:multiLevelType w:val="hybridMultilevel"/>
    <w:tmpl w:val="FA9E1ACA"/>
    <w:lvl w:ilvl="0" w:tplc="FFFFFFF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386D6A01"/>
    <w:multiLevelType w:val="multilevel"/>
    <w:tmpl w:val="F886CE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7963A2"/>
    <w:multiLevelType w:val="multilevel"/>
    <w:tmpl w:val="15A49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A61128"/>
    <w:multiLevelType w:val="hybridMultilevel"/>
    <w:tmpl w:val="D94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5805"/>
    <w:multiLevelType w:val="hybridMultilevel"/>
    <w:tmpl w:val="FEBE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B7F92"/>
    <w:multiLevelType w:val="hybridMultilevel"/>
    <w:tmpl w:val="B8202846"/>
    <w:lvl w:ilvl="0" w:tplc="64988D52">
      <w:start w:val="1"/>
      <w:numFmt w:val="decimal"/>
      <w:lvlText w:val="%1."/>
      <w:lvlJc w:val="left"/>
      <w:pPr>
        <w:tabs>
          <w:tab w:val="num" w:pos="720"/>
        </w:tabs>
        <w:ind w:left="720" w:hanging="360"/>
      </w:pPr>
    </w:lvl>
    <w:lvl w:ilvl="1" w:tplc="1D220E36">
      <w:start w:val="1"/>
      <w:numFmt w:val="lowerLetter"/>
      <w:lvlText w:val="%2."/>
      <w:lvlJc w:val="left"/>
      <w:pPr>
        <w:tabs>
          <w:tab w:val="num" w:pos="1440"/>
        </w:tabs>
        <w:ind w:left="1440" w:hanging="360"/>
      </w:pPr>
    </w:lvl>
    <w:lvl w:ilvl="2" w:tplc="9E06F930" w:tentative="1">
      <w:start w:val="1"/>
      <w:numFmt w:val="decimal"/>
      <w:lvlText w:val="%3."/>
      <w:lvlJc w:val="left"/>
      <w:pPr>
        <w:tabs>
          <w:tab w:val="num" w:pos="2160"/>
        </w:tabs>
        <w:ind w:left="2160" w:hanging="360"/>
      </w:pPr>
    </w:lvl>
    <w:lvl w:ilvl="3" w:tplc="395CD15E" w:tentative="1">
      <w:start w:val="1"/>
      <w:numFmt w:val="decimal"/>
      <w:lvlText w:val="%4."/>
      <w:lvlJc w:val="left"/>
      <w:pPr>
        <w:tabs>
          <w:tab w:val="num" w:pos="2880"/>
        </w:tabs>
        <w:ind w:left="2880" w:hanging="360"/>
      </w:pPr>
    </w:lvl>
    <w:lvl w:ilvl="4" w:tplc="AF528C40" w:tentative="1">
      <w:start w:val="1"/>
      <w:numFmt w:val="decimal"/>
      <w:lvlText w:val="%5."/>
      <w:lvlJc w:val="left"/>
      <w:pPr>
        <w:tabs>
          <w:tab w:val="num" w:pos="3600"/>
        </w:tabs>
        <w:ind w:left="3600" w:hanging="360"/>
      </w:pPr>
    </w:lvl>
    <w:lvl w:ilvl="5" w:tplc="1F882E5C" w:tentative="1">
      <w:start w:val="1"/>
      <w:numFmt w:val="decimal"/>
      <w:lvlText w:val="%6."/>
      <w:lvlJc w:val="left"/>
      <w:pPr>
        <w:tabs>
          <w:tab w:val="num" w:pos="4320"/>
        </w:tabs>
        <w:ind w:left="4320" w:hanging="360"/>
      </w:pPr>
    </w:lvl>
    <w:lvl w:ilvl="6" w:tplc="FFF61C8C" w:tentative="1">
      <w:start w:val="1"/>
      <w:numFmt w:val="decimal"/>
      <w:lvlText w:val="%7."/>
      <w:lvlJc w:val="left"/>
      <w:pPr>
        <w:tabs>
          <w:tab w:val="num" w:pos="5040"/>
        </w:tabs>
        <w:ind w:left="5040" w:hanging="360"/>
      </w:pPr>
    </w:lvl>
    <w:lvl w:ilvl="7" w:tplc="69182C3C" w:tentative="1">
      <w:start w:val="1"/>
      <w:numFmt w:val="decimal"/>
      <w:lvlText w:val="%8."/>
      <w:lvlJc w:val="left"/>
      <w:pPr>
        <w:tabs>
          <w:tab w:val="num" w:pos="5760"/>
        </w:tabs>
        <w:ind w:left="5760" w:hanging="360"/>
      </w:pPr>
    </w:lvl>
    <w:lvl w:ilvl="8" w:tplc="5FB28C28" w:tentative="1">
      <w:start w:val="1"/>
      <w:numFmt w:val="decimal"/>
      <w:lvlText w:val="%9."/>
      <w:lvlJc w:val="left"/>
      <w:pPr>
        <w:tabs>
          <w:tab w:val="num" w:pos="6480"/>
        </w:tabs>
        <w:ind w:left="6480" w:hanging="360"/>
      </w:pPr>
    </w:lvl>
  </w:abstractNum>
  <w:abstractNum w:abstractNumId="14" w15:restartNumberingAfterBreak="0">
    <w:nsid w:val="4FB05D06"/>
    <w:multiLevelType w:val="multilevel"/>
    <w:tmpl w:val="D8E09E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009E4"/>
    <w:multiLevelType w:val="multilevel"/>
    <w:tmpl w:val="54C229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8860A5"/>
    <w:multiLevelType w:val="hybridMultilevel"/>
    <w:tmpl w:val="70E6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F01D0"/>
    <w:multiLevelType w:val="hybridMultilevel"/>
    <w:tmpl w:val="53A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95DD4"/>
    <w:multiLevelType w:val="hybridMultilevel"/>
    <w:tmpl w:val="978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A0D3C"/>
    <w:multiLevelType w:val="multilevel"/>
    <w:tmpl w:val="BBC0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34FBC"/>
    <w:multiLevelType w:val="hybridMultilevel"/>
    <w:tmpl w:val="4D1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F3178"/>
    <w:multiLevelType w:val="hybridMultilevel"/>
    <w:tmpl w:val="0CD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36164"/>
    <w:multiLevelType w:val="hybridMultilevel"/>
    <w:tmpl w:val="151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94B5E"/>
    <w:multiLevelType w:val="hybridMultilevel"/>
    <w:tmpl w:val="11A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259AE"/>
    <w:multiLevelType w:val="hybridMultilevel"/>
    <w:tmpl w:val="3F1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114C8"/>
    <w:multiLevelType w:val="multilevel"/>
    <w:tmpl w:val="BDF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7334E3"/>
    <w:multiLevelType w:val="hybridMultilevel"/>
    <w:tmpl w:val="339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C0741"/>
    <w:multiLevelType w:val="hybridMultilevel"/>
    <w:tmpl w:val="CDBE6EF2"/>
    <w:lvl w:ilvl="0" w:tplc="64988D52">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655B78"/>
    <w:multiLevelType w:val="hybridMultilevel"/>
    <w:tmpl w:val="A9CA5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A0328D"/>
    <w:multiLevelType w:val="hybridMultilevel"/>
    <w:tmpl w:val="FF6E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93FDC"/>
    <w:multiLevelType w:val="hybridMultilevel"/>
    <w:tmpl w:val="1DAC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93840">
    <w:abstractNumId w:val="20"/>
  </w:num>
  <w:num w:numId="2" w16cid:durableId="618532729">
    <w:abstractNumId w:val="12"/>
  </w:num>
  <w:num w:numId="3" w16cid:durableId="2028479831">
    <w:abstractNumId w:val="19"/>
  </w:num>
  <w:num w:numId="4" w16cid:durableId="2113353592">
    <w:abstractNumId w:val="9"/>
  </w:num>
  <w:num w:numId="5" w16cid:durableId="754789965">
    <w:abstractNumId w:val="14"/>
  </w:num>
  <w:num w:numId="6" w16cid:durableId="2077777302">
    <w:abstractNumId w:val="15"/>
  </w:num>
  <w:num w:numId="7" w16cid:durableId="970089890">
    <w:abstractNumId w:val="17"/>
  </w:num>
  <w:num w:numId="8" w16cid:durableId="1463693199">
    <w:abstractNumId w:val="2"/>
  </w:num>
  <w:num w:numId="9" w16cid:durableId="1332835846">
    <w:abstractNumId w:val="0"/>
  </w:num>
  <w:num w:numId="10" w16cid:durableId="1264916367">
    <w:abstractNumId w:val="25"/>
  </w:num>
  <w:num w:numId="11" w16cid:durableId="1858348734">
    <w:abstractNumId w:val="6"/>
  </w:num>
  <w:num w:numId="12" w16cid:durableId="785732752">
    <w:abstractNumId w:val="26"/>
  </w:num>
  <w:num w:numId="13" w16cid:durableId="459878732">
    <w:abstractNumId w:val="28"/>
  </w:num>
  <w:num w:numId="14" w16cid:durableId="1717389176">
    <w:abstractNumId w:val="4"/>
  </w:num>
  <w:num w:numId="15" w16cid:durableId="1122845389">
    <w:abstractNumId w:val="22"/>
  </w:num>
  <w:num w:numId="16" w16cid:durableId="1988511022">
    <w:abstractNumId w:val="1"/>
  </w:num>
  <w:num w:numId="17" w16cid:durableId="121270829">
    <w:abstractNumId w:val="30"/>
  </w:num>
  <w:num w:numId="18" w16cid:durableId="1124887378">
    <w:abstractNumId w:val="24"/>
  </w:num>
  <w:num w:numId="19" w16cid:durableId="1479573217">
    <w:abstractNumId w:val="10"/>
  </w:num>
  <w:num w:numId="20" w16cid:durableId="1554147765">
    <w:abstractNumId w:val="3"/>
  </w:num>
  <w:num w:numId="21" w16cid:durableId="807361918">
    <w:abstractNumId w:val="29"/>
  </w:num>
  <w:num w:numId="22" w16cid:durableId="21322508">
    <w:abstractNumId w:val="5"/>
  </w:num>
  <w:num w:numId="23" w16cid:durableId="295068782">
    <w:abstractNumId w:val="13"/>
  </w:num>
  <w:num w:numId="24" w16cid:durableId="1027216077">
    <w:abstractNumId w:val="8"/>
  </w:num>
  <w:num w:numId="25" w16cid:durableId="2082367400">
    <w:abstractNumId w:val="27"/>
  </w:num>
  <w:num w:numId="26" w16cid:durableId="413473742">
    <w:abstractNumId w:val="23"/>
  </w:num>
  <w:num w:numId="27" w16cid:durableId="787511278">
    <w:abstractNumId w:val="11"/>
  </w:num>
  <w:num w:numId="28" w16cid:durableId="1815902256">
    <w:abstractNumId w:val="7"/>
  </w:num>
  <w:num w:numId="29" w16cid:durableId="120615505">
    <w:abstractNumId w:val="21"/>
  </w:num>
  <w:num w:numId="30" w16cid:durableId="953831434">
    <w:abstractNumId w:val="16"/>
  </w:num>
  <w:num w:numId="31" w16cid:durableId="13996649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91"/>
    <w:rsid w:val="00012338"/>
    <w:rsid w:val="00041659"/>
    <w:rsid w:val="00045BFC"/>
    <w:rsid w:val="00075C32"/>
    <w:rsid w:val="0008219B"/>
    <w:rsid w:val="000903F8"/>
    <w:rsid w:val="00094A68"/>
    <w:rsid w:val="000C0AA7"/>
    <w:rsid w:val="000D331B"/>
    <w:rsid w:val="001561CC"/>
    <w:rsid w:val="00163D9C"/>
    <w:rsid w:val="00187D1A"/>
    <w:rsid w:val="00191C0F"/>
    <w:rsid w:val="001970A7"/>
    <w:rsid w:val="001A1940"/>
    <w:rsid w:val="001C1A1F"/>
    <w:rsid w:val="001F68D3"/>
    <w:rsid w:val="00205074"/>
    <w:rsid w:val="00292F0C"/>
    <w:rsid w:val="00296538"/>
    <w:rsid w:val="002A2ACB"/>
    <w:rsid w:val="002D04EE"/>
    <w:rsid w:val="00301E80"/>
    <w:rsid w:val="00320142"/>
    <w:rsid w:val="00326928"/>
    <w:rsid w:val="00341906"/>
    <w:rsid w:val="003477C5"/>
    <w:rsid w:val="00392193"/>
    <w:rsid w:val="003A1A5F"/>
    <w:rsid w:val="003B3485"/>
    <w:rsid w:val="003D5EC8"/>
    <w:rsid w:val="003E7B05"/>
    <w:rsid w:val="003F1B7A"/>
    <w:rsid w:val="003F6E63"/>
    <w:rsid w:val="0040015E"/>
    <w:rsid w:val="00401E97"/>
    <w:rsid w:val="00404810"/>
    <w:rsid w:val="004069D0"/>
    <w:rsid w:val="00413219"/>
    <w:rsid w:val="00432494"/>
    <w:rsid w:val="004443B4"/>
    <w:rsid w:val="004627AD"/>
    <w:rsid w:val="00463F09"/>
    <w:rsid w:val="004B3B1D"/>
    <w:rsid w:val="004D1F5E"/>
    <w:rsid w:val="004F4A9D"/>
    <w:rsid w:val="00500E73"/>
    <w:rsid w:val="00517A1E"/>
    <w:rsid w:val="0052506B"/>
    <w:rsid w:val="00582890"/>
    <w:rsid w:val="00585E71"/>
    <w:rsid w:val="005B7B6C"/>
    <w:rsid w:val="005B7D38"/>
    <w:rsid w:val="005C01A7"/>
    <w:rsid w:val="005D3871"/>
    <w:rsid w:val="005D7D24"/>
    <w:rsid w:val="006064D2"/>
    <w:rsid w:val="00607D19"/>
    <w:rsid w:val="006476E9"/>
    <w:rsid w:val="006938BF"/>
    <w:rsid w:val="006B7090"/>
    <w:rsid w:val="006D29D0"/>
    <w:rsid w:val="006F3E58"/>
    <w:rsid w:val="006F6535"/>
    <w:rsid w:val="007171D5"/>
    <w:rsid w:val="0075574B"/>
    <w:rsid w:val="00755F06"/>
    <w:rsid w:val="0077162F"/>
    <w:rsid w:val="007C6B65"/>
    <w:rsid w:val="007E0FCD"/>
    <w:rsid w:val="007E252A"/>
    <w:rsid w:val="007F100F"/>
    <w:rsid w:val="008100B5"/>
    <w:rsid w:val="00811CD9"/>
    <w:rsid w:val="0083508A"/>
    <w:rsid w:val="00840ADD"/>
    <w:rsid w:val="008510BB"/>
    <w:rsid w:val="008748CF"/>
    <w:rsid w:val="00875073"/>
    <w:rsid w:val="00887212"/>
    <w:rsid w:val="0089636C"/>
    <w:rsid w:val="008C0493"/>
    <w:rsid w:val="008D2144"/>
    <w:rsid w:val="008D320D"/>
    <w:rsid w:val="008E606D"/>
    <w:rsid w:val="008F05C1"/>
    <w:rsid w:val="009058AA"/>
    <w:rsid w:val="00910EF3"/>
    <w:rsid w:val="009478B4"/>
    <w:rsid w:val="00956042"/>
    <w:rsid w:val="00964DA6"/>
    <w:rsid w:val="00970693"/>
    <w:rsid w:val="009809E0"/>
    <w:rsid w:val="00983B9B"/>
    <w:rsid w:val="009B488C"/>
    <w:rsid w:val="009C149A"/>
    <w:rsid w:val="009D3AC4"/>
    <w:rsid w:val="009F23A2"/>
    <w:rsid w:val="00A112C3"/>
    <w:rsid w:val="00A149F3"/>
    <w:rsid w:val="00A168B1"/>
    <w:rsid w:val="00A24026"/>
    <w:rsid w:val="00A34C42"/>
    <w:rsid w:val="00A43CE7"/>
    <w:rsid w:val="00A46146"/>
    <w:rsid w:val="00A91B97"/>
    <w:rsid w:val="00AA7314"/>
    <w:rsid w:val="00AC70D9"/>
    <w:rsid w:val="00AE007B"/>
    <w:rsid w:val="00AF4991"/>
    <w:rsid w:val="00B07205"/>
    <w:rsid w:val="00B427F2"/>
    <w:rsid w:val="00B538D5"/>
    <w:rsid w:val="00C2179E"/>
    <w:rsid w:val="00C37690"/>
    <w:rsid w:val="00C472E6"/>
    <w:rsid w:val="00C63036"/>
    <w:rsid w:val="00C80B67"/>
    <w:rsid w:val="00C94A2B"/>
    <w:rsid w:val="00CA6FA8"/>
    <w:rsid w:val="00CD5721"/>
    <w:rsid w:val="00CF25B1"/>
    <w:rsid w:val="00D03B9F"/>
    <w:rsid w:val="00D045FE"/>
    <w:rsid w:val="00D075E4"/>
    <w:rsid w:val="00D15F70"/>
    <w:rsid w:val="00D2421F"/>
    <w:rsid w:val="00D44BA4"/>
    <w:rsid w:val="00D46FBC"/>
    <w:rsid w:val="00DB7169"/>
    <w:rsid w:val="00DD258A"/>
    <w:rsid w:val="00DD25C9"/>
    <w:rsid w:val="00DF6289"/>
    <w:rsid w:val="00E03172"/>
    <w:rsid w:val="00E127C0"/>
    <w:rsid w:val="00E20AA9"/>
    <w:rsid w:val="00E44DF8"/>
    <w:rsid w:val="00EC351C"/>
    <w:rsid w:val="00EF3C56"/>
    <w:rsid w:val="00F16AE3"/>
    <w:rsid w:val="00F17946"/>
    <w:rsid w:val="00F37673"/>
    <w:rsid w:val="00F85E3B"/>
    <w:rsid w:val="00F90352"/>
    <w:rsid w:val="00FB7FD4"/>
    <w:rsid w:val="00FE6426"/>
    <w:rsid w:val="00FF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5AF"/>
  <w15:chartTrackingRefBased/>
  <w15:docId w15:val="{BEE11867-C24C-6642-BD81-8E8420A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5C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D25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0B6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D25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23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46"/>
    <w:pPr>
      <w:ind w:left="720"/>
      <w:contextualSpacing/>
    </w:pPr>
  </w:style>
  <w:style w:type="character" w:styleId="Hyperlink">
    <w:name w:val="Hyperlink"/>
    <w:basedOn w:val="DefaultParagraphFont"/>
    <w:uiPriority w:val="99"/>
    <w:unhideWhenUsed/>
    <w:rsid w:val="002A2ACB"/>
    <w:rPr>
      <w:color w:val="0563C1" w:themeColor="hyperlink"/>
      <w:u w:val="single"/>
    </w:rPr>
  </w:style>
  <w:style w:type="character" w:styleId="UnresolvedMention">
    <w:name w:val="Unresolved Mention"/>
    <w:basedOn w:val="DefaultParagraphFont"/>
    <w:uiPriority w:val="99"/>
    <w:semiHidden/>
    <w:unhideWhenUsed/>
    <w:rsid w:val="002A2ACB"/>
    <w:rPr>
      <w:color w:val="605E5C"/>
      <w:shd w:val="clear" w:color="auto" w:fill="E1DFDD"/>
    </w:rPr>
  </w:style>
  <w:style w:type="character" w:styleId="FollowedHyperlink">
    <w:name w:val="FollowedHyperlink"/>
    <w:basedOn w:val="DefaultParagraphFont"/>
    <w:uiPriority w:val="99"/>
    <w:semiHidden/>
    <w:unhideWhenUsed/>
    <w:rsid w:val="00A112C3"/>
    <w:rPr>
      <w:color w:val="954F72" w:themeColor="followedHyperlink"/>
      <w:u w:val="single"/>
    </w:rPr>
  </w:style>
  <w:style w:type="character" w:customStyle="1" w:styleId="apple-converted-space">
    <w:name w:val="apple-converted-space"/>
    <w:basedOn w:val="DefaultParagraphFont"/>
    <w:rsid w:val="009478B4"/>
  </w:style>
  <w:style w:type="character" w:styleId="Strong">
    <w:name w:val="Strong"/>
    <w:basedOn w:val="DefaultParagraphFont"/>
    <w:uiPriority w:val="22"/>
    <w:qFormat/>
    <w:rsid w:val="00163D9C"/>
    <w:rPr>
      <w:b/>
      <w:bCs/>
    </w:rPr>
  </w:style>
  <w:style w:type="paragraph" w:styleId="NormalWeb">
    <w:name w:val="Normal (Web)"/>
    <w:basedOn w:val="Normal"/>
    <w:uiPriority w:val="99"/>
    <w:semiHidden/>
    <w:unhideWhenUsed/>
    <w:rsid w:val="00D075E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D25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25C9"/>
    <w:rPr>
      <w:rFonts w:asciiTheme="majorHAnsi" w:eastAsiaTheme="majorEastAsia" w:hAnsiTheme="majorHAnsi" w:cstheme="majorBidi"/>
      <w:color w:val="2F5496" w:themeColor="accent1" w:themeShade="BF"/>
      <w:sz w:val="26"/>
      <w:szCs w:val="26"/>
    </w:rPr>
  </w:style>
  <w:style w:type="paragraph" w:customStyle="1" w:styleId="ssrcss-1q0x1qg-paragraph">
    <w:name w:val="ssrcss-1q0x1qg-paragraph"/>
    <w:basedOn w:val="Normal"/>
    <w:rsid w:val="005C01A7"/>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012338"/>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C80B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D25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07">
      <w:bodyDiv w:val="1"/>
      <w:marLeft w:val="0"/>
      <w:marRight w:val="0"/>
      <w:marTop w:val="0"/>
      <w:marBottom w:val="0"/>
      <w:divBdr>
        <w:top w:val="none" w:sz="0" w:space="0" w:color="auto"/>
        <w:left w:val="none" w:sz="0" w:space="0" w:color="auto"/>
        <w:bottom w:val="none" w:sz="0" w:space="0" w:color="auto"/>
        <w:right w:val="none" w:sz="0" w:space="0" w:color="auto"/>
      </w:divBdr>
    </w:div>
    <w:div w:id="43217522">
      <w:bodyDiv w:val="1"/>
      <w:marLeft w:val="0"/>
      <w:marRight w:val="0"/>
      <w:marTop w:val="0"/>
      <w:marBottom w:val="0"/>
      <w:divBdr>
        <w:top w:val="none" w:sz="0" w:space="0" w:color="auto"/>
        <w:left w:val="none" w:sz="0" w:space="0" w:color="auto"/>
        <w:bottom w:val="none" w:sz="0" w:space="0" w:color="auto"/>
        <w:right w:val="none" w:sz="0" w:space="0" w:color="auto"/>
      </w:divBdr>
    </w:div>
    <w:div w:id="158278118">
      <w:bodyDiv w:val="1"/>
      <w:marLeft w:val="0"/>
      <w:marRight w:val="0"/>
      <w:marTop w:val="0"/>
      <w:marBottom w:val="0"/>
      <w:divBdr>
        <w:top w:val="none" w:sz="0" w:space="0" w:color="auto"/>
        <w:left w:val="none" w:sz="0" w:space="0" w:color="auto"/>
        <w:bottom w:val="none" w:sz="0" w:space="0" w:color="auto"/>
        <w:right w:val="none" w:sz="0" w:space="0" w:color="auto"/>
      </w:divBdr>
    </w:div>
    <w:div w:id="197202794">
      <w:bodyDiv w:val="1"/>
      <w:marLeft w:val="0"/>
      <w:marRight w:val="0"/>
      <w:marTop w:val="0"/>
      <w:marBottom w:val="0"/>
      <w:divBdr>
        <w:top w:val="none" w:sz="0" w:space="0" w:color="auto"/>
        <w:left w:val="none" w:sz="0" w:space="0" w:color="auto"/>
        <w:bottom w:val="none" w:sz="0" w:space="0" w:color="auto"/>
        <w:right w:val="none" w:sz="0" w:space="0" w:color="auto"/>
      </w:divBdr>
    </w:div>
    <w:div w:id="221256973">
      <w:bodyDiv w:val="1"/>
      <w:marLeft w:val="0"/>
      <w:marRight w:val="0"/>
      <w:marTop w:val="0"/>
      <w:marBottom w:val="0"/>
      <w:divBdr>
        <w:top w:val="none" w:sz="0" w:space="0" w:color="auto"/>
        <w:left w:val="none" w:sz="0" w:space="0" w:color="auto"/>
        <w:bottom w:val="none" w:sz="0" w:space="0" w:color="auto"/>
        <w:right w:val="none" w:sz="0" w:space="0" w:color="auto"/>
      </w:divBdr>
    </w:div>
    <w:div w:id="234555701">
      <w:bodyDiv w:val="1"/>
      <w:marLeft w:val="0"/>
      <w:marRight w:val="0"/>
      <w:marTop w:val="0"/>
      <w:marBottom w:val="0"/>
      <w:divBdr>
        <w:top w:val="none" w:sz="0" w:space="0" w:color="auto"/>
        <w:left w:val="none" w:sz="0" w:space="0" w:color="auto"/>
        <w:bottom w:val="none" w:sz="0" w:space="0" w:color="auto"/>
        <w:right w:val="none" w:sz="0" w:space="0" w:color="auto"/>
      </w:divBdr>
    </w:div>
    <w:div w:id="321157418">
      <w:bodyDiv w:val="1"/>
      <w:marLeft w:val="0"/>
      <w:marRight w:val="0"/>
      <w:marTop w:val="0"/>
      <w:marBottom w:val="0"/>
      <w:divBdr>
        <w:top w:val="none" w:sz="0" w:space="0" w:color="auto"/>
        <w:left w:val="none" w:sz="0" w:space="0" w:color="auto"/>
        <w:bottom w:val="none" w:sz="0" w:space="0" w:color="auto"/>
        <w:right w:val="none" w:sz="0" w:space="0" w:color="auto"/>
      </w:divBdr>
    </w:div>
    <w:div w:id="338968730">
      <w:bodyDiv w:val="1"/>
      <w:marLeft w:val="0"/>
      <w:marRight w:val="0"/>
      <w:marTop w:val="0"/>
      <w:marBottom w:val="0"/>
      <w:divBdr>
        <w:top w:val="none" w:sz="0" w:space="0" w:color="auto"/>
        <w:left w:val="none" w:sz="0" w:space="0" w:color="auto"/>
        <w:bottom w:val="none" w:sz="0" w:space="0" w:color="auto"/>
        <w:right w:val="none" w:sz="0" w:space="0" w:color="auto"/>
      </w:divBdr>
      <w:divsChild>
        <w:div w:id="898856833">
          <w:marLeft w:val="547"/>
          <w:marRight w:val="0"/>
          <w:marTop w:val="200"/>
          <w:marBottom w:val="0"/>
          <w:divBdr>
            <w:top w:val="none" w:sz="0" w:space="0" w:color="auto"/>
            <w:left w:val="none" w:sz="0" w:space="0" w:color="auto"/>
            <w:bottom w:val="none" w:sz="0" w:space="0" w:color="auto"/>
            <w:right w:val="none" w:sz="0" w:space="0" w:color="auto"/>
          </w:divBdr>
        </w:div>
        <w:div w:id="518933203">
          <w:marLeft w:val="547"/>
          <w:marRight w:val="0"/>
          <w:marTop w:val="200"/>
          <w:marBottom w:val="0"/>
          <w:divBdr>
            <w:top w:val="none" w:sz="0" w:space="0" w:color="auto"/>
            <w:left w:val="none" w:sz="0" w:space="0" w:color="auto"/>
            <w:bottom w:val="none" w:sz="0" w:space="0" w:color="auto"/>
            <w:right w:val="none" w:sz="0" w:space="0" w:color="auto"/>
          </w:divBdr>
        </w:div>
        <w:div w:id="2065908705">
          <w:marLeft w:val="547"/>
          <w:marRight w:val="0"/>
          <w:marTop w:val="200"/>
          <w:marBottom w:val="0"/>
          <w:divBdr>
            <w:top w:val="none" w:sz="0" w:space="0" w:color="auto"/>
            <w:left w:val="none" w:sz="0" w:space="0" w:color="auto"/>
            <w:bottom w:val="none" w:sz="0" w:space="0" w:color="auto"/>
            <w:right w:val="none" w:sz="0" w:space="0" w:color="auto"/>
          </w:divBdr>
        </w:div>
        <w:div w:id="941062373">
          <w:marLeft w:val="1166"/>
          <w:marRight w:val="0"/>
          <w:marTop w:val="100"/>
          <w:marBottom w:val="0"/>
          <w:divBdr>
            <w:top w:val="none" w:sz="0" w:space="0" w:color="auto"/>
            <w:left w:val="none" w:sz="0" w:space="0" w:color="auto"/>
            <w:bottom w:val="none" w:sz="0" w:space="0" w:color="auto"/>
            <w:right w:val="none" w:sz="0" w:space="0" w:color="auto"/>
          </w:divBdr>
        </w:div>
        <w:div w:id="2078940696">
          <w:marLeft w:val="1166"/>
          <w:marRight w:val="0"/>
          <w:marTop w:val="100"/>
          <w:marBottom w:val="0"/>
          <w:divBdr>
            <w:top w:val="none" w:sz="0" w:space="0" w:color="auto"/>
            <w:left w:val="none" w:sz="0" w:space="0" w:color="auto"/>
            <w:bottom w:val="none" w:sz="0" w:space="0" w:color="auto"/>
            <w:right w:val="none" w:sz="0" w:space="0" w:color="auto"/>
          </w:divBdr>
        </w:div>
        <w:div w:id="1463426233">
          <w:marLeft w:val="1166"/>
          <w:marRight w:val="0"/>
          <w:marTop w:val="100"/>
          <w:marBottom w:val="0"/>
          <w:divBdr>
            <w:top w:val="none" w:sz="0" w:space="0" w:color="auto"/>
            <w:left w:val="none" w:sz="0" w:space="0" w:color="auto"/>
            <w:bottom w:val="none" w:sz="0" w:space="0" w:color="auto"/>
            <w:right w:val="none" w:sz="0" w:space="0" w:color="auto"/>
          </w:divBdr>
        </w:div>
        <w:div w:id="670331162">
          <w:marLeft w:val="1166"/>
          <w:marRight w:val="0"/>
          <w:marTop w:val="100"/>
          <w:marBottom w:val="0"/>
          <w:divBdr>
            <w:top w:val="none" w:sz="0" w:space="0" w:color="auto"/>
            <w:left w:val="none" w:sz="0" w:space="0" w:color="auto"/>
            <w:bottom w:val="none" w:sz="0" w:space="0" w:color="auto"/>
            <w:right w:val="none" w:sz="0" w:space="0" w:color="auto"/>
          </w:divBdr>
        </w:div>
        <w:div w:id="111050431">
          <w:marLeft w:val="1166"/>
          <w:marRight w:val="0"/>
          <w:marTop w:val="100"/>
          <w:marBottom w:val="0"/>
          <w:divBdr>
            <w:top w:val="none" w:sz="0" w:space="0" w:color="auto"/>
            <w:left w:val="none" w:sz="0" w:space="0" w:color="auto"/>
            <w:bottom w:val="none" w:sz="0" w:space="0" w:color="auto"/>
            <w:right w:val="none" w:sz="0" w:space="0" w:color="auto"/>
          </w:divBdr>
        </w:div>
        <w:div w:id="1230723959">
          <w:marLeft w:val="547"/>
          <w:marRight w:val="0"/>
          <w:marTop w:val="200"/>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45638596">
      <w:bodyDiv w:val="1"/>
      <w:marLeft w:val="0"/>
      <w:marRight w:val="0"/>
      <w:marTop w:val="0"/>
      <w:marBottom w:val="0"/>
      <w:divBdr>
        <w:top w:val="none" w:sz="0" w:space="0" w:color="auto"/>
        <w:left w:val="none" w:sz="0" w:space="0" w:color="auto"/>
        <w:bottom w:val="none" w:sz="0" w:space="0" w:color="auto"/>
        <w:right w:val="none" w:sz="0" w:space="0" w:color="auto"/>
      </w:divBdr>
      <w:divsChild>
        <w:div w:id="376320054">
          <w:marLeft w:val="0"/>
          <w:marRight w:val="0"/>
          <w:marTop w:val="0"/>
          <w:marBottom w:val="0"/>
          <w:divBdr>
            <w:top w:val="none" w:sz="0" w:space="0" w:color="auto"/>
            <w:left w:val="none" w:sz="0" w:space="0" w:color="auto"/>
            <w:bottom w:val="none" w:sz="0" w:space="0" w:color="auto"/>
            <w:right w:val="none" w:sz="0" w:space="0" w:color="auto"/>
          </w:divBdr>
          <w:divsChild>
            <w:div w:id="870069688">
              <w:marLeft w:val="0"/>
              <w:marRight w:val="0"/>
              <w:marTop w:val="0"/>
              <w:marBottom w:val="0"/>
              <w:divBdr>
                <w:top w:val="none" w:sz="0" w:space="0" w:color="auto"/>
                <w:left w:val="none" w:sz="0" w:space="0" w:color="auto"/>
                <w:bottom w:val="none" w:sz="0" w:space="0" w:color="auto"/>
                <w:right w:val="none" w:sz="0" w:space="0" w:color="auto"/>
              </w:divBdr>
              <w:divsChild>
                <w:div w:id="1598249521">
                  <w:marLeft w:val="0"/>
                  <w:marRight w:val="0"/>
                  <w:marTop w:val="0"/>
                  <w:marBottom w:val="0"/>
                  <w:divBdr>
                    <w:top w:val="none" w:sz="0" w:space="0" w:color="auto"/>
                    <w:left w:val="none" w:sz="0" w:space="0" w:color="auto"/>
                    <w:bottom w:val="none" w:sz="0" w:space="0" w:color="auto"/>
                    <w:right w:val="none" w:sz="0" w:space="0" w:color="auto"/>
                  </w:divBdr>
                </w:div>
              </w:divsChild>
            </w:div>
            <w:div w:id="1457143537">
              <w:marLeft w:val="0"/>
              <w:marRight w:val="0"/>
              <w:marTop w:val="0"/>
              <w:marBottom w:val="0"/>
              <w:divBdr>
                <w:top w:val="none" w:sz="0" w:space="0" w:color="auto"/>
                <w:left w:val="none" w:sz="0" w:space="0" w:color="auto"/>
                <w:bottom w:val="none" w:sz="0" w:space="0" w:color="auto"/>
                <w:right w:val="none" w:sz="0" w:space="0" w:color="auto"/>
              </w:divBdr>
              <w:divsChild>
                <w:div w:id="1999116178">
                  <w:marLeft w:val="0"/>
                  <w:marRight w:val="0"/>
                  <w:marTop w:val="0"/>
                  <w:marBottom w:val="0"/>
                  <w:divBdr>
                    <w:top w:val="none" w:sz="0" w:space="0" w:color="auto"/>
                    <w:left w:val="none" w:sz="0" w:space="0" w:color="auto"/>
                    <w:bottom w:val="none" w:sz="0" w:space="0" w:color="auto"/>
                    <w:right w:val="none" w:sz="0" w:space="0" w:color="auto"/>
                  </w:divBdr>
                </w:div>
              </w:divsChild>
            </w:div>
            <w:div w:id="393546750">
              <w:marLeft w:val="0"/>
              <w:marRight w:val="0"/>
              <w:marTop w:val="0"/>
              <w:marBottom w:val="0"/>
              <w:divBdr>
                <w:top w:val="none" w:sz="0" w:space="0" w:color="auto"/>
                <w:left w:val="none" w:sz="0" w:space="0" w:color="auto"/>
                <w:bottom w:val="none" w:sz="0" w:space="0" w:color="auto"/>
                <w:right w:val="none" w:sz="0" w:space="0" w:color="auto"/>
              </w:divBdr>
              <w:divsChild>
                <w:div w:id="894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5253">
      <w:bodyDiv w:val="1"/>
      <w:marLeft w:val="0"/>
      <w:marRight w:val="0"/>
      <w:marTop w:val="0"/>
      <w:marBottom w:val="0"/>
      <w:divBdr>
        <w:top w:val="none" w:sz="0" w:space="0" w:color="auto"/>
        <w:left w:val="none" w:sz="0" w:space="0" w:color="auto"/>
        <w:bottom w:val="none" w:sz="0" w:space="0" w:color="auto"/>
        <w:right w:val="none" w:sz="0" w:space="0" w:color="auto"/>
      </w:divBdr>
      <w:divsChild>
        <w:div w:id="673531474">
          <w:marLeft w:val="0"/>
          <w:marRight w:val="0"/>
          <w:marTop w:val="0"/>
          <w:marBottom w:val="0"/>
          <w:divBdr>
            <w:top w:val="none" w:sz="0" w:space="0" w:color="auto"/>
            <w:left w:val="none" w:sz="0" w:space="0" w:color="auto"/>
            <w:bottom w:val="none" w:sz="0" w:space="0" w:color="auto"/>
            <w:right w:val="none" w:sz="0" w:space="0" w:color="auto"/>
          </w:divBdr>
          <w:divsChild>
            <w:div w:id="1533036770">
              <w:marLeft w:val="0"/>
              <w:marRight w:val="0"/>
              <w:marTop w:val="720"/>
              <w:marBottom w:val="360"/>
              <w:divBdr>
                <w:top w:val="none" w:sz="0" w:space="0" w:color="auto"/>
                <w:left w:val="none" w:sz="0" w:space="0" w:color="auto"/>
                <w:bottom w:val="single" w:sz="6" w:space="8" w:color="auto"/>
                <w:right w:val="none" w:sz="0" w:space="0" w:color="auto"/>
              </w:divBdr>
            </w:div>
          </w:divsChild>
        </w:div>
        <w:div w:id="322467298">
          <w:marLeft w:val="0"/>
          <w:marRight w:val="0"/>
          <w:marTop w:val="0"/>
          <w:marBottom w:val="0"/>
          <w:divBdr>
            <w:top w:val="none" w:sz="0" w:space="0" w:color="auto"/>
            <w:left w:val="none" w:sz="0" w:space="0" w:color="auto"/>
            <w:bottom w:val="none" w:sz="0" w:space="0" w:color="auto"/>
            <w:right w:val="none" w:sz="0" w:space="0" w:color="auto"/>
          </w:divBdr>
          <w:divsChild>
            <w:div w:id="1673147426">
              <w:marLeft w:val="-120"/>
              <w:marRight w:val="-120"/>
              <w:marTop w:val="0"/>
              <w:marBottom w:val="0"/>
              <w:divBdr>
                <w:top w:val="none" w:sz="0" w:space="0" w:color="auto"/>
                <w:left w:val="none" w:sz="0" w:space="0" w:color="auto"/>
                <w:bottom w:val="none" w:sz="0" w:space="0" w:color="auto"/>
                <w:right w:val="none" w:sz="0" w:space="0" w:color="auto"/>
              </w:divBdr>
              <w:divsChild>
                <w:div w:id="238371137">
                  <w:marLeft w:val="0"/>
                  <w:marRight w:val="0"/>
                  <w:marTop w:val="0"/>
                  <w:marBottom w:val="0"/>
                  <w:divBdr>
                    <w:top w:val="none" w:sz="0" w:space="0" w:color="auto"/>
                    <w:left w:val="none" w:sz="0" w:space="0" w:color="auto"/>
                    <w:bottom w:val="none" w:sz="0" w:space="0" w:color="auto"/>
                    <w:right w:val="none" w:sz="0" w:space="0" w:color="auto"/>
                  </w:divBdr>
                  <w:divsChild>
                    <w:div w:id="1197082762">
                      <w:marLeft w:val="0"/>
                      <w:marRight w:val="0"/>
                      <w:marTop w:val="0"/>
                      <w:marBottom w:val="0"/>
                      <w:divBdr>
                        <w:top w:val="none" w:sz="0" w:space="0" w:color="auto"/>
                        <w:left w:val="none" w:sz="0" w:space="0" w:color="auto"/>
                        <w:bottom w:val="none" w:sz="0" w:space="0" w:color="auto"/>
                        <w:right w:val="none" w:sz="0" w:space="0" w:color="auto"/>
                      </w:divBdr>
                      <w:divsChild>
                        <w:div w:id="1171916342">
                          <w:marLeft w:val="0"/>
                          <w:marRight w:val="0"/>
                          <w:marTop w:val="0"/>
                          <w:marBottom w:val="300"/>
                          <w:divBdr>
                            <w:top w:val="none" w:sz="0" w:space="0" w:color="auto"/>
                            <w:left w:val="none" w:sz="0" w:space="0" w:color="auto"/>
                            <w:bottom w:val="none" w:sz="0" w:space="0" w:color="auto"/>
                            <w:right w:val="none" w:sz="0" w:space="0" w:color="auto"/>
                          </w:divBdr>
                          <w:divsChild>
                            <w:div w:id="12348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1906">
      <w:bodyDiv w:val="1"/>
      <w:marLeft w:val="0"/>
      <w:marRight w:val="0"/>
      <w:marTop w:val="0"/>
      <w:marBottom w:val="0"/>
      <w:divBdr>
        <w:top w:val="none" w:sz="0" w:space="0" w:color="auto"/>
        <w:left w:val="none" w:sz="0" w:space="0" w:color="auto"/>
        <w:bottom w:val="none" w:sz="0" w:space="0" w:color="auto"/>
        <w:right w:val="none" w:sz="0" w:space="0" w:color="auto"/>
      </w:divBdr>
    </w:div>
    <w:div w:id="459304466">
      <w:bodyDiv w:val="1"/>
      <w:marLeft w:val="0"/>
      <w:marRight w:val="0"/>
      <w:marTop w:val="0"/>
      <w:marBottom w:val="0"/>
      <w:divBdr>
        <w:top w:val="none" w:sz="0" w:space="0" w:color="auto"/>
        <w:left w:val="none" w:sz="0" w:space="0" w:color="auto"/>
        <w:bottom w:val="none" w:sz="0" w:space="0" w:color="auto"/>
        <w:right w:val="none" w:sz="0" w:space="0" w:color="auto"/>
      </w:divBdr>
    </w:div>
    <w:div w:id="551774900">
      <w:bodyDiv w:val="1"/>
      <w:marLeft w:val="0"/>
      <w:marRight w:val="0"/>
      <w:marTop w:val="0"/>
      <w:marBottom w:val="0"/>
      <w:divBdr>
        <w:top w:val="none" w:sz="0" w:space="0" w:color="auto"/>
        <w:left w:val="none" w:sz="0" w:space="0" w:color="auto"/>
        <w:bottom w:val="none" w:sz="0" w:space="0" w:color="auto"/>
        <w:right w:val="none" w:sz="0" w:space="0" w:color="auto"/>
      </w:divBdr>
      <w:divsChild>
        <w:div w:id="891114898">
          <w:marLeft w:val="0"/>
          <w:marRight w:val="0"/>
          <w:marTop w:val="0"/>
          <w:marBottom w:val="0"/>
          <w:divBdr>
            <w:top w:val="none" w:sz="0" w:space="0" w:color="auto"/>
            <w:left w:val="none" w:sz="0" w:space="0" w:color="auto"/>
            <w:bottom w:val="none" w:sz="0" w:space="0" w:color="auto"/>
            <w:right w:val="none" w:sz="0" w:space="0" w:color="auto"/>
          </w:divBdr>
          <w:divsChild>
            <w:div w:id="624584776">
              <w:marLeft w:val="0"/>
              <w:marRight w:val="0"/>
              <w:marTop w:val="0"/>
              <w:marBottom w:val="0"/>
              <w:divBdr>
                <w:top w:val="none" w:sz="0" w:space="0" w:color="auto"/>
                <w:left w:val="none" w:sz="0" w:space="0" w:color="auto"/>
                <w:bottom w:val="none" w:sz="0" w:space="0" w:color="auto"/>
                <w:right w:val="none" w:sz="0" w:space="0" w:color="auto"/>
              </w:divBdr>
            </w:div>
          </w:divsChild>
        </w:div>
        <w:div w:id="1757945277">
          <w:marLeft w:val="0"/>
          <w:marRight w:val="0"/>
          <w:marTop w:val="0"/>
          <w:marBottom w:val="0"/>
          <w:divBdr>
            <w:top w:val="none" w:sz="0" w:space="0" w:color="auto"/>
            <w:left w:val="none" w:sz="0" w:space="0" w:color="auto"/>
            <w:bottom w:val="none" w:sz="0" w:space="0" w:color="auto"/>
            <w:right w:val="none" w:sz="0" w:space="0" w:color="auto"/>
          </w:divBdr>
          <w:divsChild>
            <w:div w:id="1538813095">
              <w:marLeft w:val="0"/>
              <w:marRight w:val="0"/>
              <w:marTop w:val="0"/>
              <w:marBottom w:val="0"/>
              <w:divBdr>
                <w:top w:val="none" w:sz="0" w:space="0" w:color="auto"/>
                <w:left w:val="none" w:sz="0" w:space="0" w:color="auto"/>
                <w:bottom w:val="none" w:sz="0" w:space="0" w:color="auto"/>
                <w:right w:val="none" w:sz="0" w:space="0" w:color="auto"/>
              </w:divBdr>
            </w:div>
          </w:divsChild>
        </w:div>
        <w:div w:id="72554325">
          <w:marLeft w:val="0"/>
          <w:marRight w:val="0"/>
          <w:marTop w:val="0"/>
          <w:marBottom w:val="0"/>
          <w:divBdr>
            <w:top w:val="none" w:sz="0" w:space="0" w:color="auto"/>
            <w:left w:val="none" w:sz="0" w:space="0" w:color="auto"/>
            <w:bottom w:val="none" w:sz="0" w:space="0" w:color="auto"/>
            <w:right w:val="none" w:sz="0" w:space="0" w:color="auto"/>
          </w:divBdr>
          <w:divsChild>
            <w:div w:id="1588467253">
              <w:marLeft w:val="0"/>
              <w:marRight w:val="0"/>
              <w:marTop w:val="0"/>
              <w:marBottom w:val="0"/>
              <w:divBdr>
                <w:top w:val="none" w:sz="0" w:space="0" w:color="auto"/>
                <w:left w:val="none" w:sz="0" w:space="0" w:color="auto"/>
                <w:bottom w:val="none" w:sz="0" w:space="0" w:color="auto"/>
                <w:right w:val="none" w:sz="0" w:space="0" w:color="auto"/>
              </w:divBdr>
            </w:div>
          </w:divsChild>
        </w:div>
        <w:div w:id="296035137">
          <w:marLeft w:val="0"/>
          <w:marRight w:val="0"/>
          <w:marTop w:val="0"/>
          <w:marBottom w:val="0"/>
          <w:divBdr>
            <w:top w:val="none" w:sz="0" w:space="0" w:color="auto"/>
            <w:left w:val="none" w:sz="0" w:space="0" w:color="auto"/>
            <w:bottom w:val="none" w:sz="0" w:space="0" w:color="auto"/>
            <w:right w:val="none" w:sz="0" w:space="0" w:color="auto"/>
          </w:divBdr>
          <w:divsChild>
            <w:div w:id="629938632">
              <w:marLeft w:val="0"/>
              <w:marRight w:val="0"/>
              <w:marTop w:val="0"/>
              <w:marBottom w:val="0"/>
              <w:divBdr>
                <w:top w:val="none" w:sz="0" w:space="0" w:color="auto"/>
                <w:left w:val="none" w:sz="0" w:space="0" w:color="auto"/>
                <w:bottom w:val="none" w:sz="0" w:space="0" w:color="auto"/>
                <w:right w:val="none" w:sz="0" w:space="0" w:color="auto"/>
              </w:divBdr>
            </w:div>
          </w:divsChild>
        </w:div>
        <w:div w:id="879587313">
          <w:marLeft w:val="0"/>
          <w:marRight w:val="0"/>
          <w:marTop w:val="0"/>
          <w:marBottom w:val="0"/>
          <w:divBdr>
            <w:top w:val="none" w:sz="0" w:space="0" w:color="auto"/>
            <w:left w:val="none" w:sz="0" w:space="0" w:color="auto"/>
            <w:bottom w:val="none" w:sz="0" w:space="0" w:color="auto"/>
            <w:right w:val="none" w:sz="0" w:space="0" w:color="auto"/>
          </w:divBdr>
          <w:divsChild>
            <w:div w:id="2099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2733">
      <w:bodyDiv w:val="1"/>
      <w:marLeft w:val="0"/>
      <w:marRight w:val="0"/>
      <w:marTop w:val="0"/>
      <w:marBottom w:val="0"/>
      <w:divBdr>
        <w:top w:val="none" w:sz="0" w:space="0" w:color="auto"/>
        <w:left w:val="none" w:sz="0" w:space="0" w:color="auto"/>
        <w:bottom w:val="none" w:sz="0" w:space="0" w:color="auto"/>
        <w:right w:val="none" w:sz="0" w:space="0" w:color="auto"/>
      </w:divBdr>
      <w:divsChild>
        <w:div w:id="533999453">
          <w:marLeft w:val="0"/>
          <w:marRight w:val="0"/>
          <w:marTop w:val="0"/>
          <w:marBottom w:val="0"/>
          <w:divBdr>
            <w:top w:val="none" w:sz="0" w:space="0" w:color="auto"/>
            <w:left w:val="none" w:sz="0" w:space="0" w:color="auto"/>
            <w:bottom w:val="none" w:sz="0" w:space="0" w:color="auto"/>
            <w:right w:val="none" w:sz="0" w:space="0" w:color="auto"/>
          </w:divBdr>
          <w:divsChild>
            <w:div w:id="1943145901">
              <w:marLeft w:val="0"/>
              <w:marRight w:val="0"/>
              <w:marTop w:val="0"/>
              <w:marBottom w:val="0"/>
              <w:divBdr>
                <w:top w:val="none" w:sz="0" w:space="0" w:color="auto"/>
                <w:left w:val="none" w:sz="0" w:space="0" w:color="auto"/>
                <w:bottom w:val="none" w:sz="0" w:space="0" w:color="auto"/>
                <w:right w:val="none" w:sz="0" w:space="0" w:color="auto"/>
              </w:divBdr>
              <w:divsChild>
                <w:div w:id="694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3358">
      <w:bodyDiv w:val="1"/>
      <w:marLeft w:val="0"/>
      <w:marRight w:val="0"/>
      <w:marTop w:val="0"/>
      <w:marBottom w:val="0"/>
      <w:divBdr>
        <w:top w:val="none" w:sz="0" w:space="0" w:color="auto"/>
        <w:left w:val="none" w:sz="0" w:space="0" w:color="auto"/>
        <w:bottom w:val="none" w:sz="0" w:space="0" w:color="auto"/>
        <w:right w:val="none" w:sz="0" w:space="0" w:color="auto"/>
      </w:divBdr>
      <w:divsChild>
        <w:div w:id="51581813">
          <w:marLeft w:val="0"/>
          <w:marRight w:val="0"/>
          <w:marTop w:val="0"/>
          <w:marBottom w:val="120"/>
          <w:divBdr>
            <w:top w:val="none" w:sz="0" w:space="0" w:color="auto"/>
            <w:left w:val="none" w:sz="0" w:space="0" w:color="auto"/>
            <w:bottom w:val="none" w:sz="0" w:space="0" w:color="auto"/>
            <w:right w:val="none" w:sz="0" w:space="0" w:color="auto"/>
          </w:divBdr>
        </w:div>
        <w:div w:id="675617831">
          <w:marLeft w:val="0"/>
          <w:marRight w:val="0"/>
          <w:marTop w:val="0"/>
          <w:marBottom w:val="0"/>
          <w:divBdr>
            <w:top w:val="none" w:sz="0" w:space="0" w:color="auto"/>
            <w:left w:val="none" w:sz="0" w:space="0" w:color="auto"/>
            <w:bottom w:val="none" w:sz="0" w:space="0" w:color="auto"/>
            <w:right w:val="none" w:sz="0" w:space="0" w:color="auto"/>
          </w:divBdr>
          <w:divsChild>
            <w:div w:id="2027361067">
              <w:marLeft w:val="0"/>
              <w:marRight w:val="0"/>
              <w:marTop w:val="0"/>
              <w:marBottom w:val="0"/>
              <w:divBdr>
                <w:top w:val="none" w:sz="0" w:space="0" w:color="auto"/>
                <w:left w:val="none" w:sz="0" w:space="0" w:color="auto"/>
                <w:bottom w:val="none" w:sz="0" w:space="0" w:color="auto"/>
                <w:right w:val="none" w:sz="0" w:space="0" w:color="auto"/>
              </w:divBdr>
            </w:div>
            <w:div w:id="1594195688">
              <w:marLeft w:val="0"/>
              <w:marRight w:val="0"/>
              <w:marTop w:val="0"/>
              <w:marBottom w:val="0"/>
              <w:divBdr>
                <w:top w:val="none" w:sz="0" w:space="0" w:color="auto"/>
                <w:left w:val="single" w:sz="36" w:space="0" w:color="005E84"/>
                <w:bottom w:val="none" w:sz="0" w:space="0" w:color="auto"/>
                <w:right w:val="none" w:sz="0" w:space="0" w:color="auto"/>
              </w:divBdr>
            </w:div>
          </w:divsChild>
        </w:div>
      </w:divsChild>
    </w:div>
    <w:div w:id="709065125">
      <w:bodyDiv w:val="1"/>
      <w:marLeft w:val="0"/>
      <w:marRight w:val="0"/>
      <w:marTop w:val="0"/>
      <w:marBottom w:val="0"/>
      <w:divBdr>
        <w:top w:val="none" w:sz="0" w:space="0" w:color="auto"/>
        <w:left w:val="none" w:sz="0" w:space="0" w:color="auto"/>
        <w:bottom w:val="none" w:sz="0" w:space="0" w:color="auto"/>
        <w:right w:val="none" w:sz="0" w:space="0" w:color="auto"/>
      </w:divBdr>
    </w:div>
    <w:div w:id="825706733">
      <w:bodyDiv w:val="1"/>
      <w:marLeft w:val="0"/>
      <w:marRight w:val="0"/>
      <w:marTop w:val="0"/>
      <w:marBottom w:val="0"/>
      <w:divBdr>
        <w:top w:val="none" w:sz="0" w:space="0" w:color="auto"/>
        <w:left w:val="none" w:sz="0" w:space="0" w:color="auto"/>
        <w:bottom w:val="none" w:sz="0" w:space="0" w:color="auto"/>
        <w:right w:val="none" w:sz="0" w:space="0" w:color="auto"/>
      </w:divBdr>
    </w:div>
    <w:div w:id="845948428">
      <w:bodyDiv w:val="1"/>
      <w:marLeft w:val="0"/>
      <w:marRight w:val="0"/>
      <w:marTop w:val="0"/>
      <w:marBottom w:val="0"/>
      <w:divBdr>
        <w:top w:val="none" w:sz="0" w:space="0" w:color="auto"/>
        <w:left w:val="none" w:sz="0" w:space="0" w:color="auto"/>
        <w:bottom w:val="none" w:sz="0" w:space="0" w:color="auto"/>
        <w:right w:val="none" w:sz="0" w:space="0" w:color="auto"/>
      </w:divBdr>
    </w:div>
    <w:div w:id="1016929896">
      <w:bodyDiv w:val="1"/>
      <w:marLeft w:val="0"/>
      <w:marRight w:val="0"/>
      <w:marTop w:val="0"/>
      <w:marBottom w:val="0"/>
      <w:divBdr>
        <w:top w:val="none" w:sz="0" w:space="0" w:color="auto"/>
        <w:left w:val="none" w:sz="0" w:space="0" w:color="auto"/>
        <w:bottom w:val="none" w:sz="0" w:space="0" w:color="auto"/>
        <w:right w:val="none" w:sz="0" w:space="0" w:color="auto"/>
      </w:divBdr>
    </w:div>
    <w:div w:id="1053851424">
      <w:bodyDiv w:val="1"/>
      <w:marLeft w:val="0"/>
      <w:marRight w:val="0"/>
      <w:marTop w:val="0"/>
      <w:marBottom w:val="0"/>
      <w:divBdr>
        <w:top w:val="none" w:sz="0" w:space="0" w:color="auto"/>
        <w:left w:val="none" w:sz="0" w:space="0" w:color="auto"/>
        <w:bottom w:val="none" w:sz="0" w:space="0" w:color="auto"/>
        <w:right w:val="none" w:sz="0" w:space="0" w:color="auto"/>
      </w:divBdr>
    </w:div>
    <w:div w:id="1085609470">
      <w:bodyDiv w:val="1"/>
      <w:marLeft w:val="0"/>
      <w:marRight w:val="0"/>
      <w:marTop w:val="0"/>
      <w:marBottom w:val="0"/>
      <w:divBdr>
        <w:top w:val="none" w:sz="0" w:space="0" w:color="auto"/>
        <w:left w:val="none" w:sz="0" w:space="0" w:color="auto"/>
        <w:bottom w:val="none" w:sz="0" w:space="0" w:color="auto"/>
        <w:right w:val="none" w:sz="0" w:space="0" w:color="auto"/>
      </w:divBdr>
      <w:divsChild>
        <w:div w:id="300381157">
          <w:marLeft w:val="0"/>
          <w:marRight w:val="0"/>
          <w:marTop w:val="0"/>
          <w:marBottom w:val="0"/>
          <w:divBdr>
            <w:top w:val="none" w:sz="0" w:space="0" w:color="auto"/>
            <w:left w:val="none" w:sz="0" w:space="0" w:color="auto"/>
            <w:bottom w:val="none" w:sz="0" w:space="0" w:color="auto"/>
            <w:right w:val="none" w:sz="0" w:space="0" w:color="auto"/>
          </w:divBdr>
          <w:divsChild>
            <w:div w:id="631985879">
              <w:marLeft w:val="0"/>
              <w:marRight w:val="0"/>
              <w:marTop w:val="0"/>
              <w:marBottom w:val="225"/>
              <w:divBdr>
                <w:top w:val="none" w:sz="0" w:space="0" w:color="auto"/>
                <w:left w:val="none" w:sz="0" w:space="0" w:color="auto"/>
                <w:bottom w:val="none" w:sz="0" w:space="0" w:color="auto"/>
                <w:right w:val="none" w:sz="0" w:space="0" w:color="auto"/>
              </w:divBdr>
            </w:div>
            <w:div w:id="1078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454">
      <w:bodyDiv w:val="1"/>
      <w:marLeft w:val="0"/>
      <w:marRight w:val="0"/>
      <w:marTop w:val="0"/>
      <w:marBottom w:val="0"/>
      <w:divBdr>
        <w:top w:val="none" w:sz="0" w:space="0" w:color="auto"/>
        <w:left w:val="none" w:sz="0" w:space="0" w:color="auto"/>
        <w:bottom w:val="none" w:sz="0" w:space="0" w:color="auto"/>
        <w:right w:val="none" w:sz="0" w:space="0" w:color="auto"/>
      </w:divBdr>
    </w:div>
    <w:div w:id="1106651952">
      <w:bodyDiv w:val="1"/>
      <w:marLeft w:val="0"/>
      <w:marRight w:val="0"/>
      <w:marTop w:val="0"/>
      <w:marBottom w:val="0"/>
      <w:divBdr>
        <w:top w:val="none" w:sz="0" w:space="0" w:color="auto"/>
        <w:left w:val="none" w:sz="0" w:space="0" w:color="auto"/>
        <w:bottom w:val="none" w:sz="0" w:space="0" w:color="auto"/>
        <w:right w:val="none" w:sz="0" w:space="0" w:color="auto"/>
      </w:divBdr>
      <w:divsChild>
        <w:div w:id="2091583717">
          <w:marLeft w:val="300"/>
          <w:marRight w:val="300"/>
          <w:marTop w:val="0"/>
          <w:marBottom w:val="300"/>
          <w:divBdr>
            <w:top w:val="none" w:sz="0" w:space="0" w:color="auto"/>
            <w:left w:val="none" w:sz="0" w:space="0" w:color="auto"/>
            <w:bottom w:val="none" w:sz="0" w:space="0" w:color="auto"/>
            <w:right w:val="none" w:sz="0" w:space="0" w:color="auto"/>
          </w:divBdr>
          <w:divsChild>
            <w:div w:id="1105080717">
              <w:marLeft w:val="0"/>
              <w:marRight w:val="0"/>
              <w:marTop w:val="100"/>
              <w:marBottom w:val="100"/>
              <w:divBdr>
                <w:top w:val="none" w:sz="0" w:space="0" w:color="auto"/>
                <w:left w:val="none" w:sz="0" w:space="0" w:color="auto"/>
                <w:bottom w:val="none" w:sz="0" w:space="0" w:color="auto"/>
                <w:right w:val="none" w:sz="0" w:space="0" w:color="auto"/>
              </w:divBdr>
              <w:divsChild>
                <w:div w:id="1504665675">
                  <w:marLeft w:val="0"/>
                  <w:marRight w:val="0"/>
                  <w:marTop w:val="0"/>
                  <w:marBottom w:val="0"/>
                  <w:divBdr>
                    <w:top w:val="none" w:sz="0" w:space="0" w:color="auto"/>
                    <w:left w:val="none" w:sz="0" w:space="0" w:color="auto"/>
                    <w:bottom w:val="none" w:sz="0" w:space="0" w:color="auto"/>
                    <w:right w:val="none" w:sz="0" w:space="0" w:color="auto"/>
                  </w:divBdr>
                  <w:divsChild>
                    <w:div w:id="809322970">
                      <w:marLeft w:val="0"/>
                      <w:marRight w:val="0"/>
                      <w:marTop w:val="0"/>
                      <w:marBottom w:val="0"/>
                      <w:divBdr>
                        <w:top w:val="none" w:sz="0" w:space="0" w:color="auto"/>
                        <w:left w:val="none" w:sz="0" w:space="0" w:color="auto"/>
                        <w:bottom w:val="none" w:sz="0" w:space="0" w:color="auto"/>
                        <w:right w:val="none" w:sz="0" w:space="0" w:color="auto"/>
                      </w:divBdr>
                      <w:divsChild>
                        <w:div w:id="106122423">
                          <w:marLeft w:val="0"/>
                          <w:marRight w:val="0"/>
                          <w:marTop w:val="0"/>
                          <w:marBottom w:val="0"/>
                          <w:divBdr>
                            <w:top w:val="none" w:sz="0" w:space="0" w:color="auto"/>
                            <w:left w:val="none" w:sz="0" w:space="0" w:color="auto"/>
                            <w:bottom w:val="none" w:sz="0" w:space="0" w:color="auto"/>
                            <w:right w:val="none" w:sz="0" w:space="0" w:color="auto"/>
                          </w:divBdr>
                          <w:divsChild>
                            <w:div w:id="366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5753">
          <w:marLeft w:val="0"/>
          <w:marRight w:val="0"/>
          <w:marTop w:val="825"/>
          <w:marBottom w:val="825"/>
          <w:divBdr>
            <w:top w:val="none" w:sz="0" w:space="0" w:color="auto"/>
            <w:left w:val="none" w:sz="0" w:space="0" w:color="auto"/>
            <w:bottom w:val="none" w:sz="0" w:space="0" w:color="auto"/>
            <w:right w:val="none" w:sz="0" w:space="0" w:color="auto"/>
          </w:divBdr>
          <w:divsChild>
            <w:div w:id="1181359200">
              <w:marLeft w:val="0"/>
              <w:marRight w:val="0"/>
              <w:marTop w:val="0"/>
              <w:marBottom w:val="0"/>
              <w:divBdr>
                <w:top w:val="none" w:sz="0" w:space="0" w:color="auto"/>
                <w:left w:val="none" w:sz="0" w:space="0" w:color="auto"/>
                <w:bottom w:val="none" w:sz="0" w:space="0" w:color="auto"/>
                <w:right w:val="none" w:sz="0" w:space="0" w:color="auto"/>
              </w:divBdr>
              <w:divsChild>
                <w:div w:id="279343240">
                  <w:marLeft w:val="0"/>
                  <w:marRight w:val="0"/>
                  <w:marTop w:val="0"/>
                  <w:marBottom w:val="0"/>
                  <w:divBdr>
                    <w:top w:val="none" w:sz="0" w:space="0" w:color="auto"/>
                    <w:left w:val="none" w:sz="0" w:space="0" w:color="auto"/>
                    <w:bottom w:val="none" w:sz="0" w:space="0" w:color="auto"/>
                    <w:right w:val="none" w:sz="0" w:space="0" w:color="auto"/>
                  </w:divBdr>
                  <w:divsChild>
                    <w:div w:id="340743284">
                      <w:marLeft w:val="0"/>
                      <w:marRight w:val="0"/>
                      <w:marTop w:val="1200"/>
                      <w:marBottom w:val="0"/>
                      <w:divBdr>
                        <w:top w:val="none" w:sz="0" w:space="0" w:color="auto"/>
                        <w:left w:val="none" w:sz="0" w:space="0" w:color="auto"/>
                        <w:bottom w:val="none" w:sz="0" w:space="0" w:color="auto"/>
                        <w:right w:val="none" w:sz="0" w:space="0" w:color="auto"/>
                      </w:divBdr>
                      <w:divsChild>
                        <w:div w:id="769812568">
                          <w:marLeft w:val="0"/>
                          <w:marRight w:val="0"/>
                          <w:marTop w:val="0"/>
                          <w:marBottom w:val="0"/>
                          <w:divBdr>
                            <w:top w:val="none" w:sz="0" w:space="0" w:color="auto"/>
                            <w:left w:val="none" w:sz="0" w:space="0" w:color="auto"/>
                            <w:bottom w:val="none" w:sz="0" w:space="0" w:color="auto"/>
                            <w:right w:val="none" w:sz="0" w:space="0" w:color="auto"/>
                          </w:divBdr>
                          <w:divsChild>
                            <w:div w:id="1020743271">
                              <w:marLeft w:val="0"/>
                              <w:marRight w:val="0"/>
                              <w:marTop w:val="0"/>
                              <w:marBottom w:val="300"/>
                              <w:divBdr>
                                <w:top w:val="none" w:sz="0" w:space="0" w:color="auto"/>
                                <w:left w:val="none" w:sz="0" w:space="0" w:color="auto"/>
                                <w:bottom w:val="single" w:sz="6" w:space="23" w:color="FFD139"/>
                                <w:right w:val="none" w:sz="0" w:space="0" w:color="auto"/>
                              </w:divBdr>
                              <w:divsChild>
                                <w:div w:id="974334263">
                                  <w:marLeft w:val="0"/>
                                  <w:marRight w:val="0"/>
                                  <w:marTop w:val="0"/>
                                  <w:marBottom w:val="0"/>
                                  <w:divBdr>
                                    <w:top w:val="none" w:sz="0" w:space="0" w:color="auto"/>
                                    <w:left w:val="none" w:sz="0" w:space="0" w:color="auto"/>
                                    <w:bottom w:val="none" w:sz="0" w:space="0" w:color="auto"/>
                                    <w:right w:val="none" w:sz="0" w:space="0" w:color="auto"/>
                                  </w:divBdr>
                                </w:div>
                              </w:divsChild>
                            </w:div>
                            <w:div w:id="786240484">
                              <w:marLeft w:val="0"/>
                              <w:marRight w:val="0"/>
                              <w:marTop w:val="390"/>
                              <w:marBottom w:val="0"/>
                              <w:divBdr>
                                <w:top w:val="none" w:sz="0" w:space="0" w:color="auto"/>
                                <w:left w:val="none" w:sz="0" w:space="0" w:color="auto"/>
                                <w:bottom w:val="none" w:sz="0" w:space="0" w:color="auto"/>
                                <w:right w:val="none" w:sz="0" w:space="0" w:color="auto"/>
                              </w:divBdr>
                              <w:divsChild>
                                <w:div w:id="554849591">
                                  <w:marLeft w:val="0"/>
                                  <w:marRight w:val="0"/>
                                  <w:marTop w:val="0"/>
                                  <w:marBottom w:val="0"/>
                                  <w:divBdr>
                                    <w:top w:val="none" w:sz="0" w:space="0" w:color="auto"/>
                                    <w:left w:val="none" w:sz="0" w:space="0" w:color="auto"/>
                                    <w:bottom w:val="none" w:sz="0" w:space="0" w:color="auto"/>
                                    <w:right w:val="none" w:sz="0" w:space="0" w:color="auto"/>
                                  </w:divBdr>
                                  <w:divsChild>
                                    <w:div w:id="926351554">
                                      <w:marLeft w:val="0"/>
                                      <w:marRight w:val="0"/>
                                      <w:marTop w:val="0"/>
                                      <w:marBottom w:val="0"/>
                                      <w:divBdr>
                                        <w:top w:val="none" w:sz="0" w:space="0" w:color="auto"/>
                                        <w:left w:val="none" w:sz="0" w:space="0" w:color="auto"/>
                                        <w:bottom w:val="none" w:sz="0" w:space="0" w:color="auto"/>
                                        <w:right w:val="none" w:sz="0" w:space="0" w:color="auto"/>
                                      </w:divBdr>
                                      <w:divsChild>
                                        <w:div w:id="1377243252">
                                          <w:marLeft w:val="0"/>
                                          <w:marRight w:val="0"/>
                                          <w:marTop w:val="150"/>
                                          <w:marBottom w:val="150"/>
                                          <w:divBdr>
                                            <w:top w:val="none" w:sz="0" w:space="0" w:color="auto"/>
                                            <w:left w:val="none" w:sz="0" w:space="0" w:color="auto"/>
                                            <w:bottom w:val="none" w:sz="0" w:space="0" w:color="auto"/>
                                            <w:right w:val="none" w:sz="0" w:space="0" w:color="auto"/>
                                          </w:divBdr>
                                          <w:divsChild>
                                            <w:div w:id="159546662">
                                              <w:marLeft w:val="0"/>
                                              <w:marRight w:val="0"/>
                                              <w:marTop w:val="0"/>
                                              <w:marBottom w:val="0"/>
                                              <w:divBdr>
                                                <w:top w:val="none" w:sz="0" w:space="0" w:color="auto"/>
                                                <w:left w:val="none" w:sz="0" w:space="0" w:color="auto"/>
                                                <w:bottom w:val="none" w:sz="0" w:space="0" w:color="auto"/>
                                                <w:right w:val="none" w:sz="0" w:space="0" w:color="auto"/>
                                              </w:divBdr>
                                              <w:divsChild>
                                                <w:div w:id="1725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783765">
      <w:bodyDiv w:val="1"/>
      <w:marLeft w:val="0"/>
      <w:marRight w:val="0"/>
      <w:marTop w:val="0"/>
      <w:marBottom w:val="0"/>
      <w:divBdr>
        <w:top w:val="none" w:sz="0" w:space="0" w:color="auto"/>
        <w:left w:val="none" w:sz="0" w:space="0" w:color="auto"/>
        <w:bottom w:val="none" w:sz="0" w:space="0" w:color="auto"/>
        <w:right w:val="none" w:sz="0" w:space="0" w:color="auto"/>
      </w:divBdr>
    </w:div>
    <w:div w:id="1262488477">
      <w:bodyDiv w:val="1"/>
      <w:marLeft w:val="0"/>
      <w:marRight w:val="0"/>
      <w:marTop w:val="0"/>
      <w:marBottom w:val="0"/>
      <w:divBdr>
        <w:top w:val="none" w:sz="0" w:space="0" w:color="auto"/>
        <w:left w:val="none" w:sz="0" w:space="0" w:color="auto"/>
        <w:bottom w:val="none" w:sz="0" w:space="0" w:color="auto"/>
        <w:right w:val="none" w:sz="0" w:space="0" w:color="auto"/>
      </w:divBdr>
    </w:div>
    <w:div w:id="1267007822">
      <w:bodyDiv w:val="1"/>
      <w:marLeft w:val="0"/>
      <w:marRight w:val="0"/>
      <w:marTop w:val="0"/>
      <w:marBottom w:val="0"/>
      <w:divBdr>
        <w:top w:val="none" w:sz="0" w:space="0" w:color="auto"/>
        <w:left w:val="none" w:sz="0" w:space="0" w:color="auto"/>
        <w:bottom w:val="none" w:sz="0" w:space="0" w:color="auto"/>
        <w:right w:val="none" w:sz="0" w:space="0" w:color="auto"/>
      </w:divBdr>
    </w:div>
    <w:div w:id="1312178825">
      <w:bodyDiv w:val="1"/>
      <w:marLeft w:val="0"/>
      <w:marRight w:val="0"/>
      <w:marTop w:val="0"/>
      <w:marBottom w:val="0"/>
      <w:divBdr>
        <w:top w:val="none" w:sz="0" w:space="0" w:color="auto"/>
        <w:left w:val="none" w:sz="0" w:space="0" w:color="auto"/>
        <w:bottom w:val="none" w:sz="0" w:space="0" w:color="auto"/>
        <w:right w:val="none" w:sz="0" w:space="0" w:color="auto"/>
      </w:divBdr>
      <w:divsChild>
        <w:div w:id="2003461207">
          <w:marLeft w:val="0"/>
          <w:marRight w:val="0"/>
          <w:marTop w:val="0"/>
          <w:marBottom w:val="120"/>
          <w:divBdr>
            <w:top w:val="none" w:sz="0" w:space="0" w:color="auto"/>
            <w:left w:val="none" w:sz="0" w:space="0" w:color="auto"/>
            <w:bottom w:val="none" w:sz="0" w:space="0" w:color="auto"/>
            <w:right w:val="none" w:sz="0" w:space="0" w:color="auto"/>
          </w:divBdr>
        </w:div>
        <w:div w:id="871386870">
          <w:marLeft w:val="0"/>
          <w:marRight w:val="0"/>
          <w:marTop w:val="0"/>
          <w:marBottom w:val="0"/>
          <w:divBdr>
            <w:top w:val="none" w:sz="0" w:space="0" w:color="auto"/>
            <w:left w:val="none" w:sz="0" w:space="0" w:color="auto"/>
            <w:bottom w:val="none" w:sz="0" w:space="0" w:color="auto"/>
            <w:right w:val="none" w:sz="0" w:space="0" w:color="auto"/>
          </w:divBdr>
          <w:divsChild>
            <w:div w:id="2064325924">
              <w:marLeft w:val="0"/>
              <w:marRight w:val="0"/>
              <w:marTop w:val="0"/>
              <w:marBottom w:val="0"/>
              <w:divBdr>
                <w:top w:val="none" w:sz="0" w:space="0" w:color="auto"/>
                <w:left w:val="none" w:sz="0" w:space="0" w:color="auto"/>
                <w:bottom w:val="none" w:sz="0" w:space="0" w:color="auto"/>
                <w:right w:val="none" w:sz="0" w:space="0" w:color="auto"/>
              </w:divBdr>
            </w:div>
            <w:div w:id="528644509">
              <w:marLeft w:val="0"/>
              <w:marRight w:val="0"/>
              <w:marTop w:val="0"/>
              <w:marBottom w:val="0"/>
              <w:divBdr>
                <w:top w:val="none" w:sz="0" w:space="0" w:color="auto"/>
                <w:left w:val="single" w:sz="36" w:space="0" w:color="005E84"/>
                <w:bottom w:val="none" w:sz="0" w:space="0" w:color="auto"/>
                <w:right w:val="none" w:sz="0" w:space="0" w:color="auto"/>
              </w:divBdr>
            </w:div>
          </w:divsChild>
        </w:div>
      </w:divsChild>
    </w:div>
    <w:div w:id="1385258034">
      <w:bodyDiv w:val="1"/>
      <w:marLeft w:val="0"/>
      <w:marRight w:val="0"/>
      <w:marTop w:val="0"/>
      <w:marBottom w:val="0"/>
      <w:divBdr>
        <w:top w:val="none" w:sz="0" w:space="0" w:color="auto"/>
        <w:left w:val="none" w:sz="0" w:space="0" w:color="auto"/>
        <w:bottom w:val="none" w:sz="0" w:space="0" w:color="auto"/>
        <w:right w:val="none" w:sz="0" w:space="0" w:color="auto"/>
      </w:divBdr>
    </w:div>
    <w:div w:id="1429035019">
      <w:bodyDiv w:val="1"/>
      <w:marLeft w:val="0"/>
      <w:marRight w:val="0"/>
      <w:marTop w:val="0"/>
      <w:marBottom w:val="0"/>
      <w:divBdr>
        <w:top w:val="none" w:sz="0" w:space="0" w:color="auto"/>
        <w:left w:val="none" w:sz="0" w:space="0" w:color="auto"/>
        <w:bottom w:val="none" w:sz="0" w:space="0" w:color="auto"/>
        <w:right w:val="none" w:sz="0" w:space="0" w:color="auto"/>
      </w:divBdr>
      <w:divsChild>
        <w:div w:id="1522354407">
          <w:marLeft w:val="0"/>
          <w:marRight w:val="0"/>
          <w:marTop w:val="0"/>
          <w:marBottom w:val="0"/>
          <w:divBdr>
            <w:top w:val="none" w:sz="0" w:space="0" w:color="auto"/>
            <w:left w:val="none" w:sz="0" w:space="0" w:color="auto"/>
            <w:bottom w:val="none" w:sz="0" w:space="0" w:color="auto"/>
            <w:right w:val="none" w:sz="0" w:space="0" w:color="auto"/>
          </w:divBdr>
          <w:divsChild>
            <w:div w:id="539977069">
              <w:marLeft w:val="0"/>
              <w:marRight w:val="0"/>
              <w:marTop w:val="0"/>
              <w:marBottom w:val="0"/>
              <w:divBdr>
                <w:top w:val="none" w:sz="0" w:space="0" w:color="auto"/>
                <w:left w:val="none" w:sz="0" w:space="0" w:color="auto"/>
                <w:bottom w:val="none" w:sz="0" w:space="0" w:color="auto"/>
                <w:right w:val="none" w:sz="0" w:space="0" w:color="auto"/>
              </w:divBdr>
              <w:divsChild>
                <w:div w:id="1664239398">
                  <w:marLeft w:val="0"/>
                  <w:marRight w:val="0"/>
                  <w:marTop w:val="0"/>
                  <w:marBottom w:val="0"/>
                  <w:divBdr>
                    <w:top w:val="none" w:sz="0" w:space="0" w:color="auto"/>
                    <w:left w:val="none" w:sz="0" w:space="0" w:color="auto"/>
                    <w:bottom w:val="none" w:sz="0" w:space="0" w:color="auto"/>
                    <w:right w:val="none" w:sz="0" w:space="0" w:color="auto"/>
                  </w:divBdr>
                </w:div>
              </w:divsChild>
            </w:div>
            <w:div w:id="702285103">
              <w:marLeft w:val="0"/>
              <w:marRight w:val="0"/>
              <w:marTop w:val="0"/>
              <w:marBottom w:val="0"/>
              <w:divBdr>
                <w:top w:val="none" w:sz="0" w:space="0" w:color="auto"/>
                <w:left w:val="none" w:sz="0" w:space="0" w:color="auto"/>
                <w:bottom w:val="none" w:sz="0" w:space="0" w:color="auto"/>
                <w:right w:val="none" w:sz="0" w:space="0" w:color="auto"/>
              </w:divBdr>
              <w:divsChild>
                <w:div w:id="1095590618">
                  <w:marLeft w:val="0"/>
                  <w:marRight w:val="0"/>
                  <w:marTop w:val="0"/>
                  <w:marBottom w:val="0"/>
                  <w:divBdr>
                    <w:top w:val="none" w:sz="0" w:space="0" w:color="auto"/>
                    <w:left w:val="none" w:sz="0" w:space="0" w:color="auto"/>
                    <w:bottom w:val="none" w:sz="0" w:space="0" w:color="auto"/>
                    <w:right w:val="none" w:sz="0" w:space="0" w:color="auto"/>
                  </w:divBdr>
                  <w:divsChild>
                    <w:div w:id="730272397">
                      <w:marLeft w:val="0"/>
                      <w:marRight w:val="0"/>
                      <w:marTop w:val="0"/>
                      <w:marBottom w:val="0"/>
                      <w:divBdr>
                        <w:top w:val="none" w:sz="0" w:space="0" w:color="auto"/>
                        <w:left w:val="none" w:sz="0" w:space="0" w:color="auto"/>
                        <w:bottom w:val="none" w:sz="0" w:space="0" w:color="auto"/>
                        <w:right w:val="none" w:sz="0" w:space="0" w:color="auto"/>
                      </w:divBdr>
                    </w:div>
                  </w:divsChild>
                </w:div>
                <w:div w:id="28574013">
                  <w:marLeft w:val="0"/>
                  <w:marRight w:val="0"/>
                  <w:marTop w:val="0"/>
                  <w:marBottom w:val="0"/>
                  <w:divBdr>
                    <w:top w:val="none" w:sz="0" w:space="0" w:color="auto"/>
                    <w:left w:val="none" w:sz="0" w:space="0" w:color="auto"/>
                    <w:bottom w:val="none" w:sz="0" w:space="0" w:color="auto"/>
                    <w:right w:val="none" w:sz="0" w:space="0" w:color="auto"/>
                  </w:divBdr>
                  <w:divsChild>
                    <w:div w:id="2067026860">
                      <w:marLeft w:val="0"/>
                      <w:marRight w:val="0"/>
                      <w:marTop w:val="0"/>
                      <w:marBottom w:val="0"/>
                      <w:divBdr>
                        <w:top w:val="none" w:sz="0" w:space="0" w:color="auto"/>
                        <w:left w:val="none" w:sz="0" w:space="0" w:color="auto"/>
                        <w:bottom w:val="none" w:sz="0" w:space="0" w:color="auto"/>
                        <w:right w:val="none" w:sz="0" w:space="0" w:color="auto"/>
                      </w:divBdr>
                    </w:div>
                  </w:divsChild>
                </w:div>
                <w:div w:id="8725782">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
                  </w:divsChild>
                </w:div>
                <w:div w:id="149564340">
                  <w:marLeft w:val="0"/>
                  <w:marRight w:val="0"/>
                  <w:marTop w:val="0"/>
                  <w:marBottom w:val="0"/>
                  <w:divBdr>
                    <w:top w:val="none" w:sz="0" w:space="0" w:color="auto"/>
                    <w:left w:val="none" w:sz="0" w:space="0" w:color="auto"/>
                    <w:bottom w:val="none" w:sz="0" w:space="0" w:color="auto"/>
                    <w:right w:val="none" w:sz="0" w:space="0" w:color="auto"/>
                  </w:divBdr>
                  <w:divsChild>
                    <w:div w:id="1626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4967">
      <w:bodyDiv w:val="1"/>
      <w:marLeft w:val="0"/>
      <w:marRight w:val="0"/>
      <w:marTop w:val="0"/>
      <w:marBottom w:val="0"/>
      <w:divBdr>
        <w:top w:val="none" w:sz="0" w:space="0" w:color="auto"/>
        <w:left w:val="none" w:sz="0" w:space="0" w:color="auto"/>
        <w:bottom w:val="none" w:sz="0" w:space="0" w:color="auto"/>
        <w:right w:val="none" w:sz="0" w:space="0" w:color="auto"/>
      </w:divBdr>
    </w:div>
    <w:div w:id="1505170472">
      <w:bodyDiv w:val="1"/>
      <w:marLeft w:val="0"/>
      <w:marRight w:val="0"/>
      <w:marTop w:val="0"/>
      <w:marBottom w:val="0"/>
      <w:divBdr>
        <w:top w:val="none" w:sz="0" w:space="0" w:color="auto"/>
        <w:left w:val="none" w:sz="0" w:space="0" w:color="auto"/>
        <w:bottom w:val="none" w:sz="0" w:space="0" w:color="auto"/>
        <w:right w:val="none" w:sz="0" w:space="0" w:color="auto"/>
      </w:divBdr>
    </w:div>
    <w:div w:id="1537816793">
      <w:bodyDiv w:val="1"/>
      <w:marLeft w:val="0"/>
      <w:marRight w:val="0"/>
      <w:marTop w:val="0"/>
      <w:marBottom w:val="0"/>
      <w:divBdr>
        <w:top w:val="none" w:sz="0" w:space="0" w:color="auto"/>
        <w:left w:val="none" w:sz="0" w:space="0" w:color="auto"/>
        <w:bottom w:val="none" w:sz="0" w:space="0" w:color="auto"/>
        <w:right w:val="none" w:sz="0" w:space="0" w:color="auto"/>
      </w:divBdr>
    </w:div>
    <w:div w:id="1649939016">
      <w:bodyDiv w:val="1"/>
      <w:marLeft w:val="0"/>
      <w:marRight w:val="0"/>
      <w:marTop w:val="0"/>
      <w:marBottom w:val="0"/>
      <w:divBdr>
        <w:top w:val="none" w:sz="0" w:space="0" w:color="auto"/>
        <w:left w:val="none" w:sz="0" w:space="0" w:color="auto"/>
        <w:bottom w:val="none" w:sz="0" w:space="0" w:color="auto"/>
        <w:right w:val="none" w:sz="0" w:space="0" w:color="auto"/>
      </w:divBdr>
    </w:div>
    <w:div w:id="1705785502">
      <w:bodyDiv w:val="1"/>
      <w:marLeft w:val="0"/>
      <w:marRight w:val="0"/>
      <w:marTop w:val="0"/>
      <w:marBottom w:val="0"/>
      <w:divBdr>
        <w:top w:val="none" w:sz="0" w:space="0" w:color="auto"/>
        <w:left w:val="none" w:sz="0" w:space="0" w:color="auto"/>
        <w:bottom w:val="none" w:sz="0" w:space="0" w:color="auto"/>
        <w:right w:val="none" w:sz="0" w:space="0" w:color="auto"/>
      </w:divBdr>
      <w:divsChild>
        <w:div w:id="163396973">
          <w:marLeft w:val="0"/>
          <w:marRight w:val="0"/>
          <w:marTop w:val="0"/>
          <w:marBottom w:val="0"/>
          <w:divBdr>
            <w:top w:val="none" w:sz="0" w:space="0" w:color="auto"/>
            <w:left w:val="none" w:sz="0" w:space="0" w:color="auto"/>
            <w:bottom w:val="none" w:sz="0" w:space="0" w:color="auto"/>
            <w:right w:val="none" w:sz="0" w:space="0" w:color="auto"/>
          </w:divBdr>
        </w:div>
        <w:div w:id="728459918">
          <w:marLeft w:val="0"/>
          <w:marRight w:val="0"/>
          <w:marTop w:val="0"/>
          <w:marBottom w:val="0"/>
          <w:divBdr>
            <w:top w:val="none" w:sz="0" w:space="0" w:color="auto"/>
            <w:left w:val="none" w:sz="0" w:space="0" w:color="auto"/>
            <w:bottom w:val="none" w:sz="0" w:space="0" w:color="auto"/>
            <w:right w:val="none" w:sz="0" w:space="0" w:color="auto"/>
          </w:divBdr>
        </w:div>
      </w:divsChild>
    </w:div>
    <w:div w:id="1728530861">
      <w:bodyDiv w:val="1"/>
      <w:marLeft w:val="0"/>
      <w:marRight w:val="0"/>
      <w:marTop w:val="0"/>
      <w:marBottom w:val="0"/>
      <w:divBdr>
        <w:top w:val="none" w:sz="0" w:space="0" w:color="auto"/>
        <w:left w:val="none" w:sz="0" w:space="0" w:color="auto"/>
        <w:bottom w:val="none" w:sz="0" w:space="0" w:color="auto"/>
        <w:right w:val="none" w:sz="0" w:space="0" w:color="auto"/>
      </w:divBdr>
    </w:div>
    <w:div w:id="1753118803">
      <w:bodyDiv w:val="1"/>
      <w:marLeft w:val="0"/>
      <w:marRight w:val="0"/>
      <w:marTop w:val="0"/>
      <w:marBottom w:val="0"/>
      <w:divBdr>
        <w:top w:val="none" w:sz="0" w:space="0" w:color="auto"/>
        <w:left w:val="none" w:sz="0" w:space="0" w:color="auto"/>
        <w:bottom w:val="none" w:sz="0" w:space="0" w:color="auto"/>
        <w:right w:val="none" w:sz="0" w:space="0" w:color="auto"/>
      </w:divBdr>
    </w:div>
    <w:div w:id="178153182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90">
          <w:marLeft w:val="0"/>
          <w:marRight w:val="0"/>
          <w:marTop w:val="0"/>
          <w:marBottom w:val="120"/>
          <w:divBdr>
            <w:top w:val="none" w:sz="0" w:space="0" w:color="auto"/>
            <w:left w:val="none" w:sz="0" w:space="0" w:color="auto"/>
            <w:bottom w:val="none" w:sz="0" w:space="0" w:color="auto"/>
            <w:right w:val="none" w:sz="0" w:space="0" w:color="auto"/>
          </w:divBdr>
        </w:div>
        <w:div w:id="1479154916">
          <w:marLeft w:val="0"/>
          <w:marRight w:val="0"/>
          <w:marTop w:val="0"/>
          <w:marBottom w:val="0"/>
          <w:divBdr>
            <w:top w:val="none" w:sz="0" w:space="0" w:color="auto"/>
            <w:left w:val="none" w:sz="0" w:space="0" w:color="auto"/>
            <w:bottom w:val="none" w:sz="0" w:space="0" w:color="auto"/>
            <w:right w:val="none" w:sz="0" w:space="0" w:color="auto"/>
          </w:divBdr>
          <w:divsChild>
            <w:div w:id="1538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193">
      <w:bodyDiv w:val="1"/>
      <w:marLeft w:val="0"/>
      <w:marRight w:val="0"/>
      <w:marTop w:val="0"/>
      <w:marBottom w:val="0"/>
      <w:divBdr>
        <w:top w:val="none" w:sz="0" w:space="0" w:color="auto"/>
        <w:left w:val="none" w:sz="0" w:space="0" w:color="auto"/>
        <w:bottom w:val="none" w:sz="0" w:space="0" w:color="auto"/>
        <w:right w:val="none" w:sz="0" w:space="0" w:color="auto"/>
      </w:divBdr>
    </w:div>
    <w:div w:id="1900242239">
      <w:bodyDiv w:val="1"/>
      <w:marLeft w:val="0"/>
      <w:marRight w:val="0"/>
      <w:marTop w:val="0"/>
      <w:marBottom w:val="0"/>
      <w:divBdr>
        <w:top w:val="none" w:sz="0" w:space="0" w:color="auto"/>
        <w:left w:val="none" w:sz="0" w:space="0" w:color="auto"/>
        <w:bottom w:val="none" w:sz="0" w:space="0" w:color="auto"/>
        <w:right w:val="none" w:sz="0" w:space="0" w:color="auto"/>
      </w:divBdr>
      <w:divsChild>
        <w:div w:id="69936148">
          <w:marLeft w:val="0"/>
          <w:marRight w:val="0"/>
          <w:marTop w:val="0"/>
          <w:marBottom w:val="120"/>
          <w:divBdr>
            <w:top w:val="none" w:sz="0" w:space="0" w:color="auto"/>
            <w:left w:val="none" w:sz="0" w:space="0" w:color="auto"/>
            <w:bottom w:val="none" w:sz="0" w:space="0" w:color="auto"/>
            <w:right w:val="none" w:sz="0" w:space="0" w:color="auto"/>
          </w:divBdr>
        </w:div>
        <w:div w:id="529223445">
          <w:marLeft w:val="0"/>
          <w:marRight w:val="0"/>
          <w:marTop w:val="0"/>
          <w:marBottom w:val="0"/>
          <w:divBdr>
            <w:top w:val="none" w:sz="0" w:space="0" w:color="auto"/>
            <w:left w:val="none" w:sz="0" w:space="0" w:color="auto"/>
            <w:bottom w:val="none" w:sz="0" w:space="0" w:color="auto"/>
            <w:right w:val="none" w:sz="0" w:space="0" w:color="auto"/>
          </w:divBdr>
          <w:divsChild>
            <w:div w:id="939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185">
      <w:bodyDiv w:val="1"/>
      <w:marLeft w:val="0"/>
      <w:marRight w:val="0"/>
      <w:marTop w:val="0"/>
      <w:marBottom w:val="0"/>
      <w:divBdr>
        <w:top w:val="none" w:sz="0" w:space="0" w:color="auto"/>
        <w:left w:val="none" w:sz="0" w:space="0" w:color="auto"/>
        <w:bottom w:val="none" w:sz="0" w:space="0" w:color="auto"/>
        <w:right w:val="none" w:sz="0" w:space="0" w:color="auto"/>
      </w:divBdr>
    </w:div>
    <w:div w:id="1908764807">
      <w:bodyDiv w:val="1"/>
      <w:marLeft w:val="0"/>
      <w:marRight w:val="0"/>
      <w:marTop w:val="0"/>
      <w:marBottom w:val="0"/>
      <w:divBdr>
        <w:top w:val="none" w:sz="0" w:space="0" w:color="auto"/>
        <w:left w:val="none" w:sz="0" w:space="0" w:color="auto"/>
        <w:bottom w:val="none" w:sz="0" w:space="0" w:color="auto"/>
        <w:right w:val="none" w:sz="0" w:space="0" w:color="auto"/>
      </w:divBdr>
      <w:divsChild>
        <w:div w:id="1141195401">
          <w:marLeft w:val="0"/>
          <w:marRight w:val="0"/>
          <w:marTop w:val="0"/>
          <w:marBottom w:val="225"/>
          <w:divBdr>
            <w:top w:val="none" w:sz="0" w:space="0" w:color="auto"/>
            <w:left w:val="none" w:sz="0" w:space="0" w:color="auto"/>
            <w:bottom w:val="none" w:sz="0" w:space="0" w:color="auto"/>
            <w:right w:val="none" w:sz="0" w:space="0" w:color="auto"/>
          </w:divBdr>
        </w:div>
      </w:divsChild>
    </w:div>
    <w:div w:id="1930428705">
      <w:bodyDiv w:val="1"/>
      <w:marLeft w:val="0"/>
      <w:marRight w:val="0"/>
      <w:marTop w:val="0"/>
      <w:marBottom w:val="0"/>
      <w:divBdr>
        <w:top w:val="none" w:sz="0" w:space="0" w:color="auto"/>
        <w:left w:val="none" w:sz="0" w:space="0" w:color="auto"/>
        <w:bottom w:val="none" w:sz="0" w:space="0" w:color="auto"/>
        <w:right w:val="none" w:sz="0" w:space="0" w:color="auto"/>
      </w:divBdr>
      <w:divsChild>
        <w:div w:id="1864513926">
          <w:marLeft w:val="0"/>
          <w:marRight w:val="0"/>
          <w:marTop w:val="0"/>
          <w:marBottom w:val="0"/>
          <w:divBdr>
            <w:top w:val="none" w:sz="0" w:space="0" w:color="auto"/>
            <w:left w:val="none" w:sz="0" w:space="0" w:color="auto"/>
            <w:bottom w:val="none" w:sz="0" w:space="0" w:color="auto"/>
            <w:right w:val="none" w:sz="0" w:space="0" w:color="auto"/>
          </w:divBdr>
          <w:divsChild>
            <w:div w:id="2110657770">
              <w:marLeft w:val="0"/>
              <w:marRight w:val="0"/>
              <w:marTop w:val="0"/>
              <w:marBottom w:val="0"/>
              <w:divBdr>
                <w:top w:val="none" w:sz="0" w:space="0" w:color="auto"/>
                <w:left w:val="none" w:sz="0" w:space="0" w:color="auto"/>
                <w:bottom w:val="none" w:sz="0" w:space="0" w:color="auto"/>
                <w:right w:val="none" w:sz="0" w:space="0" w:color="auto"/>
              </w:divBdr>
              <w:divsChild>
                <w:div w:id="890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5705">
      <w:bodyDiv w:val="1"/>
      <w:marLeft w:val="0"/>
      <w:marRight w:val="0"/>
      <w:marTop w:val="0"/>
      <w:marBottom w:val="0"/>
      <w:divBdr>
        <w:top w:val="none" w:sz="0" w:space="0" w:color="auto"/>
        <w:left w:val="none" w:sz="0" w:space="0" w:color="auto"/>
        <w:bottom w:val="none" w:sz="0" w:space="0" w:color="auto"/>
        <w:right w:val="none" w:sz="0" w:space="0" w:color="auto"/>
      </w:divBdr>
      <w:divsChild>
        <w:div w:id="1489441304">
          <w:marLeft w:val="0"/>
          <w:marRight w:val="0"/>
          <w:marTop w:val="0"/>
          <w:marBottom w:val="0"/>
          <w:divBdr>
            <w:top w:val="none" w:sz="0" w:space="0" w:color="auto"/>
            <w:left w:val="none" w:sz="0" w:space="0" w:color="auto"/>
            <w:bottom w:val="none" w:sz="0" w:space="0" w:color="auto"/>
            <w:right w:val="none" w:sz="0" w:space="0" w:color="auto"/>
          </w:divBdr>
        </w:div>
        <w:div w:id="583611315">
          <w:marLeft w:val="0"/>
          <w:marRight w:val="0"/>
          <w:marTop w:val="0"/>
          <w:marBottom w:val="0"/>
          <w:divBdr>
            <w:top w:val="none" w:sz="0" w:space="0" w:color="auto"/>
            <w:left w:val="none" w:sz="0" w:space="0" w:color="auto"/>
            <w:bottom w:val="none" w:sz="0" w:space="0" w:color="auto"/>
            <w:right w:val="none" w:sz="0" w:space="0" w:color="auto"/>
          </w:divBdr>
        </w:div>
      </w:divsChild>
    </w:div>
    <w:div w:id="1985044397">
      <w:bodyDiv w:val="1"/>
      <w:marLeft w:val="0"/>
      <w:marRight w:val="0"/>
      <w:marTop w:val="0"/>
      <w:marBottom w:val="0"/>
      <w:divBdr>
        <w:top w:val="none" w:sz="0" w:space="0" w:color="auto"/>
        <w:left w:val="none" w:sz="0" w:space="0" w:color="auto"/>
        <w:bottom w:val="none" w:sz="0" w:space="0" w:color="auto"/>
        <w:right w:val="none" w:sz="0" w:space="0" w:color="auto"/>
      </w:divBdr>
    </w:div>
    <w:div w:id="2087461202">
      <w:bodyDiv w:val="1"/>
      <w:marLeft w:val="0"/>
      <w:marRight w:val="0"/>
      <w:marTop w:val="0"/>
      <w:marBottom w:val="0"/>
      <w:divBdr>
        <w:top w:val="none" w:sz="0" w:space="0" w:color="auto"/>
        <w:left w:val="none" w:sz="0" w:space="0" w:color="auto"/>
        <w:bottom w:val="none" w:sz="0" w:space="0" w:color="auto"/>
        <w:right w:val="none" w:sz="0" w:space="0" w:color="auto"/>
      </w:divBdr>
      <w:divsChild>
        <w:div w:id="1635404194">
          <w:marLeft w:val="0"/>
          <w:marRight w:val="0"/>
          <w:marTop w:val="0"/>
          <w:marBottom w:val="0"/>
          <w:divBdr>
            <w:top w:val="none" w:sz="0" w:space="0" w:color="auto"/>
            <w:left w:val="none" w:sz="0" w:space="0" w:color="auto"/>
            <w:bottom w:val="none" w:sz="0" w:space="0" w:color="auto"/>
            <w:right w:val="none" w:sz="0" w:space="0" w:color="auto"/>
          </w:divBdr>
          <w:divsChild>
            <w:div w:id="438990215">
              <w:marLeft w:val="0"/>
              <w:marRight w:val="0"/>
              <w:marTop w:val="0"/>
              <w:marBottom w:val="0"/>
              <w:divBdr>
                <w:top w:val="none" w:sz="0" w:space="0" w:color="auto"/>
                <w:left w:val="none" w:sz="0" w:space="0" w:color="auto"/>
                <w:bottom w:val="none" w:sz="0" w:space="0" w:color="auto"/>
                <w:right w:val="none" w:sz="0" w:space="0" w:color="auto"/>
              </w:divBdr>
              <w:divsChild>
                <w:div w:id="8745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154">
      <w:bodyDiv w:val="1"/>
      <w:marLeft w:val="0"/>
      <w:marRight w:val="0"/>
      <w:marTop w:val="0"/>
      <w:marBottom w:val="0"/>
      <w:divBdr>
        <w:top w:val="none" w:sz="0" w:space="0" w:color="auto"/>
        <w:left w:val="none" w:sz="0" w:space="0" w:color="auto"/>
        <w:bottom w:val="none" w:sz="0" w:space="0" w:color="auto"/>
        <w:right w:val="none" w:sz="0" w:space="0" w:color="auto"/>
      </w:divBdr>
      <w:divsChild>
        <w:div w:id="805389200">
          <w:marLeft w:val="0"/>
          <w:marRight w:val="0"/>
          <w:marTop w:val="0"/>
          <w:marBottom w:val="0"/>
          <w:divBdr>
            <w:top w:val="none" w:sz="0" w:space="0" w:color="auto"/>
            <w:left w:val="none" w:sz="0" w:space="0" w:color="auto"/>
            <w:bottom w:val="none" w:sz="0" w:space="0" w:color="auto"/>
            <w:right w:val="none" w:sz="0" w:space="0" w:color="auto"/>
          </w:divBdr>
          <w:divsChild>
            <w:div w:id="136998777">
              <w:marLeft w:val="0"/>
              <w:marRight w:val="0"/>
              <w:marTop w:val="0"/>
              <w:marBottom w:val="0"/>
              <w:divBdr>
                <w:top w:val="none" w:sz="0" w:space="0" w:color="auto"/>
                <w:left w:val="none" w:sz="0" w:space="0" w:color="auto"/>
                <w:bottom w:val="none" w:sz="0" w:space="0" w:color="auto"/>
                <w:right w:val="none" w:sz="0" w:space="0" w:color="auto"/>
              </w:divBdr>
              <w:divsChild>
                <w:div w:id="1262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kefieldexpress.co.uk/education/pioneering-childrens-home-supporting-vulnerable-young-people-first-of-its-kind-in-england-4044347" TargetMode="External"/><Relationship Id="rId3" Type="http://schemas.openxmlformats.org/officeDocument/2006/relationships/settings" Target="settings.xml"/><Relationship Id="rId7" Type="http://schemas.openxmlformats.org/officeDocument/2006/relationships/hyperlink" Target="https://www.communitycare.co.uk/2023/03/01/councils-no-longer-getting-additional-payments-for-taking-asylum-seeking-children-from-hot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acentre.org.uk/resources/key-messages/harmful-sexual-behaviour/" TargetMode="External"/><Relationship Id="rId11" Type="http://schemas.openxmlformats.org/officeDocument/2006/relationships/fontTable" Target="fontTable.xml"/><Relationship Id="rId5" Type="http://schemas.openxmlformats.org/officeDocument/2006/relationships/hyperlink" Target="mailto:Mark@markevansconsulting.co.uk" TargetMode="External"/><Relationship Id="rId10" Type="http://schemas.openxmlformats.org/officeDocument/2006/relationships/hyperlink" Target="https://www.childrenscommissioner.gov.uk/report/attendance-is-everyones-business/" TargetMode="External"/><Relationship Id="rId4" Type="http://schemas.openxmlformats.org/officeDocument/2006/relationships/webSettings" Target="webSettings.xml"/><Relationship Id="rId9" Type="http://schemas.openxmlformats.org/officeDocument/2006/relationships/hyperlink" Target="https://coramvoice.org.uk/wp-content/uploads/2023/02/10000-Voices-insight-the-views-of-children-in-kinship-foster-care-on-their-well-being-FULL-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Evans</cp:lastModifiedBy>
  <cp:revision>3</cp:revision>
  <dcterms:created xsi:type="dcterms:W3CDTF">2023-03-02T18:10:00Z</dcterms:created>
  <dcterms:modified xsi:type="dcterms:W3CDTF">2023-03-03T16:57:00Z</dcterms:modified>
</cp:coreProperties>
</file>