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564AC" w14:textId="77777777" w:rsidR="00F50004" w:rsidRPr="004A54D8" w:rsidRDefault="00D81B6B" w:rsidP="00F50004">
      <w:pPr>
        <w:pStyle w:val="Heading1"/>
        <w:jc w:val="right"/>
        <w:rPr>
          <w:rFonts w:cstheme="majorHAnsi"/>
        </w:rPr>
      </w:pPr>
      <w:r>
        <w:rPr>
          <w:rFonts w:cstheme="majorHAnsi"/>
          <w:color w:val="7030A0"/>
        </w:rPr>
        <w:t>Minutes</w:t>
      </w:r>
      <w:r w:rsidR="00F50004" w:rsidRPr="004A54D8">
        <w:rPr>
          <w:rFonts w:cstheme="majorHAnsi"/>
          <w:color w:val="7030A0"/>
        </w:rPr>
        <w:t xml:space="preserve"> – </w:t>
      </w:r>
      <w:r w:rsidR="004A54D8">
        <w:rPr>
          <w:rFonts w:cstheme="majorHAnsi"/>
          <w:color w:val="7030A0"/>
        </w:rPr>
        <w:t xml:space="preserve">South East regional </w:t>
      </w:r>
      <w:r w:rsidR="00F50004" w:rsidRPr="004A54D8">
        <w:rPr>
          <w:rFonts w:cstheme="majorHAnsi"/>
          <w:color w:val="7030A0"/>
        </w:rPr>
        <w:t>fostering</w:t>
      </w:r>
      <w:r w:rsidR="004A54D8">
        <w:rPr>
          <w:rFonts w:cstheme="majorHAnsi"/>
          <w:color w:val="7030A0"/>
        </w:rPr>
        <w:t xml:space="preserve"> leads meeting </w:t>
      </w:r>
      <w:r w:rsidR="00F50004" w:rsidRPr="004A54D8">
        <w:rPr>
          <w:rFonts w:cstheme="majorHAnsi"/>
          <w:color w:val="7030A0"/>
        </w:rPr>
        <w:t xml:space="preserve"> </w:t>
      </w:r>
      <w:r w:rsidR="00F50004" w:rsidRPr="004A54D8">
        <w:rPr>
          <w:rFonts w:cstheme="majorHAnsi"/>
          <w:noProof/>
          <w:lang w:eastAsia="en-GB"/>
        </w:rPr>
        <w:drawing>
          <wp:inline distT="0" distB="0" distL="0" distR="0" wp14:anchorId="60EDE703" wp14:editId="61D96E0D">
            <wp:extent cx="1898650" cy="780173"/>
            <wp:effectExtent l="0" t="0" r="6350" b="1270"/>
            <wp:docPr id="4" name="Picture 3">
              <a:extLst xmlns:a="http://schemas.openxmlformats.org/drawingml/2006/main">
                <a:ext uri="{FF2B5EF4-FFF2-40B4-BE49-F238E27FC236}">
                  <a16:creationId xmlns:a16="http://schemas.microsoft.com/office/drawing/2014/main" id="{21C595E1-0832-43CE-8924-4EC05B6215D6}"/>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C595E1-0832-43CE-8924-4EC05B6215D6}"/>
                        </a:ext>
                      </a:extLst>
                    </pic:cNvPr>
                    <pic:cNvPicPr/>
                  </pic:nvPicPr>
                  <pic:blipFill rotWithShape="1">
                    <a:blip r:embed="rId6" cstate="print">
                      <a:extLst>
                        <a:ext uri="{28A0092B-C50C-407E-A947-70E740481C1C}">
                          <a14:useLocalDpi xmlns:a14="http://schemas.microsoft.com/office/drawing/2010/main" val="0"/>
                        </a:ext>
                      </a:extLst>
                    </a:blip>
                    <a:srcRect l="11190" t="11424" r="58343" b="66319"/>
                    <a:stretch/>
                  </pic:blipFill>
                  <pic:spPr bwMode="auto">
                    <a:xfrm>
                      <a:off x="0" y="0"/>
                      <a:ext cx="1910853" cy="785188"/>
                    </a:xfrm>
                    <a:prstGeom prst="rect">
                      <a:avLst/>
                    </a:prstGeom>
                    <a:ln>
                      <a:noFill/>
                    </a:ln>
                    <a:extLst>
                      <a:ext uri="{53640926-AAD7-44D8-BBD7-CCE9431645EC}">
                        <a14:shadowObscured xmlns:a14="http://schemas.microsoft.com/office/drawing/2010/main"/>
                      </a:ext>
                    </a:extLst>
                  </pic:spPr>
                </pic:pic>
              </a:graphicData>
            </a:graphic>
          </wp:inline>
        </w:drawing>
      </w:r>
    </w:p>
    <w:p w14:paraId="07E3F108" w14:textId="77777777" w:rsidR="00F50004" w:rsidRPr="004A54D8" w:rsidRDefault="00F50004" w:rsidP="00F50004">
      <w:pPr>
        <w:rPr>
          <w:rFonts w:asciiTheme="majorHAnsi" w:hAnsiTheme="majorHAnsi" w:cstheme="majorHAnsi"/>
        </w:rPr>
      </w:pPr>
    </w:p>
    <w:p w14:paraId="4EA26B84" w14:textId="6D5FE33D" w:rsidR="000C26C9" w:rsidRPr="004A54D8" w:rsidRDefault="00D81B6B" w:rsidP="0015763D">
      <w:r>
        <w:t>Chair</w:t>
      </w:r>
      <w:r w:rsidR="0015763D">
        <w:t>:</w:t>
      </w:r>
      <w:r>
        <w:t xml:space="preserve"> </w:t>
      </w:r>
      <w:r w:rsidR="00DA0315">
        <w:t xml:space="preserve">Deborah </w:t>
      </w:r>
      <w:proofErr w:type="spellStart"/>
      <w:r w:rsidR="00DA0315">
        <w:t>Glassbrook</w:t>
      </w:r>
      <w:proofErr w:type="spellEnd"/>
      <w:r w:rsidR="00DA0315">
        <w:t>, Brighter Futures (Reading)</w:t>
      </w:r>
    </w:p>
    <w:p w14:paraId="251EAE02" w14:textId="77777777" w:rsidR="000E4913" w:rsidRDefault="00F50004" w:rsidP="000E4913">
      <w:r w:rsidRPr="004A54D8">
        <w:t>Meeting details:</w:t>
      </w:r>
      <w:r w:rsidR="005975F4">
        <w:t xml:space="preserve"> </w:t>
      </w:r>
      <w:r w:rsidR="00002A3F">
        <w:t xml:space="preserve">January 26 </w:t>
      </w:r>
      <w:r w:rsidR="000A4550" w:rsidRPr="004A54D8">
        <w:t>via MS Team</w:t>
      </w:r>
      <w:r w:rsidR="00201C9E" w:rsidRPr="004A54D8">
        <w:t xml:space="preserve">s 10.30-12 noon </w:t>
      </w:r>
      <w:r w:rsidR="00790617" w:rsidRPr="004A54D8">
        <w:br/>
      </w:r>
      <w:r w:rsidR="00D81B6B">
        <w:t>Attendees:</w:t>
      </w:r>
      <w:r w:rsidR="006D6FEB">
        <w:t xml:space="preserve"> </w:t>
      </w:r>
      <w:r w:rsidR="000E4913">
        <w:t xml:space="preserve">James Ball (West Sussex); Adrian Sewell (East Sussex); Alastair Lee (data, East Sussex); Anisha Reed (Wokingham); Jackie Clark (Portsmouth); Jo Conlon (Slough); Liz Shields (Bucks); Theresa Gardiner (Medway);  Gemma Pavey (Brighton and Hove); Jackie Giles (Oxfordshire); Seamus Jennings (Reading); Karl Davis (West Berks); Keith Langley (West Berks); Peter Hodges (Bracknell Forest);  Mark </w:t>
      </w:r>
      <w:proofErr w:type="spellStart"/>
      <w:r w:rsidR="000E4913">
        <w:t>Vening</w:t>
      </w:r>
      <w:proofErr w:type="spellEnd"/>
      <w:r w:rsidR="000E4913">
        <w:t xml:space="preserve"> (Kent), Nicola Anthony (Kent), Martin Smith (Southampton), Natalie Bugeja (Windsor and Maidenhead),  Yemi </w:t>
      </w:r>
      <w:proofErr w:type="spellStart"/>
      <w:r w:rsidR="000E4913">
        <w:t>Ukwenu</w:t>
      </w:r>
      <w:proofErr w:type="spellEnd"/>
      <w:r w:rsidR="000E4913">
        <w:t xml:space="preserve"> (Slough), Sarah Smith (Hampshire), , </w:t>
      </w:r>
    </w:p>
    <w:p w14:paraId="42F3F90E" w14:textId="44646CFC" w:rsidR="004458AC" w:rsidRDefault="004546D8" w:rsidP="006C6884">
      <w:r>
        <w:t xml:space="preserve">LAs not </w:t>
      </w:r>
      <w:proofErr w:type="gramStart"/>
      <w:r>
        <w:t>represented:</w:t>
      </w:r>
      <w:r w:rsidR="00375B7C">
        <w:t>,</w:t>
      </w:r>
      <w:proofErr w:type="gramEnd"/>
      <w:r w:rsidR="00375B7C">
        <w:t xml:space="preserve"> </w:t>
      </w:r>
      <w:r w:rsidR="001954C6">
        <w:t xml:space="preserve">Isle of Wight, Milton Keynes, </w:t>
      </w:r>
      <w:r w:rsidR="000E4913">
        <w:t>Surrey (All three Las also not at November meeting)</w:t>
      </w:r>
    </w:p>
    <w:p w14:paraId="07169D2A" w14:textId="21A314EF" w:rsidR="000E4913" w:rsidRDefault="00D81B6B" w:rsidP="0015763D">
      <w:r>
        <w:t xml:space="preserve"> </w:t>
      </w:r>
      <w:r w:rsidR="0015763D">
        <w:t>(</w:t>
      </w:r>
      <w:proofErr w:type="gramStart"/>
      <w:r>
        <w:t>supported</w:t>
      </w:r>
      <w:proofErr w:type="gramEnd"/>
      <w:r>
        <w:t xml:space="preserve"> by Rebecca Eligon, SESLIP</w:t>
      </w:r>
      <w:r w:rsidR="006D6FEB">
        <w:t>)</w:t>
      </w:r>
    </w:p>
    <w:p w14:paraId="2308EE47" w14:textId="43331B32" w:rsidR="005313B1" w:rsidRDefault="00002A3F" w:rsidP="005313B1">
      <w:pPr>
        <w:pStyle w:val="Heading1"/>
        <w:numPr>
          <w:ilvl w:val="0"/>
          <w:numId w:val="7"/>
        </w:numPr>
      </w:pPr>
      <w:r>
        <w:t>Minutes from November</w:t>
      </w:r>
    </w:p>
    <w:p w14:paraId="259FF08D" w14:textId="656D9967" w:rsidR="000E4913" w:rsidRDefault="005313B1" w:rsidP="00447C11">
      <w:r>
        <w:t>The minute</w:t>
      </w:r>
      <w:r w:rsidR="000E4913">
        <w:t>s from last meeting were agreed. Discussion on actions from previous meeting included:</w:t>
      </w:r>
    </w:p>
    <w:p w14:paraId="597995F3" w14:textId="41CC7067" w:rsidR="000E4913" w:rsidRDefault="000E4913" w:rsidP="000E4913">
      <w:pPr>
        <w:pStyle w:val="ListParagraph"/>
        <w:numPr>
          <w:ilvl w:val="0"/>
          <w:numId w:val="17"/>
        </w:numPr>
      </w:pPr>
      <w:r>
        <w:t xml:space="preserve">Waiting until outcome of care review and any direction around regionalisation before deciding whether to progress regional fostering website.  JG – Oxfordshire, Cathy </w:t>
      </w:r>
      <w:proofErr w:type="spellStart"/>
      <w:r>
        <w:t>Seiderer</w:t>
      </w:r>
      <w:proofErr w:type="spellEnd"/>
      <w:r>
        <w:t xml:space="preserve"> – Brighton and hove – possibly interested; LS (Bucks) thinks it is really important that something that  promotes the south east is created but not sure about their capacity to contribute, JC would be interested (</w:t>
      </w:r>
      <w:proofErr w:type="spellStart"/>
      <w:r>
        <w:t>Portsmsouth</w:t>
      </w:r>
      <w:proofErr w:type="spellEnd"/>
      <w:r>
        <w:t xml:space="preserve">). </w:t>
      </w:r>
    </w:p>
    <w:p w14:paraId="395B66F2" w14:textId="01C74836" w:rsidR="000E4913" w:rsidRDefault="000E4913" w:rsidP="000E4913">
      <w:pPr>
        <w:pStyle w:val="ListParagraph"/>
      </w:pPr>
      <w:r>
        <w:rPr>
          <w:b/>
        </w:rPr>
        <w:t xml:space="preserve">Action: </w:t>
      </w:r>
      <w:r>
        <w:t xml:space="preserve">Review regional fostering website post-care review at Oct meeting </w:t>
      </w:r>
    </w:p>
    <w:p w14:paraId="38A2DFC2" w14:textId="23EFEC79" w:rsidR="000E4913" w:rsidRDefault="000E4913" w:rsidP="00447C11">
      <w:pPr>
        <w:pStyle w:val="ListParagraph"/>
        <w:numPr>
          <w:ilvl w:val="0"/>
          <w:numId w:val="17"/>
        </w:numPr>
      </w:pPr>
      <w:r>
        <w:t>AL had a lot of contact and useful feedback on the dashboard, and on the basis of positive reception from LAs following up to get additional funding to make it more user friendly</w:t>
      </w:r>
    </w:p>
    <w:p w14:paraId="6CACF34C" w14:textId="464FB639" w:rsidR="005313B1" w:rsidRDefault="00002A3F" w:rsidP="005313B1">
      <w:pPr>
        <w:pStyle w:val="Heading1"/>
        <w:numPr>
          <w:ilvl w:val="0"/>
          <w:numId w:val="7"/>
        </w:numPr>
      </w:pPr>
      <w:r>
        <w:t>Priority setting for the coming year</w:t>
      </w:r>
    </w:p>
    <w:p w14:paraId="7B0E817E" w14:textId="7045DA27" w:rsidR="000E4913" w:rsidRDefault="000E4913" w:rsidP="000E4913">
      <w:r>
        <w:t xml:space="preserve">A full discussion was had relating to areas of strength and opportunities for regional working and improvement relating to fostering. </w:t>
      </w:r>
    </w:p>
    <w:p w14:paraId="42CEF4DE" w14:textId="6163BA6A" w:rsidR="000E4913" w:rsidRDefault="000E4913" w:rsidP="000E4913">
      <w:r>
        <w:t>Areas of strength related to:</w:t>
      </w:r>
    </w:p>
    <w:p w14:paraId="49F35431" w14:textId="5B8D9731" w:rsidR="000E4913" w:rsidRDefault="000E4913" w:rsidP="000E4913">
      <w:pPr>
        <w:pStyle w:val="ListParagraph"/>
        <w:numPr>
          <w:ilvl w:val="0"/>
          <w:numId w:val="17"/>
        </w:numPr>
      </w:pPr>
      <w:r>
        <w:t>Stable and quality experienced staff</w:t>
      </w:r>
    </w:p>
    <w:p w14:paraId="1247362E" w14:textId="0D951515" w:rsidR="000E4913" w:rsidRDefault="000E4913" w:rsidP="000E4913">
      <w:pPr>
        <w:pStyle w:val="ListParagraph"/>
        <w:numPr>
          <w:ilvl w:val="0"/>
          <w:numId w:val="17"/>
        </w:numPr>
      </w:pPr>
      <w:r>
        <w:t>Quality practice including trauma informed approaches</w:t>
      </w:r>
    </w:p>
    <w:p w14:paraId="244BA14E" w14:textId="1CB2FF50" w:rsidR="000E4913" w:rsidRDefault="000E4913" w:rsidP="000E4913">
      <w:pPr>
        <w:pStyle w:val="ListParagraph"/>
        <w:numPr>
          <w:ilvl w:val="0"/>
          <w:numId w:val="17"/>
        </w:numPr>
      </w:pPr>
      <w:r>
        <w:t>Recruitment</w:t>
      </w:r>
    </w:p>
    <w:p w14:paraId="0DE7666C" w14:textId="61EE1E79" w:rsidR="000E4913" w:rsidRDefault="000E4913" w:rsidP="000E4913">
      <w:pPr>
        <w:pStyle w:val="ListParagraph"/>
        <w:numPr>
          <w:ilvl w:val="0"/>
          <w:numId w:val="17"/>
        </w:numPr>
      </w:pPr>
      <w:r>
        <w:t>Foster carers</w:t>
      </w:r>
    </w:p>
    <w:p w14:paraId="0713E279" w14:textId="7C5B57EC" w:rsidR="000E4913" w:rsidRDefault="000E4913" w:rsidP="000E4913">
      <w:pPr>
        <w:pStyle w:val="ListParagraph"/>
        <w:numPr>
          <w:ilvl w:val="0"/>
          <w:numId w:val="17"/>
        </w:numPr>
      </w:pPr>
      <w:r>
        <w:t>Training</w:t>
      </w:r>
    </w:p>
    <w:p w14:paraId="690DAC90" w14:textId="77777777" w:rsidR="000E4913" w:rsidRDefault="000E4913" w:rsidP="000E4913">
      <w:pPr>
        <w:ind w:left="360"/>
      </w:pPr>
    </w:p>
    <w:p w14:paraId="4BA516D6" w14:textId="11C1B9D1" w:rsidR="000E4913" w:rsidRDefault="000E4913" w:rsidP="000E4913">
      <w:r>
        <w:rPr>
          <w:noProof/>
          <w:lang w:eastAsia="en-GB"/>
        </w:rPr>
        <w:lastRenderedPageBreak/>
        <w:drawing>
          <wp:inline distT="0" distB="0" distL="0" distR="0" wp14:anchorId="50023A2D" wp14:editId="7AEC5E88">
            <wp:extent cx="5957047" cy="3199670"/>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8301" r="21217" b="18221"/>
                    <a:stretch/>
                  </pic:blipFill>
                  <pic:spPr bwMode="auto">
                    <a:xfrm>
                      <a:off x="0" y="0"/>
                      <a:ext cx="5972871" cy="3208169"/>
                    </a:xfrm>
                    <a:prstGeom prst="rect">
                      <a:avLst/>
                    </a:prstGeom>
                    <a:ln>
                      <a:noFill/>
                    </a:ln>
                    <a:extLst>
                      <a:ext uri="{53640926-AAD7-44D8-BBD7-CCE9431645EC}">
                        <a14:shadowObscured xmlns:a14="http://schemas.microsoft.com/office/drawing/2010/main"/>
                      </a:ext>
                    </a:extLst>
                  </pic:spPr>
                </pic:pic>
              </a:graphicData>
            </a:graphic>
          </wp:inline>
        </w:drawing>
      </w:r>
    </w:p>
    <w:p w14:paraId="1F4678B3" w14:textId="2661C8A3" w:rsidR="000E4913" w:rsidRDefault="000E4913" w:rsidP="000E4913">
      <w:r>
        <w:t>Areas of potential for regional working included:</w:t>
      </w:r>
    </w:p>
    <w:p w14:paraId="105AEB29" w14:textId="367CA018" w:rsidR="000E4913" w:rsidRDefault="000E4913" w:rsidP="000E4913">
      <w:pPr>
        <w:pStyle w:val="ListParagraph"/>
        <w:numPr>
          <w:ilvl w:val="0"/>
          <w:numId w:val="17"/>
        </w:numPr>
      </w:pPr>
      <w:r>
        <w:t>Sharing/jointly delivering training for staff on fostering</w:t>
      </w:r>
    </w:p>
    <w:p w14:paraId="3456CC7D" w14:textId="78EAF1CF" w:rsidR="000E4913" w:rsidRDefault="000E4913" w:rsidP="000E4913">
      <w:pPr>
        <w:pStyle w:val="ListParagraph"/>
        <w:numPr>
          <w:ilvl w:val="0"/>
          <w:numId w:val="17"/>
        </w:numPr>
      </w:pPr>
      <w:r>
        <w:t>Sharing/jointly delivering training for foster carers (JB, KL, SS)</w:t>
      </w:r>
    </w:p>
    <w:p w14:paraId="494B3E8E" w14:textId="62A98A78" w:rsidR="000E4913" w:rsidRDefault="000E4913" w:rsidP="000E4913">
      <w:pPr>
        <w:pStyle w:val="ListParagraph"/>
        <w:numPr>
          <w:ilvl w:val="0"/>
          <w:numId w:val="17"/>
        </w:numPr>
      </w:pPr>
      <w:r>
        <w:t>Supporting foster carer groups (and Las) to positively engage with unionisation trend (MS). LS noted a case in Bucks where foster carer was represented by union.  LS to share learning and legal advice</w:t>
      </w:r>
    </w:p>
    <w:p w14:paraId="1D321A47" w14:textId="297784C8" w:rsidR="000E4913" w:rsidRDefault="000E4913" w:rsidP="000E4913">
      <w:pPr>
        <w:pStyle w:val="ListParagraph"/>
      </w:pPr>
      <w:r>
        <w:rPr>
          <w:b/>
        </w:rPr>
        <w:t xml:space="preserve">Action; </w:t>
      </w:r>
      <w:r>
        <w:t>LS to share legal advice received in relation to case where unions involved, re: foster carers and employment rights.</w:t>
      </w:r>
    </w:p>
    <w:p w14:paraId="692DBF9A" w14:textId="3072E23B" w:rsidR="000E4913" w:rsidRDefault="000E4913" w:rsidP="000E4913">
      <w:pPr>
        <w:pStyle w:val="ListParagraph"/>
        <w:numPr>
          <w:ilvl w:val="0"/>
          <w:numId w:val="17"/>
        </w:numPr>
      </w:pPr>
      <w:r>
        <w:t>Sharing /jointly delivering training for panel members</w:t>
      </w:r>
    </w:p>
    <w:p w14:paraId="3613E9BE" w14:textId="77777777" w:rsidR="000E4913" w:rsidRDefault="000E4913" w:rsidP="000E4913">
      <w:pPr>
        <w:pStyle w:val="ListParagraph"/>
        <w:numPr>
          <w:ilvl w:val="0"/>
          <w:numId w:val="17"/>
        </w:numPr>
      </w:pPr>
      <w:r>
        <w:t>Sharing panel members across different Las, especially those from diverse backgrounds (SS, NB, PH, MS, KL, JC all interested in a project on this)</w:t>
      </w:r>
    </w:p>
    <w:p w14:paraId="000C30BE" w14:textId="77777777" w:rsidR="000E4913" w:rsidRDefault="000E4913" w:rsidP="000E4913">
      <w:pPr>
        <w:pStyle w:val="ListParagraph"/>
        <w:numPr>
          <w:ilvl w:val="0"/>
          <w:numId w:val="17"/>
        </w:numPr>
      </w:pPr>
      <w:r>
        <w:t xml:space="preserve">Anti-racist approaches in fostering including recruiting and supporting black and Asian carers, and matching and ensuring the right support. MS noted they recently had an agency advisor deliver a very good course on this JB also noted good practice in this area (Vivien). </w:t>
      </w:r>
    </w:p>
    <w:p w14:paraId="7351A65F" w14:textId="2A31FB27" w:rsidR="000E4913" w:rsidRDefault="000E4913" w:rsidP="000E4913">
      <w:pPr>
        <w:pStyle w:val="ListParagraph"/>
      </w:pPr>
      <w:r>
        <w:rPr>
          <w:b/>
        </w:rPr>
        <w:t xml:space="preserve">Action: </w:t>
      </w:r>
      <w:r>
        <w:t xml:space="preserve">JB and MS to share contact details. </w:t>
      </w:r>
    </w:p>
    <w:p w14:paraId="1E689176" w14:textId="5790A36C" w:rsidR="000E4913" w:rsidRDefault="000E4913" w:rsidP="000E4913">
      <w:pPr>
        <w:pStyle w:val="ListParagraph"/>
        <w:numPr>
          <w:ilvl w:val="0"/>
          <w:numId w:val="17"/>
        </w:numPr>
      </w:pPr>
      <w:r>
        <w:t>Hosting an annual  regional carer conference</w:t>
      </w:r>
    </w:p>
    <w:p w14:paraId="078214EE" w14:textId="081666B2" w:rsidR="000E4913" w:rsidRDefault="000E4913" w:rsidP="000E4913">
      <w:r>
        <w:rPr>
          <w:b/>
        </w:rPr>
        <w:t xml:space="preserve">Action: </w:t>
      </w:r>
      <w:r>
        <w:t>Any further comments on Terms of reference to RE prior to next meeting and then these will be adopted</w:t>
      </w:r>
    </w:p>
    <w:p w14:paraId="5E6E6C6A" w14:textId="548E39A4" w:rsidR="00AC4EDF" w:rsidRPr="00AC4EDF" w:rsidRDefault="00AC4EDF" w:rsidP="000E4913">
      <w:r>
        <w:rPr>
          <w:b/>
        </w:rPr>
        <w:t xml:space="preserve">Action: </w:t>
      </w:r>
      <w:r>
        <w:t>DG noted that as chair she would want to be clear about the impact of group if it took forward any actions in the opportunity areas identified.</w:t>
      </w:r>
    </w:p>
    <w:p w14:paraId="76A34826" w14:textId="77777777" w:rsidR="000E4913" w:rsidRDefault="000E4913" w:rsidP="000E4913">
      <w:pPr>
        <w:rPr>
          <w:b/>
        </w:rPr>
      </w:pPr>
    </w:p>
    <w:p w14:paraId="1FA28771" w14:textId="77777777" w:rsidR="000E4913" w:rsidRDefault="000E4913" w:rsidP="000E4913">
      <w:pPr>
        <w:rPr>
          <w:b/>
        </w:rPr>
      </w:pPr>
    </w:p>
    <w:p w14:paraId="6A544D66" w14:textId="77777777" w:rsidR="000E4913" w:rsidRDefault="000E4913" w:rsidP="000E4913">
      <w:pPr>
        <w:rPr>
          <w:b/>
        </w:rPr>
      </w:pPr>
    </w:p>
    <w:p w14:paraId="520BFD5B" w14:textId="77777777" w:rsidR="000E4913" w:rsidRDefault="000E4913" w:rsidP="000E4913">
      <w:pPr>
        <w:rPr>
          <w:b/>
        </w:rPr>
      </w:pPr>
    </w:p>
    <w:p w14:paraId="6C90E165" w14:textId="77777777" w:rsidR="000E4913" w:rsidRDefault="000E4913" w:rsidP="000E4913">
      <w:pPr>
        <w:rPr>
          <w:b/>
        </w:rPr>
      </w:pPr>
    </w:p>
    <w:p w14:paraId="30A8101A" w14:textId="77777777" w:rsidR="000E4913" w:rsidRDefault="000E4913" w:rsidP="000E4913">
      <w:pPr>
        <w:rPr>
          <w:b/>
        </w:rPr>
      </w:pPr>
    </w:p>
    <w:p w14:paraId="746AC790" w14:textId="0D23C778" w:rsidR="000E4913" w:rsidRPr="000E4913" w:rsidRDefault="000E4913" w:rsidP="000E4913">
      <w:pPr>
        <w:rPr>
          <w:b/>
        </w:rPr>
      </w:pPr>
      <w:r>
        <w:rPr>
          <w:b/>
        </w:rPr>
        <w:t>Opportunity areas that can be addressed regionally:</w:t>
      </w:r>
    </w:p>
    <w:p w14:paraId="620CA58D" w14:textId="2CF2A9D9" w:rsidR="000E4913" w:rsidRPr="000E4913" w:rsidRDefault="000E4913" w:rsidP="000E4913">
      <w:r>
        <w:rPr>
          <w:noProof/>
          <w:lang w:eastAsia="en-GB"/>
        </w:rPr>
        <w:drawing>
          <wp:inline distT="0" distB="0" distL="0" distR="0" wp14:anchorId="383D8DD0" wp14:editId="777A6146">
            <wp:extent cx="6223704" cy="32586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53" t="36485" r="23712" b="22095"/>
                    <a:stretch/>
                  </pic:blipFill>
                  <pic:spPr bwMode="auto">
                    <a:xfrm>
                      <a:off x="0" y="0"/>
                      <a:ext cx="6237071" cy="3265669"/>
                    </a:xfrm>
                    <a:prstGeom prst="rect">
                      <a:avLst/>
                    </a:prstGeom>
                    <a:ln>
                      <a:noFill/>
                    </a:ln>
                    <a:extLst>
                      <a:ext uri="{53640926-AAD7-44D8-BBD7-CCE9431645EC}">
                        <a14:shadowObscured xmlns:a14="http://schemas.microsoft.com/office/drawing/2010/main"/>
                      </a:ext>
                    </a:extLst>
                  </pic:spPr>
                </pic:pic>
              </a:graphicData>
            </a:graphic>
          </wp:inline>
        </w:drawing>
      </w:r>
    </w:p>
    <w:p w14:paraId="0BBFD960" w14:textId="4D70DEB6" w:rsidR="00447C11" w:rsidRDefault="00447C11" w:rsidP="00C840C1">
      <w:pPr>
        <w:pStyle w:val="Heading1"/>
        <w:numPr>
          <w:ilvl w:val="0"/>
          <w:numId w:val="7"/>
        </w:numPr>
      </w:pPr>
      <w:r>
        <w:t xml:space="preserve">Mystery shopping: </w:t>
      </w:r>
      <w:r w:rsidR="00002A3F">
        <w:t>Reading</w:t>
      </w:r>
      <w:r>
        <w:t xml:space="preserve">. </w:t>
      </w:r>
    </w:p>
    <w:p w14:paraId="5A02E342" w14:textId="55388810" w:rsidR="00447C11" w:rsidRDefault="00447C11" w:rsidP="00C840C1">
      <w:pPr>
        <w:pStyle w:val="Heading1"/>
        <w:numPr>
          <w:ilvl w:val="0"/>
          <w:numId w:val="7"/>
        </w:numPr>
      </w:pPr>
      <w:r>
        <w:t>Practice sharing</w:t>
      </w:r>
      <w:r w:rsidR="00002A3F">
        <w:t>: Reading</w:t>
      </w:r>
    </w:p>
    <w:p w14:paraId="74C8BEF4" w14:textId="42784BF0" w:rsidR="000E4913" w:rsidRDefault="000E4913" w:rsidP="000E4913">
      <w:r>
        <w:t xml:space="preserve">Reading/Brighter Futures shared practice around their approach to Kinship care, including their combined assessment approach. The presentation is embedded below. </w:t>
      </w:r>
    </w:p>
    <w:p w14:paraId="62A0BCF8" w14:textId="2CFF6533" w:rsidR="000E4913" w:rsidRDefault="000E4913" w:rsidP="000E4913">
      <w:r>
        <w:rPr>
          <w:b/>
        </w:rPr>
        <w:t xml:space="preserve">Action: </w:t>
      </w:r>
      <w:r>
        <w:t>SJ to share template</w:t>
      </w:r>
    </w:p>
    <w:p w14:paraId="5CDA167D" w14:textId="6D95509A" w:rsidR="000E4913" w:rsidRPr="000E4913" w:rsidRDefault="000E4913" w:rsidP="000E4913">
      <w:r>
        <w:object w:dxaOrig="1485" w:dyaOrig="992" w14:anchorId="084F8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5pt" o:ole="">
            <v:imagedata r:id="rId9" o:title=""/>
          </v:shape>
          <o:OLEObject Type="Embed" ProgID="PowerPoint.Show.12" ShapeID="_x0000_i1025" DrawAspect="Icon" ObjectID="_1712151873" r:id="rId10"/>
        </w:object>
      </w:r>
    </w:p>
    <w:p w14:paraId="7E521C58" w14:textId="77777777" w:rsidR="00447C11" w:rsidRDefault="00447C11" w:rsidP="005313B1">
      <w:pPr>
        <w:pStyle w:val="Heading1"/>
        <w:numPr>
          <w:ilvl w:val="0"/>
          <w:numId w:val="7"/>
        </w:numPr>
      </w:pPr>
      <w:r>
        <w:t>Update DfE funding bids: Mockingbird and Inside out</w:t>
      </w:r>
    </w:p>
    <w:p w14:paraId="2355E814" w14:textId="2D1BFFED" w:rsidR="00E75C09" w:rsidRDefault="00E75C09" w:rsidP="00E75C09">
      <w:r>
        <w:t xml:space="preserve">RE provided an update on the Mockingbird and Inside out projects.  </w:t>
      </w:r>
    </w:p>
    <w:p w14:paraId="36652941" w14:textId="3949E899" w:rsidR="00FC7B05" w:rsidRPr="00FC7B05" w:rsidRDefault="000E4913" w:rsidP="003977AF">
      <w:r>
        <w:t>Inside Out has</w:t>
      </w:r>
      <w:r w:rsidR="00FC7B05" w:rsidRPr="00FC7B05">
        <w:t xml:space="preserve"> 11 participating authorities out of 19: Bracknell Forest, Buckinghamshire, Kent, Surrey, Windsor and Maidenhead, Milton Keynes, West Sussex, Wokingham, Reading, Brighton and Hove and Hampshire</w:t>
      </w:r>
    </w:p>
    <w:p w14:paraId="61EC74CF" w14:textId="77777777" w:rsidR="00FC7B05" w:rsidRPr="00FC7B05" w:rsidRDefault="00FC7B05" w:rsidP="003977AF">
      <w:r w:rsidRPr="00FC7B05">
        <w:t xml:space="preserve">And Mockingbird with 12 participating LAs (4 are existing trailblazer LAs (Slough, Surrey, Portsmouth and Oxfordshire) and 8 will be setting up their first Mockingbird constellations- Bucks, Southampton, West Berks, West Sussex, Wokingham, Reading/Brighter Futures, Bracknell Forest, Medway))  </w:t>
      </w:r>
    </w:p>
    <w:p w14:paraId="474A0D01" w14:textId="77777777" w:rsidR="00FC7B05" w:rsidRPr="00FC7B05" w:rsidRDefault="00FC7B05" w:rsidP="00FC7B05">
      <w:r w:rsidRPr="00FC7B05">
        <w:t xml:space="preserve">The full bids are available here: </w:t>
      </w:r>
      <w:hyperlink r:id="rId11" w:history="1">
        <w:r w:rsidRPr="00FC7B05">
          <w:rPr>
            <w:rStyle w:val="Hyperlink"/>
          </w:rPr>
          <w:t>https://seslip.co.uk/download-file/1119</w:t>
        </w:r>
      </w:hyperlink>
      <w:r w:rsidRPr="00FC7B05">
        <w:t xml:space="preserve"> </w:t>
      </w:r>
    </w:p>
    <w:p w14:paraId="3DD714B0" w14:textId="1503D496" w:rsidR="00FC7B05" w:rsidRDefault="00D929CF" w:rsidP="00E75C09">
      <w:pPr>
        <w:rPr>
          <w:b/>
          <w:bCs/>
        </w:rPr>
      </w:pPr>
      <w:r>
        <w:rPr>
          <w:b/>
          <w:bCs/>
        </w:rPr>
        <w:t>Update on Mockingbird:</w:t>
      </w:r>
    </w:p>
    <w:p w14:paraId="035C9CC1" w14:textId="77777777" w:rsidR="004A58B8" w:rsidRPr="000E4913" w:rsidRDefault="00AC4EDF" w:rsidP="000E4913">
      <w:pPr>
        <w:numPr>
          <w:ilvl w:val="0"/>
          <w:numId w:val="19"/>
        </w:numPr>
      </w:pPr>
      <w:r w:rsidRPr="000E4913">
        <w:rPr>
          <w:lang w:val="en-US"/>
        </w:rPr>
        <w:lastRenderedPageBreak/>
        <w:t>The Mockingbird DfE-funded project in the South East continues to progress satisfactorily in January 2022.  Two project meetings have been held as a region and direct communication is ongoing between Fostering Network and the participating LAs.  </w:t>
      </w:r>
    </w:p>
    <w:p w14:paraId="12F642AD" w14:textId="77777777" w:rsidR="004A58B8" w:rsidRPr="000E4913" w:rsidRDefault="00AC4EDF" w:rsidP="000E4913">
      <w:pPr>
        <w:numPr>
          <w:ilvl w:val="0"/>
          <w:numId w:val="19"/>
        </w:numPr>
      </w:pPr>
      <w:r w:rsidRPr="000E4913">
        <w:rPr>
          <w:lang w:val="en-US"/>
        </w:rPr>
        <w:t xml:space="preserve">Of the 8 participating LAs, two have had initial meetings with Fostering Network and their coach, 6 LAs have meetings scheduled.  However, two LAs have yet to confirm initial meetings.  Three out of 8 LAs have submitted their initial Foundation Review (the readiness </w:t>
      </w:r>
      <w:proofErr w:type="spellStart"/>
      <w:r w:rsidRPr="000E4913">
        <w:rPr>
          <w:lang w:val="en-US"/>
        </w:rPr>
        <w:t>self assessment</w:t>
      </w:r>
      <w:proofErr w:type="spellEnd"/>
      <w:r w:rsidRPr="000E4913">
        <w:rPr>
          <w:lang w:val="en-US"/>
        </w:rPr>
        <w:t xml:space="preserve"> required as part of the process), the remaining LAs are expected to submit their Foundation Reviews by the end of the month and to then start to </w:t>
      </w:r>
      <w:proofErr w:type="spellStart"/>
      <w:r w:rsidRPr="000E4913">
        <w:rPr>
          <w:lang w:val="en-US"/>
        </w:rPr>
        <w:t>mobilise</w:t>
      </w:r>
      <w:proofErr w:type="spellEnd"/>
      <w:r w:rsidRPr="000E4913">
        <w:rPr>
          <w:lang w:val="en-US"/>
        </w:rPr>
        <w:t> their first constellation.  </w:t>
      </w:r>
    </w:p>
    <w:p w14:paraId="0C68A0EC" w14:textId="77777777" w:rsidR="004A58B8" w:rsidRPr="000E4913" w:rsidRDefault="00AC4EDF" w:rsidP="000E4913">
      <w:pPr>
        <w:numPr>
          <w:ilvl w:val="0"/>
          <w:numId w:val="19"/>
        </w:numPr>
      </w:pPr>
      <w:r w:rsidRPr="000E4913">
        <w:rPr>
          <w:lang w:val="en-US"/>
        </w:rPr>
        <w:t>All LAs have received their contracts with Fostering Network in the first week of January and financial arrangements held by Wokingham are all in hand. </w:t>
      </w:r>
    </w:p>
    <w:p w14:paraId="24F22872" w14:textId="77777777" w:rsidR="004A58B8" w:rsidRPr="000E4913" w:rsidRDefault="00AC4EDF" w:rsidP="000E4913">
      <w:pPr>
        <w:numPr>
          <w:ilvl w:val="0"/>
          <w:numId w:val="19"/>
        </w:numPr>
      </w:pPr>
      <w:r w:rsidRPr="000E4913">
        <w:rPr>
          <w:lang w:val="en-US"/>
        </w:rPr>
        <w:t>Some LAs are expecting slightly slower starts than others due to restructures and other capacity issues but overall progress is satisfactory.</w:t>
      </w:r>
    </w:p>
    <w:p w14:paraId="4FEFE306" w14:textId="6AAA8BC2" w:rsidR="00D929CF" w:rsidRDefault="009F202E" w:rsidP="00E75C09">
      <w:pPr>
        <w:rPr>
          <w:b/>
          <w:bCs/>
        </w:rPr>
      </w:pPr>
      <w:r>
        <w:rPr>
          <w:b/>
          <w:bCs/>
        </w:rPr>
        <w:t>Update on Inside out</w:t>
      </w:r>
    </w:p>
    <w:p w14:paraId="5D92161B" w14:textId="77777777" w:rsidR="004A58B8" w:rsidRPr="000E4913" w:rsidRDefault="00AC4EDF" w:rsidP="000E4913">
      <w:r w:rsidRPr="000E4913">
        <w:rPr>
          <w:lang w:val="en-US"/>
        </w:rPr>
        <w:t xml:space="preserve">Rebecca Eligon was appointed as Inside out project manager in late November.  The project manager met with nearly all the LAs in December to explore likely areas of interest which are summarized overleaf. One LA has been slightly delayed in engagement due to illness, one LA is not sure if they have capacity to participate. </w:t>
      </w:r>
    </w:p>
    <w:p w14:paraId="4866E60C" w14:textId="77777777" w:rsidR="004A58B8" w:rsidRPr="000E4913" w:rsidRDefault="00AC4EDF" w:rsidP="000E4913">
      <w:r w:rsidRPr="000E4913">
        <w:rPr>
          <w:lang w:val="en-US"/>
        </w:rPr>
        <w:t xml:space="preserve">Most LAs have provided finance lead details to enable the £13k per LA to be transferred. </w:t>
      </w:r>
    </w:p>
    <w:p w14:paraId="2E9424D7" w14:textId="77777777" w:rsidR="004A58B8" w:rsidRPr="000E4913" w:rsidRDefault="00AC4EDF" w:rsidP="000E4913">
      <w:r w:rsidRPr="000E4913">
        <w:rPr>
          <w:lang w:val="en-US"/>
        </w:rPr>
        <w:t xml:space="preserve">Monthly learning meetings are now in the diary to May 2022. </w:t>
      </w:r>
    </w:p>
    <w:p w14:paraId="045614B7" w14:textId="1C427351" w:rsidR="004A58B8" w:rsidRPr="000E4913" w:rsidRDefault="00AC4EDF" w:rsidP="000E4913">
      <w:r w:rsidRPr="000E4913">
        <w:rPr>
          <w:lang w:val="en-US"/>
        </w:rPr>
        <w:t xml:space="preserve">The January project meeting scoped an evaluation for the project and </w:t>
      </w:r>
      <w:r w:rsidR="000E4913">
        <w:rPr>
          <w:lang w:val="en-US"/>
        </w:rPr>
        <w:t xml:space="preserve">this will be ready to be </w:t>
      </w:r>
      <w:proofErr w:type="spellStart"/>
      <w:r w:rsidR="000E4913">
        <w:rPr>
          <w:lang w:val="en-US"/>
        </w:rPr>
        <w:t>finalis</w:t>
      </w:r>
      <w:r w:rsidRPr="000E4913">
        <w:rPr>
          <w:lang w:val="en-US"/>
        </w:rPr>
        <w:t>ed</w:t>
      </w:r>
      <w:proofErr w:type="spellEnd"/>
      <w:r w:rsidRPr="000E4913">
        <w:rPr>
          <w:lang w:val="en-US"/>
        </w:rPr>
        <w:t xml:space="preserve"> by February. </w:t>
      </w:r>
    </w:p>
    <w:p w14:paraId="4849A3AE" w14:textId="39B27D3F" w:rsidR="005313B1" w:rsidRDefault="005313B1" w:rsidP="005313B1">
      <w:pPr>
        <w:pStyle w:val="Heading1"/>
        <w:numPr>
          <w:ilvl w:val="0"/>
          <w:numId w:val="7"/>
        </w:numPr>
      </w:pPr>
      <w:r>
        <w:t>Standing items</w:t>
      </w:r>
    </w:p>
    <w:p w14:paraId="38BF8605" w14:textId="61D400D4" w:rsidR="009F202E" w:rsidRDefault="009F202E" w:rsidP="00447C11">
      <w:r>
        <w:t>I</w:t>
      </w:r>
      <w:r w:rsidR="00447C11">
        <w:t xml:space="preserve">ssues for </w:t>
      </w:r>
      <w:r>
        <w:t>Chair</w:t>
      </w:r>
      <w:r w:rsidR="00447C11">
        <w:t xml:space="preserve"> to escalate to DCS colleagues and response to issues escalated last time</w:t>
      </w:r>
      <w:r>
        <w:t>:</w:t>
      </w:r>
    </w:p>
    <w:p w14:paraId="05CCCD54" w14:textId="05227E80" w:rsidR="00447C11" w:rsidRDefault="009F202E" w:rsidP="009F202E">
      <w:pPr>
        <w:pStyle w:val="ListParagraph"/>
        <w:numPr>
          <w:ilvl w:val="0"/>
          <w:numId w:val="15"/>
        </w:numPr>
      </w:pPr>
      <w:r>
        <w:t>No issues identified</w:t>
      </w:r>
      <w:r w:rsidR="00447C11">
        <w:t xml:space="preserve"> </w:t>
      </w:r>
    </w:p>
    <w:p w14:paraId="1CEDB56F" w14:textId="1AA8F611" w:rsidR="00447C11" w:rsidRDefault="009F202E" w:rsidP="00447C11">
      <w:r>
        <w:t>I</w:t>
      </w:r>
      <w:r w:rsidR="00447C11">
        <w:t>deas or projects for future consideration</w:t>
      </w:r>
    </w:p>
    <w:p w14:paraId="6A22B7E6" w14:textId="6C0910BF" w:rsidR="009F202E" w:rsidRDefault="009F202E" w:rsidP="009F202E">
      <w:pPr>
        <w:pStyle w:val="ListParagraph"/>
        <w:numPr>
          <w:ilvl w:val="0"/>
          <w:numId w:val="14"/>
        </w:numPr>
      </w:pPr>
      <w:r>
        <w:t>No ideas/projects identified</w:t>
      </w:r>
      <w:r w:rsidR="00AC4EDF">
        <w:t xml:space="preserve"> other than those at item 2</w:t>
      </w:r>
    </w:p>
    <w:p w14:paraId="32D45152" w14:textId="77777777" w:rsidR="00AC4EDF" w:rsidRDefault="00AC4EDF" w:rsidP="00AC4EDF">
      <w:pPr>
        <w:ind w:left="360"/>
      </w:pPr>
    </w:p>
    <w:p w14:paraId="1702B43D" w14:textId="77777777" w:rsidR="00447C11" w:rsidRDefault="00447C11" w:rsidP="002627D2">
      <w:pPr>
        <w:pStyle w:val="Heading1"/>
        <w:numPr>
          <w:ilvl w:val="0"/>
          <w:numId w:val="7"/>
        </w:numPr>
      </w:pPr>
      <w:r>
        <w:t>AOB</w:t>
      </w:r>
    </w:p>
    <w:p w14:paraId="1E938BAF" w14:textId="39D7C7D3" w:rsidR="009F202E" w:rsidRDefault="000E4913" w:rsidP="00447C11">
      <w:pPr>
        <w:sectPr w:rsidR="009F202E">
          <w:pgSz w:w="11906" w:h="16838"/>
          <w:pgMar w:top="1440" w:right="1440" w:bottom="1440" w:left="1440" w:header="708" w:footer="708" w:gutter="0"/>
          <w:cols w:space="708"/>
          <w:docGrid w:linePitch="360"/>
        </w:sectPr>
      </w:pPr>
      <w:r>
        <w:t>None</w:t>
      </w:r>
    </w:p>
    <w:p w14:paraId="51ACCF61" w14:textId="646BEECC" w:rsidR="00DE6233" w:rsidRPr="00C7416E" w:rsidRDefault="00DE6233" w:rsidP="00DE6233">
      <w:pPr>
        <w:spacing w:line="240" w:lineRule="auto"/>
        <w:contextualSpacing/>
        <w:rPr>
          <w:bCs/>
        </w:rPr>
      </w:pPr>
      <w:r>
        <w:rPr>
          <w:b/>
        </w:rPr>
        <w:lastRenderedPageBreak/>
        <w:t xml:space="preserve">Action log: </w:t>
      </w:r>
      <w:r>
        <w:rPr>
          <w:bCs/>
        </w:rPr>
        <w:t>This action log was updated on January 20 2022. Shaded lines, actions are complete</w:t>
      </w:r>
    </w:p>
    <w:tbl>
      <w:tblPr>
        <w:tblStyle w:val="TableGrid"/>
        <w:tblW w:w="14596" w:type="dxa"/>
        <w:tblInd w:w="-147" w:type="dxa"/>
        <w:tblLook w:val="04A0" w:firstRow="1" w:lastRow="0" w:firstColumn="1" w:lastColumn="0" w:noHBand="0" w:noVBand="1"/>
      </w:tblPr>
      <w:tblGrid>
        <w:gridCol w:w="568"/>
        <w:gridCol w:w="10021"/>
        <w:gridCol w:w="1318"/>
        <w:gridCol w:w="1415"/>
        <w:gridCol w:w="1274"/>
      </w:tblGrid>
      <w:tr w:rsidR="00DE6233" w14:paraId="00AE26BB" w14:textId="77777777" w:rsidTr="008F4C69">
        <w:tc>
          <w:tcPr>
            <w:tcW w:w="568" w:type="dxa"/>
            <w:shd w:val="clear" w:color="auto" w:fill="FFFFFF" w:themeFill="background1"/>
          </w:tcPr>
          <w:p w14:paraId="6D9C9D1E" w14:textId="77777777" w:rsidR="00DE6233" w:rsidRDefault="00DE6233" w:rsidP="008F4C69">
            <w:pPr>
              <w:contextualSpacing/>
              <w:rPr>
                <w:b/>
              </w:rPr>
            </w:pPr>
          </w:p>
        </w:tc>
        <w:tc>
          <w:tcPr>
            <w:tcW w:w="10021" w:type="dxa"/>
            <w:shd w:val="clear" w:color="auto" w:fill="FFFFFF" w:themeFill="background1"/>
          </w:tcPr>
          <w:p w14:paraId="2C4482C8" w14:textId="77777777" w:rsidR="00DE6233" w:rsidRDefault="00DE6233" w:rsidP="008F4C69">
            <w:pPr>
              <w:contextualSpacing/>
              <w:rPr>
                <w:b/>
              </w:rPr>
            </w:pPr>
            <w:r>
              <w:rPr>
                <w:b/>
              </w:rPr>
              <w:t>Action</w:t>
            </w:r>
          </w:p>
        </w:tc>
        <w:tc>
          <w:tcPr>
            <w:tcW w:w="1318" w:type="dxa"/>
            <w:shd w:val="clear" w:color="auto" w:fill="FFFFFF" w:themeFill="background1"/>
          </w:tcPr>
          <w:p w14:paraId="5B5A084C" w14:textId="77777777" w:rsidR="00DE6233" w:rsidRDefault="00DE6233" w:rsidP="008F4C69">
            <w:pPr>
              <w:contextualSpacing/>
              <w:rPr>
                <w:b/>
              </w:rPr>
            </w:pPr>
            <w:r>
              <w:rPr>
                <w:b/>
              </w:rPr>
              <w:t>Responsible</w:t>
            </w:r>
          </w:p>
        </w:tc>
        <w:tc>
          <w:tcPr>
            <w:tcW w:w="1415" w:type="dxa"/>
            <w:shd w:val="clear" w:color="auto" w:fill="FFFFFF" w:themeFill="background1"/>
          </w:tcPr>
          <w:p w14:paraId="27FD3D0D" w14:textId="77777777" w:rsidR="00DE6233" w:rsidRDefault="00DE6233" w:rsidP="008F4C69">
            <w:pPr>
              <w:contextualSpacing/>
              <w:rPr>
                <w:b/>
              </w:rPr>
            </w:pPr>
            <w:r>
              <w:rPr>
                <w:b/>
              </w:rPr>
              <w:t>Date issued</w:t>
            </w:r>
          </w:p>
        </w:tc>
        <w:tc>
          <w:tcPr>
            <w:tcW w:w="1274" w:type="dxa"/>
            <w:shd w:val="clear" w:color="auto" w:fill="FFFFFF" w:themeFill="background1"/>
          </w:tcPr>
          <w:p w14:paraId="391BF5B6" w14:textId="77777777" w:rsidR="00DE6233" w:rsidRDefault="00DE6233" w:rsidP="008F4C69">
            <w:pPr>
              <w:contextualSpacing/>
              <w:rPr>
                <w:b/>
              </w:rPr>
            </w:pPr>
            <w:r>
              <w:rPr>
                <w:b/>
              </w:rPr>
              <w:t>Status</w:t>
            </w:r>
          </w:p>
        </w:tc>
      </w:tr>
      <w:tr w:rsidR="000C7679" w14:paraId="4F66CDFA" w14:textId="77777777" w:rsidTr="000C7679">
        <w:tc>
          <w:tcPr>
            <w:tcW w:w="568" w:type="dxa"/>
            <w:shd w:val="clear" w:color="auto" w:fill="FFFFFF" w:themeFill="background1"/>
          </w:tcPr>
          <w:p w14:paraId="474C4C20" w14:textId="674984A9" w:rsidR="000C7679" w:rsidRDefault="000C7679" w:rsidP="008F4C69">
            <w:pPr>
              <w:contextualSpacing/>
              <w:rPr>
                <w:b/>
              </w:rPr>
            </w:pPr>
            <w:r>
              <w:rPr>
                <w:b/>
              </w:rPr>
              <w:t>10</w:t>
            </w:r>
          </w:p>
        </w:tc>
        <w:tc>
          <w:tcPr>
            <w:tcW w:w="10021" w:type="dxa"/>
            <w:shd w:val="clear" w:color="auto" w:fill="FFFFFF" w:themeFill="background1"/>
          </w:tcPr>
          <w:p w14:paraId="55113686" w14:textId="2C360F8C" w:rsidR="000C7679" w:rsidRPr="00AC4EDF" w:rsidRDefault="000C7679" w:rsidP="008F4C69">
            <w:pPr>
              <w:contextualSpacing/>
            </w:pPr>
            <w:r>
              <w:t>RE to contact IoW Milton Keynes and Surrey who have had no reps at the last two meetings</w:t>
            </w:r>
          </w:p>
        </w:tc>
        <w:tc>
          <w:tcPr>
            <w:tcW w:w="1318" w:type="dxa"/>
            <w:shd w:val="clear" w:color="auto" w:fill="FFFFFF" w:themeFill="background1"/>
          </w:tcPr>
          <w:p w14:paraId="106596CA" w14:textId="4B2C7E2F" w:rsidR="000C7679" w:rsidRPr="00AC4EDF" w:rsidRDefault="000C7679" w:rsidP="008F4C69">
            <w:pPr>
              <w:contextualSpacing/>
            </w:pPr>
            <w:r>
              <w:t>RE</w:t>
            </w:r>
          </w:p>
        </w:tc>
        <w:tc>
          <w:tcPr>
            <w:tcW w:w="1415" w:type="dxa"/>
            <w:shd w:val="clear" w:color="auto" w:fill="FFFFFF" w:themeFill="background1"/>
          </w:tcPr>
          <w:p w14:paraId="24566A46" w14:textId="331E29D5" w:rsidR="000C7679" w:rsidRPr="00AC4EDF" w:rsidRDefault="000C7679" w:rsidP="008F4C69">
            <w:pPr>
              <w:contextualSpacing/>
            </w:pPr>
            <w:r>
              <w:t>Jan 2022</w:t>
            </w:r>
          </w:p>
        </w:tc>
        <w:tc>
          <w:tcPr>
            <w:tcW w:w="1274" w:type="dxa"/>
            <w:shd w:val="clear" w:color="auto" w:fill="FFFFFF" w:themeFill="background1"/>
          </w:tcPr>
          <w:p w14:paraId="2237BD53" w14:textId="3EC4F258" w:rsidR="000C7679" w:rsidRPr="00AC4EDF" w:rsidRDefault="000C7679" w:rsidP="008F4C69">
            <w:pPr>
              <w:contextualSpacing/>
            </w:pPr>
            <w:r>
              <w:t>Open</w:t>
            </w:r>
          </w:p>
        </w:tc>
      </w:tr>
      <w:tr w:rsidR="00AC4EDF" w14:paraId="66023BAF" w14:textId="77777777" w:rsidTr="00AC4EDF">
        <w:tc>
          <w:tcPr>
            <w:tcW w:w="568" w:type="dxa"/>
            <w:shd w:val="clear" w:color="auto" w:fill="D0CECE" w:themeFill="background2" w:themeFillShade="E6"/>
          </w:tcPr>
          <w:p w14:paraId="49FFF5DA" w14:textId="7EB88721" w:rsidR="00AC4EDF" w:rsidRDefault="00AC4EDF" w:rsidP="008F4C69">
            <w:pPr>
              <w:contextualSpacing/>
              <w:rPr>
                <w:b/>
              </w:rPr>
            </w:pPr>
            <w:r>
              <w:rPr>
                <w:b/>
              </w:rPr>
              <w:t>9</w:t>
            </w:r>
          </w:p>
        </w:tc>
        <w:tc>
          <w:tcPr>
            <w:tcW w:w="10021" w:type="dxa"/>
            <w:shd w:val="clear" w:color="auto" w:fill="D0CECE" w:themeFill="background2" w:themeFillShade="E6"/>
          </w:tcPr>
          <w:p w14:paraId="7B878FEC" w14:textId="2A65146C" w:rsidR="00AC4EDF" w:rsidRPr="00AC4EDF" w:rsidRDefault="00AC4EDF" w:rsidP="008F4C69">
            <w:pPr>
              <w:contextualSpacing/>
            </w:pPr>
            <w:r w:rsidRPr="00AC4EDF">
              <w:t xml:space="preserve">Terms of reference to be finalised and uploaded to SESLIP website. </w:t>
            </w:r>
          </w:p>
        </w:tc>
        <w:tc>
          <w:tcPr>
            <w:tcW w:w="1318" w:type="dxa"/>
            <w:shd w:val="clear" w:color="auto" w:fill="D0CECE" w:themeFill="background2" w:themeFillShade="E6"/>
          </w:tcPr>
          <w:p w14:paraId="1AA947DF" w14:textId="19072418" w:rsidR="00AC4EDF" w:rsidRPr="00AC4EDF" w:rsidRDefault="00AC4EDF" w:rsidP="008F4C69">
            <w:pPr>
              <w:contextualSpacing/>
            </w:pPr>
            <w:r w:rsidRPr="00AC4EDF">
              <w:t>RE</w:t>
            </w:r>
          </w:p>
        </w:tc>
        <w:tc>
          <w:tcPr>
            <w:tcW w:w="1415" w:type="dxa"/>
            <w:shd w:val="clear" w:color="auto" w:fill="D0CECE" w:themeFill="background2" w:themeFillShade="E6"/>
          </w:tcPr>
          <w:p w14:paraId="6B3708A8" w14:textId="55A75C57" w:rsidR="00AC4EDF" w:rsidRPr="00AC4EDF" w:rsidRDefault="00AC4EDF" w:rsidP="008F4C69">
            <w:pPr>
              <w:contextualSpacing/>
            </w:pPr>
            <w:r w:rsidRPr="00AC4EDF">
              <w:t>Jan 2022</w:t>
            </w:r>
          </w:p>
        </w:tc>
        <w:tc>
          <w:tcPr>
            <w:tcW w:w="1274" w:type="dxa"/>
            <w:shd w:val="clear" w:color="auto" w:fill="D0CECE" w:themeFill="background2" w:themeFillShade="E6"/>
          </w:tcPr>
          <w:p w14:paraId="3953FC48" w14:textId="08163950" w:rsidR="00AC4EDF" w:rsidRPr="00AC4EDF" w:rsidRDefault="00AC4EDF" w:rsidP="008F4C69">
            <w:pPr>
              <w:contextualSpacing/>
            </w:pPr>
            <w:r w:rsidRPr="00AC4EDF">
              <w:t>Closed</w:t>
            </w:r>
          </w:p>
        </w:tc>
      </w:tr>
      <w:tr w:rsidR="00AC4EDF" w14:paraId="4670AD40" w14:textId="77777777" w:rsidTr="008F4C69">
        <w:tc>
          <w:tcPr>
            <w:tcW w:w="568" w:type="dxa"/>
            <w:shd w:val="clear" w:color="auto" w:fill="FFFFFF" w:themeFill="background1"/>
          </w:tcPr>
          <w:p w14:paraId="13C0863D" w14:textId="6BB34C09" w:rsidR="00AC4EDF" w:rsidRDefault="00AC4EDF" w:rsidP="008F4C69">
            <w:pPr>
              <w:contextualSpacing/>
              <w:rPr>
                <w:b/>
              </w:rPr>
            </w:pPr>
            <w:r>
              <w:rPr>
                <w:b/>
              </w:rPr>
              <w:t>8</w:t>
            </w:r>
          </w:p>
        </w:tc>
        <w:tc>
          <w:tcPr>
            <w:tcW w:w="10021" w:type="dxa"/>
            <w:shd w:val="clear" w:color="auto" w:fill="FFFFFF" w:themeFill="background1"/>
          </w:tcPr>
          <w:p w14:paraId="5BEA93F2" w14:textId="21009A9C" w:rsidR="00AC4EDF" w:rsidRDefault="00AC4EDF" w:rsidP="008F4C69">
            <w:pPr>
              <w:contextualSpacing/>
              <w:rPr>
                <w:b/>
              </w:rPr>
            </w:pPr>
            <w:r>
              <w:t>JB and MS to share contact details for training delivered on anti-racist practice</w:t>
            </w:r>
          </w:p>
        </w:tc>
        <w:tc>
          <w:tcPr>
            <w:tcW w:w="1318" w:type="dxa"/>
            <w:shd w:val="clear" w:color="auto" w:fill="FFFFFF" w:themeFill="background1"/>
          </w:tcPr>
          <w:p w14:paraId="513A972F" w14:textId="2FE38B24" w:rsidR="00AC4EDF" w:rsidRDefault="00AC4EDF" w:rsidP="008F4C69">
            <w:pPr>
              <w:contextualSpacing/>
              <w:rPr>
                <w:b/>
              </w:rPr>
            </w:pPr>
            <w:r>
              <w:rPr>
                <w:b/>
              </w:rPr>
              <w:t>JB and MS</w:t>
            </w:r>
          </w:p>
        </w:tc>
        <w:tc>
          <w:tcPr>
            <w:tcW w:w="1415" w:type="dxa"/>
            <w:shd w:val="clear" w:color="auto" w:fill="FFFFFF" w:themeFill="background1"/>
          </w:tcPr>
          <w:p w14:paraId="4FC6D1F8" w14:textId="4AFE791F" w:rsidR="00AC4EDF" w:rsidRDefault="00AC4EDF" w:rsidP="008F4C69">
            <w:pPr>
              <w:contextualSpacing/>
              <w:rPr>
                <w:b/>
              </w:rPr>
            </w:pPr>
            <w:r>
              <w:rPr>
                <w:b/>
              </w:rPr>
              <w:t>Jan 2022</w:t>
            </w:r>
          </w:p>
        </w:tc>
        <w:tc>
          <w:tcPr>
            <w:tcW w:w="1274" w:type="dxa"/>
            <w:shd w:val="clear" w:color="auto" w:fill="FFFFFF" w:themeFill="background1"/>
          </w:tcPr>
          <w:p w14:paraId="19720684" w14:textId="5D5DA1EE" w:rsidR="00AC4EDF" w:rsidRDefault="00AC4EDF" w:rsidP="008F4C69">
            <w:pPr>
              <w:contextualSpacing/>
              <w:rPr>
                <w:b/>
              </w:rPr>
            </w:pPr>
            <w:r>
              <w:rPr>
                <w:b/>
              </w:rPr>
              <w:t>Open</w:t>
            </w:r>
          </w:p>
        </w:tc>
      </w:tr>
      <w:tr w:rsidR="000E4913" w14:paraId="3B82E880" w14:textId="77777777" w:rsidTr="008F4C69">
        <w:tc>
          <w:tcPr>
            <w:tcW w:w="568" w:type="dxa"/>
            <w:shd w:val="clear" w:color="auto" w:fill="FFFFFF" w:themeFill="background1"/>
          </w:tcPr>
          <w:p w14:paraId="2B4AF6F1" w14:textId="173CE9B2" w:rsidR="000E4913" w:rsidRDefault="00AC4EDF" w:rsidP="008F4C69">
            <w:pPr>
              <w:contextualSpacing/>
              <w:rPr>
                <w:b/>
              </w:rPr>
            </w:pPr>
            <w:r>
              <w:rPr>
                <w:b/>
              </w:rPr>
              <w:t>7</w:t>
            </w:r>
          </w:p>
        </w:tc>
        <w:tc>
          <w:tcPr>
            <w:tcW w:w="10021" w:type="dxa"/>
            <w:shd w:val="clear" w:color="auto" w:fill="FFFFFF" w:themeFill="background1"/>
          </w:tcPr>
          <w:p w14:paraId="75F056E3" w14:textId="626CEEEA" w:rsidR="000E4913" w:rsidRPr="000E4913" w:rsidRDefault="00AC4EDF" w:rsidP="008F4C69">
            <w:pPr>
              <w:contextualSpacing/>
            </w:pPr>
            <w:r>
              <w:t>Discuss at April meeting which of the areas for regional collaboration the group want so take forward first</w:t>
            </w:r>
            <w:r w:rsidR="000E4913">
              <w:t xml:space="preserve"> </w:t>
            </w:r>
          </w:p>
        </w:tc>
        <w:tc>
          <w:tcPr>
            <w:tcW w:w="1318" w:type="dxa"/>
            <w:shd w:val="clear" w:color="auto" w:fill="FFFFFF" w:themeFill="background1"/>
          </w:tcPr>
          <w:p w14:paraId="20422C6A" w14:textId="43C43CF9" w:rsidR="000E4913" w:rsidRDefault="00AC4EDF" w:rsidP="008F4C69">
            <w:pPr>
              <w:contextualSpacing/>
              <w:rPr>
                <w:b/>
              </w:rPr>
            </w:pPr>
            <w:r>
              <w:rPr>
                <w:b/>
              </w:rPr>
              <w:t>All</w:t>
            </w:r>
          </w:p>
        </w:tc>
        <w:tc>
          <w:tcPr>
            <w:tcW w:w="1415" w:type="dxa"/>
            <w:shd w:val="clear" w:color="auto" w:fill="FFFFFF" w:themeFill="background1"/>
          </w:tcPr>
          <w:p w14:paraId="25AEB25B" w14:textId="69A223CA" w:rsidR="000E4913" w:rsidRDefault="00AC4EDF" w:rsidP="008F4C69">
            <w:pPr>
              <w:contextualSpacing/>
              <w:rPr>
                <w:b/>
              </w:rPr>
            </w:pPr>
            <w:r>
              <w:rPr>
                <w:b/>
              </w:rPr>
              <w:t>Jan 2022</w:t>
            </w:r>
          </w:p>
        </w:tc>
        <w:tc>
          <w:tcPr>
            <w:tcW w:w="1274" w:type="dxa"/>
            <w:shd w:val="clear" w:color="auto" w:fill="FFFFFF" w:themeFill="background1"/>
          </w:tcPr>
          <w:p w14:paraId="39FD0A5A" w14:textId="6289D2BD" w:rsidR="000E4913" w:rsidRDefault="00AC4EDF" w:rsidP="008F4C69">
            <w:pPr>
              <w:contextualSpacing/>
              <w:rPr>
                <w:b/>
              </w:rPr>
            </w:pPr>
            <w:r>
              <w:rPr>
                <w:b/>
              </w:rPr>
              <w:t xml:space="preserve">Open </w:t>
            </w:r>
          </w:p>
        </w:tc>
      </w:tr>
      <w:tr w:rsidR="00AC4EDF" w14:paraId="4EF25844" w14:textId="77777777" w:rsidTr="00AC4EDF">
        <w:tc>
          <w:tcPr>
            <w:tcW w:w="568" w:type="dxa"/>
            <w:shd w:val="clear" w:color="auto" w:fill="D0CECE" w:themeFill="background2" w:themeFillShade="E6"/>
          </w:tcPr>
          <w:p w14:paraId="022EEDCA" w14:textId="42310FCE" w:rsidR="00AC4EDF" w:rsidRDefault="00AC4EDF" w:rsidP="008F4C69">
            <w:pPr>
              <w:contextualSpacing/>
              <w:rPr>
                <w:b/>
              </w:rPr>
            </w:pPr>
            <w:r>
              <w:rPr>
                <w:b/>
              </w:rPr>
              <w:t>6</w:t>
            </w:r>
          </w:p>
        </w:tc>
        <w:tc>
          <w:tcPr>
            <w:tcW w:w="10021" w:type="dxa"/>
            <w:shd w:val="clear" w:color="auto" w:fill="D0CECE" w:themeFill="background2" w:themeFillShade="E6"/>
          </w:tcPr>
          <w:p w14:paraId="5D651F92" w14:textId="6F382946" w:rsidR="00AC4EDF" w:rsidRDefault="00AC4EDF" w:rsidP="008F4C69">
            <w:pPr>
              <w:contextualSpacing/>
            </w:pPr>
            <w:r>
              <w:t>LS to share legal advice received in relation to case where unions involved, re: foster carers and employment rights.</w:t>
            </w:r>
          </w:p>
        </w:tc>
        <w:tc>
          <w:tcPr>
            <w:tcW w:w="1318" w:type="dxa"/>
            <w:shd w:val="clear" w:color="auto" w:fill="D0CECE" w:themeFill="background2" w:themeFillShade="E6"/>
          </w:tcPr>
          <w:p w14:paraId="0B78FEEF" w14:textId="4F73545B" w:rsidR="00AC4EDF" w:rsidRDefault="00AC4EDF" w:rsidP="008F4C69">
            <w:pPr>
              <w:contextualSpacing/>
              <w:rPr>
                <w:b/>
              </w:rPr>
            </w:pPr>
            <w:r>
              <w:rPr>
                <w:b/>
              </w:rPr>
              <w:t>LS</w:t>
            </w:r>
          </w:p>
        </w:tc>
        <w:tc>
          <w:tcPr>
            <w:tcW w:w="1415" w:type="dxa"/>
            <w:shd w:val="clear" w:color="auto" w:fill="D0CECE" w:themeFill="background2" w:themeFillShade="E6"/>
          </w:tcPr>
          <w:p w14:paraId="3BD8C79A" w14:textId="30291732" w:rsidR="00AC4EDF" w:rsidRDefault="00AC4EDF" w:rsidP="008F4C69">
            <w:pPr>
              <w:contextualSpacing/>
              <w:rPr>
                <w:b/>
              </w:rPr>
            </w:pPr>
            <w:r>
              <w:rPr>
                <w:b/>
              </w:rPr>
              <w:t>Jan 2022</w:t>
            </w:r>
          </w:p>
        </w:tc>
        <w:tc>
          <w:tcPr>
            <w:tcW w:w="1274" w:type="dxa"/>
            <w:shd w:val="clear" w:color="auto" w:fill="D0CECE" w:themeFill="background2" w:themeFillShade="E6"/>
          </w:tcPr>
          <w:p w14:paraId="066E424E" w14:textId="69633E35" w:rsidR="00AC4EDF" w:rsidRDefault="00AC4EDF" w:rsidP="008F4C69">
            <w:pPr>
              <w:contextualSpacing/>
              <w:rPr>
                <w:b/>
              </w:rPr>
            </w:pPr>
            <w:r>
              <w:rPr>
                <w:b/>
              </w:rPr>
              <w:t>Closed</w:t>
            </w:r>
          </w:p>
        </w:tc>
      </w:tr>
      <w:tr w:rsidR="009F1A61" w14:paraId="10867D74" w14:textId="77777777" w:rsidTr="00BC0B29">
        <w:tc>
          <w:tcPr>
            <w:tcW w:w="568" w:type="dxa"/>
            <w:shd w:val="clear" w:color="auto" w:fill="AEAAAA" w:themeFill="background2" w:themeFillShade="BF"/>
          </w:tcPr>
          <w:p w14:paraId="28F22086" w14:textId="12878464" w:rsidR="009F1A61" w:rsidRDefault="009F1A61" w:rsidP="008F4C69">
            <w:pPr>
              <w:contextualSpacing/>
              <w:rPr>
                <w:b/>
              </w:rPr>
            </w:pPr>
            <w:r>
              <w:rPr>
                <w:b/>
              </w:rPr>
              <w:t>5</w:t>
            </w:r>
          </w:p>
        </w:tc>
        <w:tc>
          <w:tcPr>
            <w:tcW w:w="10021" w:type="dxa"/>
            <w:shd w:val="clear" w:color="auto" w:fill="AEAAAA" w:themeFill="background2" w:themeFillShade="BF"/>
          </w:tcPr>
          <w:p w14:paraId="6BD6836D" w14:textId="00DE3CC9" w:rsidR="009F1A61" w:rsidRDefault="009F1A61" w:rsidP="008F4C69">
            <w:pPr>
              <w:contextualSpacing/>
              <w:rPr>
                <w:bCs/>
              </w:rPr>
            </w:pPr>
            <w:r>
              <w:rPr>
                <w:bCs/>
              </w:rPr>
              <w:t xml:space="preserve">Rebecca to draft Terms of reference and regional priorities </w:t>
            </w:r>
            <w:r w:rsidR="00BC0B29">
              <w:rPr>
                <w:bCs/>
              </w:rPr>
              <w:t>for consideration at next meeting</w:t>
            </w:r>
          </w:p>
        </w:tc>
        <w:tc>
          <w:tcPr>
            <w:tcW w:w="1318" w:type="dxa"/>
            <w:shd w:val="clear" w:color="auto" w:fill="AEAAAA" w:themeFill="background2" w:themeFillShade="BF"/>
          </w:tcPr>
          <w:p w14:paraId="1F7CE921" w14:textId="5A8095DA" w:rsidR="009F1A61" w:rsidRDefault="00BC0B29" w:rsidP="008F4C69">
            <w:pPr>
              <w:contextualSpacing/>
              <w:rPr>
                <w:bCs/>
              </w:rPr>
            </w:pPr>
            <w:r>
              <w:rPr>
                <w:bCs/>
              </w:rPr>
              <w:t>RE</w:t>
            </w:r>
          </w:p>
        </w:tc>
        <w:tc>
          <w:tcPr>
            <w:tcW w:w="1415" w:type="dxa"/>
            <w:shd w:val="clear" w:color="auto" w:fill="AEAAAA" w:themeFill="background2" w:themeFillShade="BF"/>
          </w:tcPr>
          <w:p w14:paraId="16086CA2" w14:textId="244CFA88" w:rsidR="009F1A61" w:rsidRDefault="00BC0B29" w:rsidP="008F4C69">
            <w:pPr>
              <w:contextualSpacing/>
              <w:rPr>
                <w:bCs/>
              </w:rPr>
            </w:pPr>
            <w:r>
              <w:rPr>
                <w:bCs/>
              </w:rPr>
              <w:t>Oct 2021</w:t>
            </w:r>
          </w:p>
        </w:tc>
        <w:tc>
          <w:tcPr>
            <w:tcW w:w="1274" w:type="dxa"/>
            <w:shd w:val="clear" w:color="auto" w:fill="AEAAAA" w:themeFill="background2" w:themeFillShade="BF"/>
          </w:tcPr>
          <w:p w14:paraId="5C3C4DEE" w14:textId="25A908C6" w:rsidR="009F1A61" w:rsidRDefault="00BC0B29" w:rsidP="008F4C69">
            <w:pPr>
              <w:contextualSpacing/>
              <w:rPr>
                <w:bCs/>
              </w:rPr>
            </w:pPr>
            <w:r>
              <w:rPr>
                <w:bCs/>
              </w:rPr>
              <w:t>Closed</w:t>
            </w:r>
          </w:p>
        </w:tc>
      </w:tr>
      <w:tr w:rsidR="00481F55" w14:paraId="55A9B060" w14:textId="77777777" w:rsidTr="008F4C69">
        <w:tc>
          <w:tcPr>
            <w:tcW w:w="568" w:type="dxa"/>
            <w:shd w:val="clear" w:color="auto" w:fill="FFFFFF" w:themeFill="background1"/>
          </w:tcPr>
          <w:p w14:paraId="17080DA2" w14:textId="69E03A46" w:rsidR="00481F55" w:rsidRDefault="00481F55" w:rsidP="008F4C69">
            <w:pPr>
              <w:contextualSpacing/>
              <w:rPr>
                <w:b/>
              </w:rPr>
            </w:pPr>
            <w:r>
              <w:rPr>
                <w:b/>
              </w:rPr>
              <w:t>4</w:t>
            </w:r>
          </w:p>
        </w:tc>
        <w:tc>
          <w:tcPr>
            <w:tcW w:w="10021" w:type="dxa"/>
            <w:shd w:val="clear" w:color="auto" w:fill="FFFFFF" w:themeFill="background1"/>
          </w:tcPr>
          <w:p w14:paraId="2AFFCE27" w14:textId="5CE50928" w:rsidR="00481F55" w:rsidRDefault="00481F55" w:rsidP="008F4C69">
            <w:pPr>
              <w:contextualSpacing/>
              <w:rPr>
                <w:bCs/>
              </w:rPr>
            </w:pPr>
            <w:r>
              <w:rPr>
                <w:bCs/>
              </w:rPr>
              <w:t xml:space="preserve">Any LAs interested in forming project team to </w:t>
            </w:r>
            <w:r w:rsidR="00B42F56">
              <w:rPr>
                <w:bCs/>
              </w:rPr>
              <w:t>develop regional recruitment website</w:t>
            </w:r>
            <w:r w:rsidR="009F1A61">
              <w:rPr>
                <w:bCs/>
              </w:rPr>
              <w:t xml:space="preserve"> contact Rebecca</w:t>
            </w:r>
            <w:r w:rsidR="000E4913">
              <w:rPr>
                <w:bCs/>
              </w:rPr>
              <w:t xml:space="preserve">. Revisit this action in October 2022 pending outcome of Care review and capacity of Las to take forward. </w:t>
            </w:r>
          </w:p>
        </w:tc>
        <w:tc>
          <w:tcPr>
            <w:tcW w:w="1318" w:type="dxa"/>
            <w:shd w:val="clear" w:color="auto" w:fill="FFFFFF" w:themeFill="background1"/>
          </w:tcPr>
          <w:p w14:paraId="329480E4" w14:textId="31BAB79E" w:rsidR="00481F55" w:rsidRDefault="009F1A61" w:rsidP="008F4C69">
            <w:pPr>
              <w:contextualSpacing/>
              <w:rPr>
                <w:bCs/>
              </w:rPr>
            </w:pPr>
            <w:r>
              <w:rPr>
                <w:bCs/>
              </w:rPr>
              <w:t>All</w:t>
            </w:r>
          </w:p>
        </w:tc>
        <w:tc>
          <w:tcPr>
            <w:tcW w:w="1415" w:type="dxa"/>
            <w:shd w:val="clear" w:color="auto" w:fill="FFFFFF" w:themeFill="background1"/>
          </w:tcPr>
          <w:p w14:paraId="062172B0" w14:textId="38693E2F" w:rsidR="00481F55" w:rsidRDefault="009F1A61" w:rsidP="008F4C69">
            <w:pPr>
              <w:contextualSpacing/>
              <w:rPr>
                <w:bCs/>
              </w:rPr>
            </w:pPr>
            <w:r>
              <w:rPr>
                <w:bCs/>
              </w:rPr>
              <w:t>Oct 2021</w:t>
            </w:r>
          </w:p>
        </w:tc>
        <w:tc>
          <w:tcPr>
            <w:tcW w:w="1274" w:type="dxa"/>
            <w:shd w:val="clear" w:color="auto" w:fill="FFFFFF" w:themeFill="background1"/>
          </w:tcPr>
          <w:p w14:paraId="4C3984D5" w14:textId="189306F0" w:rsidR="00481F55" w:rsidRDefault="009F1A61" w:rsidP="008F4C69">
            <w:pPr>
              <w:contextualSpacing/>
              <w:rPr>
                <w:bCs/>
              </w:rPr>
            </w:pPr>
            <w:r>
              <w:rPr>
                <w:bCs/>
              </w:rPr>
              <w:t>Open</w:t>
            </w:r>
          </w:p>
        </w:tc>
      </w:tr>
      <w:tr w:rsidR="00DE6233" w14:paraId="4A552C76" w14:textId="77777777" w:rsidTr="00BC0B29">
        <w:tc>
          <w:tcPr>
            <w:tcW w:w="568" w:type="dxa"/>
            <w:shd w:val="clear" w:color="auto" w:fill="AEAAAA" w:themeFill="background2" w:themeFillShade="BF"/>
          </w:tcPr>
          <w:p w14:paraId="6E66EFCB" w14:textId="00D13331" w:rsidR="00DE6233" w:rsidRDefault="00481F55" w:rsidP="008F4C69">
            <w:pPr>
              <w:contextualSpacing/>
              <w:rPr>
                <w:b/>
              </w:rPr>
            </w:pPr>
            <w:r>
              <w:rPr>
                <w:b/>
              </w:rPr>
              <w:t>3</w:t>
            </w:r>
          </w:p>
        </w:tc>
        <w:tc>
          <w:tcPr>
            <w:tcW w:w="10021" w:type="dxa"/>
            <w:shd w:val="clear" w:color="auto" w:fill="AEAAAA" w:themeFill="background2" w:themeFillShade="BF"/>
          </w:tcPr>
          <w:p w14:paraId="7E0A1F53" w14:textId="6895FEDB" w:rsidR="00DE6233" w:rsidRDefault="00481F55" w:rsidP="008F4C69">
            <w:pPr>
              <w:contextualSpacing/>
              <w:rPr>
                <w:bCs/>
              </w:rPr>
            </w:pPr>
            <w:r>
              <w:rPr>
                <w:bCs/>
              </w:rPr>
              <w:t>Reading to share practice and mystery shopping at January meeting</w:t>
            </w:r>
          </w:p>
        </w:tc>
        <w:tc>
          <w:tcPr>
            <w:tcW w:w="1318" w:type="dxa"/>
            <w:shd w:val="clear" w:color="auto" w:fill="AEAAAA" w:themeFill="background2" w:themeFillShade="BF"/>
          </w:tcPr>
          <w:p w14:paraId="6560B899" w14:textId="1FC6F790" w:rsidR="00DE6233" w:rsidRDefault="00481F55" w:rsidP="008F4C69">
            <w:pPr>
              <w:contextualSpacing/>
              <w:rPr>
                <w:bCs/>
              </w:rPr>
            </w:pPr>
            <w:r>
              <w:rPr>
                <w:bCs/>
              </w:rPr>
              <w:t>SJ</w:t>
            </w:r>
          </w:p>
        </w:tc>
        <w:tc>
          <w:tcPr>
            <w:tcW w:w="1415" w:type="dxa"/>
            <w:shd w:val="clear" w:color="auto" w:fill="AEAAAA" w:themeFill="background2" w:themeFillShade="BF"/>
          </w:tcPr>
          <w:p w14:paraId="4A96B2C1" w14:textId="49039AE8" w:rsidR="00DE6233" w:rsidRDefault="00481F55" w:rsidP="008F4C69">
            <w:pPr>
              <w:contextualSpacing/>
              <w:rPr>
                <w:bCs/>
              </w:rPr>
            </w:pPr>
            <w:r>
              <w:rPr>
                <w:bCs/>
              </w:rPr>
              <w:t>Oct 2021</w:t>
            </w:r>
          </w:p>
        </w:tc>
        <w:tc>
          <w:tcPr>
            <w:tcW w:w="1274" w:type="dxa"/>
            <w:shd w:val="clear" w:color="auto" w:fill="AEAAAA" w:themeFill="background2" w:themeFillShade="BF"/>
          </w:tcPr>
          <w:p w14:paraId="1254628B" w14:textId="4A1DFD5E" w:rsidR="00DE6233" w:rsidRDefault="009F1A61" w:rsidP="008F4C69">
            <w:pPr>
              <w:contextualSpacing/>
              <w:rPr>
                <w:bCs/>
              </w:rPr>
            </w:pPr>
            <w:r>
              <w:rPr>
                <w:bCs/>
              </w:rPr>
              <w:t>Closed</w:t>
            </w:r>
          </w:p>
        </w:tc>
      </w:tr>
      <w:tr w:rsidR="00DE6233" w14:paraId="77CDD206" w14:textId="77777777" w:rsidTr="008F4C69">
        <w:tc>
          <w:tcPr>
            <w:tcW w:w="568" w:type="dxa"/>
            <w:shd w:val="clear" w:color="auto" w:fill="FFFFFF" w:themeFill="background1"/>
          </w:tcPr>
          <w:p w14:paraId="34107EB8" w14:textId="029E5499" w:rsidR="00DE6233" w:rsidRDefault="00DE6233" w:rsidP="008F4C69">
            <w:pPr>
              <w:contextualSpacing/>
              <w:rPr>
                <w:b/>
              </w:rPr>
            </w:pPr>
            <w:r>
              <w:rPr>
                <w:b/>
              </w:rPr>
              <w:t>2</w:t>
            </w:r>
          </w:p>
        </w:tc>
        <w:tc>
          <w:tcPr>
            <w:tcW w:w="10021" w:type="dxa"/>
            <w:shd w:val="clear" w:color="auto" w:fill="FFFFFF" w:themeFill="background1"/>
          </w:tcPr>
          <w:p w14:paraId="77DA27D1" w14:textId="0615931B" w:rsidR="00DE6233" w:rsidRDefault="00DE6233" w:rsidP="008F4C69">
            <w:pPr>
              <w:contextualSpacing/>
              <w:rPr>
                <w:bCs/>
              </w:rPr>
            </w:pPr>
            <w:r>
              <w:rPr>
                <w:bCs/>
              </w:rPr>
              <w:t>All to contact Alistair Herbert to arrange support with using the fostering projection tool</w:t>
            </w:r>
            <w:r w:rsidR="000E4913">
              <w:rPr>
                <w:bCs/>
              </w:rPr>
              <w:t xml:space="preserve">. Fostering projection tool to come back once further work complete. (Agenda </w:t>
            </w:r>
          </w:p>
        </w:tc>
        <w:tc>
          <w:tcPr>
            <w:tcW w:w="1318" w:type="dxa"/>
            <w:shd w:val="clear" w:color="auto" w:fill="FFFFFF" w:themeFill="background1"/>
          </w:tcPr>
          <w:p w14:paraId="07367381" w14:textId="77777777" w:rsidR="00DE6233" w:rsidRDefault="00DE6233" w:rsidP="008F4C69">
            <w:pPr>
              <w:contextualSpacing/>
              <w:rPr>
                <w:bCs/>
              </w:rPr>
            </w:pPr>
            <w:r>
              <w:rPr>
                <w:bCs/>
              </w:rPr>
              <w:t>All</w:t>
            </w:r>
          </w:p>
        </w:tc>
        <w:tc>
          <w:tcPr>
            <w:tcW w:w="1415" w:type="dxa"/>
            <w:shd w:val="clear" w:color="auto" w:fill="FFFFFF" w:themeFill="background1"/>
          </w:tcPr>
          <w:p w14:paraId="4EF9CD64" w14:textId="77777777" w:rsidR="00DE6233" w:rsidRDefault="00DE6233" w:rsidP="008F4C69">
            <w:pPr>
              <w:contextualSpacing/>
              <w:rPr>
                <w:bCs/>
              </w:rPr>
            </w:pPr>
            <w:r>
              <w:rPr>
                <w:bCs/>
              </w:rPr>
              <w:t>Oct 2021</w:t>
            </w:r>
          </w:p>
        </w:tc>
        <w:tc>
          <w:tcPr>
            <w:tcW w:w="1274" w:type="dxa"/>
            <w:shd w:val="clear" w:color="auto" w:fill="FFFFFF" w:themeFill="background1"/>
          </w:tcPr>
          <w:p w14:paraId="604951A3" w14:textId="77777777" w:rsidR="00DE6233" w:rsidRDefault="00DE6233" w:rsidP="008F4C69">
            <w:pPr>
              <w:contextualSpacing/>
              <w:rPr>
                <w:bCs/>
              </w:rPr>
            </w:pPr>
            <w:r>
              <w:rPr>
                <w:bCs/>
              </w:rPr>
              <w:t xml:space="preserve">Open </w:t>
            </w:r>
          </w:p>
        </w:tc>
      </w:tr>
      <w:tr w:rsidR="00DE6233" w14:paraId="1228EA23" w14:textId="77777777" w:rsidTr="00BC0B29">
        <w:tc>
          <w:tcPr>
            <w:tcW w:w="568" w:type="dxa"/>
            <w:shd w:val="clear" w:color="auto" w:fill="AEAAAA" w:themeFill="background2" w:themeFillShade="BF"/>
          </w:tcPr>
          <w:p w14:paraId="2DFF1B07" w14:textId="5FE5814D" w:rsidR="00DE6233" w:rsidRDefault="00DE6233" w:rsidP="008F4C69">
            <w:pPr>
              <w:contextualSpacing/>
              <w:rPr>
                <w:b/>
              </w:rPr>
            </w:pPr>
            <w:r>
              <w:rPr>
                <w:b/>
              </w:rPr>
              <w:t>1</w:t>
            </w:r>
          </w:p>
        </w:tc>
        <w:tc>
          <w:tcPr>
            <w:tcW w:w="10021" w:type="dxa"/>
            <w:shd w:val="clear" w:color="auto" w:fill="AEAAAA" w:themeFill="background2" w:themeFillShade="BF"/>
          </w:tcPr>
          <w:p w14:paraId="2EBCB648" w14:textId="483F83BF" w:rsidR="00DE6233" w:rsidRDefault="00DE6233" w:rsidP="008F4C69">
            <w:pPr>
              <w:contextualSpacing/>
              <w:rPr>
                <w:bCs/>
              </w:rPr>
            </w:pPr>
            <w:r>
              <w:rPr>
                <w:bCs/>
              </w:rPr>
              <w:t>All to publicise regional online SG conference</w:t>
            </w:r>
          </w:p>
        </w:tc>
        <w:tc>
          <w:tcPr>
            <w:tcW w:w="1318" w:type="dxa"/>
            <w:shd w:val="clear" w:color="auto" w:fill="AEAAAA" w:themeFill="background2" w:themeFillShade="BF"/>
          </w:tcPr>
          <w:p w14:paraId="18A9C0B9" w14:textId="61BEC02D" w:rsidR="00DE6233" w:rsidRPr="002568E3" w:rsidRDefault="00DE6233" w:rsidP="008F4C69">
            <w:pPr>
              <w:contextualSpacing/>
              <w:rPr>
                <w:bCs/>
              </w:rPr>
            </w:pPr>
            <w:r>
              <w:rPr>
                <w:bCs/>
              </w:rPr>
              <w:t>All</w:t>
            </w:r>
          </w:p>
        </w:tc>
        <w:tc>
          <w:tcPr>
            <w:tcW w:w="1415" w:type="dxa"/>
            <w:shd w:val="clear" w:color="auto" w:fill="AEAAAA" w:themeFill="background2" w:themeFillShade="BF"/>
          </w:tcPr>
          <w:p w14:paraId="43534782" w14:textId="77777777" w:rsidR="00DE6233" w:rsidRPr="002568E3" w:rsidRDefault="00DE6233" w:rsidP="008F4C69">
            <w:pPr>
              <w:contextualSpacing/>
              <w:rPr>
                <w:bCs/>
              </w:rPr>
            </w:pPr>
            <w:r>
              <w:rPr>
                <w:bCs/>
              </w:rPr>
              <w:t>Oct 2021</w:t>
            </w:r>
          </w:p>
        </w:tc>
        <w:tc>
          <w:tcPr>
            <w:tcW w:w="1274" w:type="dxa"/>
            <w:shd w:val="clear" w:color="auto" w:fill="AEAAAA" w:themeFill="background2" w:themeFillShade="BF"/>
          </w:tcPr>
          <w:p w14:paraId="6CEB18F2" w14:textId="6038DF09" w:rsidR="00DE6233" w:rsidRPr="002568E3" w:rsidRDefault="00481F55" w:rsidP="008F4C69">
            <w:pPr>
              <w:contextualSpacing/>
              <w:rPr>
                <w:bCs/>
              </w:rPr>
            </w:pPr>
            <w:r>
              <w:rPr>
                <w:bCs/>
              </w:rPr>
              <w:t>Closed</w:t>
            </w:r>
          </w:p>
        </w:tc>
      </w:tr>
    </w:tbl>
    <w:p w14:paraId="499B9196" w14:textId="04B92949" w:rsidR="006D6FEB" w:rsidRDefault="006D6FEB" w:rsidP="00447C11"/>
    <w:sectPr w:rsidR="006D6FEB" w:rsidSect="009F202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234"/>
    <w:multiLevelType w:val="hybridMultilevel"/>
    <w:tmpl w:val="FE5E0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D7D01"/>
    <w:multiLevelType w:val="hybridMultilevel"/>
    <w:tmpl w:val="C828605E"/>
    <w:lvl w:ilvl="0" w:tplc="190E99A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F17D5"/>
    <w:multiLevelType w:val="hybridMultilevel"/>
    <w:tmpl w:val="126E62BA"/>
    <w:lvl w:ilvl="0" w:tplc="190E99A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A6A06"/>
    <w:multiLevelType w:val="hybridMultilevel"/>
    <w:tmpl w:val="5010E6F8"/>
    <w:lvl w:ilvl="0" w:tplc="0809000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30732"/>
    <w:multiLevelType w:val="hybridMultilevel"/>
    <w:tmpl w:val="5BEAA08E"/>
    <w:lvl w:ilvl="0" w:tplc="EEAE1808">
      <w:start w:val="1"/>
      <w:numFmt w:val="bullet"/>
      <w:lvlText w:val="•"/>
      <w:lvlJc w:val="left"/>
      <w:pPr>
        <w:tabs>
          <w:tab w:val="num" w:pos="720"/>
        </w:tabs>
        <w:ind w:left="720" w:hanging="360"/>
      </w:pPr>
      <w:rPr>
        <w:rFonts w:ascii="Arial" w:hAnsi="Arial" w:hint="default"/>
      </w:rPr>
    </w:lvl>
    <w:lvl w:ilvl="1" w:tplc="58844970" w:tentative="1">
      <w:start w:val="1"/>
      <w:numFmt w:val="bullet"/>
      <w:lvlText w:val="•"/>
      <w:lvlJc w:val="left"/>
      <w:pPr>
        <w:tabs>
          <w:tab w:val="num" w:pos="1440"/>
        </w:tabs>
        <w:ind w:left="1440" w:hanging="360"/>
      </w:pPr>
      <w:rPr>
        <w:rFonts w:ascii="Arial" w:hAnsi="Arial" w:hint="default"/>
      </w:rPr>
    </w:lvl>
    <w:lvl w:ilvl="2" w:tplc="AD3E93B8" w:tentative="1">
      <w:start w:val="1"/>
      <w:numFmt w:val="bullet"/>
      <w:lvlText w:val="•"/>
      <w:lvlJc w:val="left"/>
      <w:pPr>
        <w:tabs>
          <w:tab w:val="num" w:pos="2160"/>
        </w:tabs>
        <w:ind w:left="2160" w:hanging="360"/>
      </w:pPr>
      <w:rPr>
        <w:rFonts w:ascii="Arial" w:hAnsi="Arial" w:hint="default"/>
      </w:rPr>
    </w:lvl>
    <w:lvl w:ilvl="3" w:tplc="76E48342" w:tentative="1">
      <w:start w:val="1"/>
      <w:numFmt w:val="bullet"/>
      <w:lvlText w:val="•"/>
      <w:lvlJc w:val="left"/>
      <w:pPr>
        <w:tabs>
          <w:tab w:val="num" w:pos="2880"/>
        </w:tabs>
        <w:ind w:left="2880" w:hanging="360"/>
      </w:pPr>
      <w:rPr>
        <w:rFonts w:ascii="Arial" w:hAnsi="Arial" w:hint="default"/>
      </w:rPr>
    </w:lvl>
    <w:lvl w:ilvl="4" w:tplc="EF624158" w:tentative="1">
      <w:start w:val="1"/>
      <w:numFmt w:val="bullet"/>
      <w:lvlText w:val="•"/>
      <w:lvlJc w:val="left"/>
      <w:pPr>
        <w:tabs>
          <w:tab w:val="num" w:pos="3600"/>
        </w:tabs>
        <w:ind w:left="3600" w:hanging="360"/>
      </w:pPr>
      <w:rPr>
        <w:rFonts w:ascii="Arial" w:hAnsi="Arial" w:hint="default"/>
      </w:rPr>
    </w:lvl>
    <w:lvl w:ilvl="5" w:tplc="4DF8B104" w:tentative="1">
      <w:start w:val="1"/>
      <w:numFmt w:val="bullet"/>
      <w:lvlText w:val="•"/>
      <w:lvlJc w:val="left"/>
      <w:pPr>
        <w:tabs>
          <w:tab w:val="num" w:pos="4320"/>
        </w:tabs>
        <w:ind w:left="4320" w:hanging="360"/>
      </w:pPr>
      <w:rPr>
        <w:rFonts w:ascii="Arial" w:hAnsi="Arial" w:hint="default"/>
      </w:rPr>
    </w:lvl>
    <w:lvl w:ilvl="6" w:tplc="912CB0DE" w:tentative="1">
      <w:start w:val="1"/>
      <w:numFmt w:val="bullet"/>
      <w:lvlText w:val="•"/>
      <w:lvlJc w:val="left"/>
      <w:pPr>
        <w:tabs>
          <w:tab w:val="num" w:pos="5040"/>
        </w:tabs>
        <w:ind w:left="5040" w:hanging="360"/>
      </w:pPr>
      <w:rPr>
        <w:rFonts w:ascii="Arial" w:hAnsi="Arial" w:hint="default"/>
      </w:rPr>
    </w:lvl>
    <w:lvl w:ilvl="7" w:tplc="C868CA82" w:tentative="1">
      <w:start w:val="1"/>
      <w:numFmt w:val="bullet"/>
      <w:lvlText w:val="•"/>
      <w:lvlJc w:val="left"/>
      <w:pPr>
        <w:tabs>
          <w:tab w:val="num" w:pos="5760"/>
        </w:tabs>
        <w:ind w:left="5760" w:hanging="360"/>
      </w:pPr>
      <w:rPr>
        <w:rFonts w:ascii="Arial" w:hAnsi="Arial" w:hint="default"/>
      </w:rPr>
    </w:lvl>
    <w:lvl w:ilvl="8" w:tplc="5AD8A9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233B0"/>
    <w:multiLevelType w:val="hybridMultilevel"/>
    <w:tmpl w:val="2B9ED012"/>
    <w:lvl w:ilvl="0" w:tplc="BF08187C">
      <w:start w:val="1"/>
      <w:numFmt w:val="bullet"/>
      <w:lvlText w:val="•"/>
      <w:lvlJc w:val="left"/>
      <w:pPr>
        <w:tabs>
          <w:tab w:val="num" w:pos="720"/>
        </w:tabs>
        <w:ind w:left="720" w:hanging="360"/>
      </w:pPr>
      <w:rPr>
        <w:rFonts w:ascii="Arial" w:hAnsi="Arial" w:hint="default"/>
      </w:rPr>
    </w:lvl>
    <w:lvl w:ilvl="1" w:tplc="908CB438" w:tentative="1">
      <w:start w:val="1"/>
      <w:numFmt w:val="bullet"/>
      <w:lvlText w:val="•"/>
      <w:lvlJc w:val="left"/>
      <w:pPr>
        <w:tabs>
          <w:tab w:val="num" w:pos="1440"/>
        </w:tabs>
        <w:ind w:left="1440" w:hanging="360"/>
      </w:pPr>
      <w:rPr>
        <w:rFonts w:ascii="Arial" w:hAnsi="Arial" w:hint="default"/>
      </w:rPr>
    </w:lvl>
    <w:lvl w:ilvl="2" w:tplc="7B504F60" w:tentative="1">
      <w:start w:val="1"/>
      <w:numFmt w:val="bullet"/>
      <w:lvlText w:val="•"/>
      <w:lvlJc w:val="left"/>
      <w:pPr>
        <w:tabs>
          <w:tab w:val="num" w:pos="2160"/>
        </w:tabs>
        <w:ind w:left="2160" w:hanging="360"/>
      </w:pPr>
      <w:rPr>
        <w:rFonts w:ascii="Arial" w:hAnsi="Arial" w:hint="default"/>
      </w:rPr>
    </w:lvl>
    <w:lvl w:ilvl="3" w:tplc="77EE4690" w:tentative="1">
      <w:start w:val="1"/>
      <w:numFmt w:val="bullet"/>
      <w:lvlText w:val="•"/>
      <w:lvlJc w:val="left"/>
      <w:pPr>
        <w:tabs>
          <w:tab w:val="num" w:pos="2880"/>
        </w:tabs>
        <w:ind w:left="2880" w:hanging="360"/>
      </w:pPr>
      <w:rPr>
        <w:rFonts w:ascii="Arial" w:hAnsi="Arial" w:hint="default"/>
      </w:rPr>
    </w:lvl>
    <w:lvl w:ilvl="4" w:tplc="80F85188" w:tentative="1">
      <w:start w:val="1"/>
      <w:numFmt w:val="bullet"/>
      <w:lvlText w:val="•"/>
      <w:lvlJc w:val="left"/>
      <w:pPr>
        <w:tabs>
          <w:tab w:val="num" w:pos="3600"/>
        </w:tabs>
        <w:ind w:left="3600" w:hanging="360"/>
      </w:pPr>
      <w:rPr>
        <w:rFonts w:ascii="Arial" w:hAnsi="Arial" w:hint="default"/>
      </w:rPr>
    </w:lvl>
    <w:lvl w:ilvl="5" w:tplc="6400B642" w:tentative="1">
      <w:start w:val="1"/>
      <w:numFmt w:val="bullet"/>
      <w:lvlText w:val="•"/>
      <w:lvlJc w:val="left"/>
      <w:pPr>
        <w:tabs>
          <w:tab w:val="num" w:pos="4320"/>
        </w:tabs>
        <w:ind w:left="4320" w:hanging="360"/>
      </w:pPr>
      <w:rPr>
        <w:rFonts w:ascii="Arial" w:hAnsi="Arial" w:hint="default"/>
      </w:rPr>
    </w:lvl>
    <w:lvl w:ilvl="6" w:tplc="86FE5EC8" w:tentative="1">
      <w:start w:val="1"/>
      <w:numFmt w:val="bullet"/>
      <w:lvlText w:val="•"/>
      <w:lvlJc w:val="left"/>
      <w:pPr>
        <w:tabs>
          <w:tab w:val="num" w:pos="5040"/>
        </w:tabs>
        <w:ind w:left="5040" w:hanging="360"/>
      </w:pPr>
      <w:rPr>
        <w:rFonts w:ascii="Arial" w:hAnsi="Arial" w:hint="default"/>
      </w:rPr>
    </w:lvl>
    <w:lvl w:ilvl="7" w:tplc="9CE6D13C" w:tentative="1">
      <w:start w:val="1"/>
      <w:numFmt w:val="bullet"/>
      <w:lvlText w:val="•"/>
      <w:lvlJc w:val="left"/>
      <w:pPr>
        <w:tabs>
          <w:tab w:val="num" w:pos="5760"/>
        </w:tabs>
        <w:ind w:left="5760" w:hanging="360"/>
      </w:pPr>
      <w:rPr>
        <w:rFonts w:ascii="Arial" w:hAnsi="Arial" w:hint="default"/>
      </w:rPr>
    </w:lvl>
    <w:lvl w:ilvl="8" w:tplc="60BC66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2C6B18"/>
    <w:multiLevelType w:val="hybridMultilevel"/>
    <w:tmpl w:val="BC0A3ACC"/>
    <w:lvl w:ilvl="0" w:tplc="190E99A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03ADD"/>
    <w:multiLevelType w:val="hybridMultilevel"/>
    <w:tmpl w:val="ECD8C26A"/>
    <w:lvl w:ilvl="0" w:tplc="EE8C0DDA">
      <w:start w:val="1"/>
      <w:numFmt w:val="bullet"/>
      <w:lvlText w:val="•"/>
      <w:lvlJc w:val="left"/>
      <w:pPr>
        <w:tabs>
          <w:tab w:val="num" w:pos="720"/>
        </w:tabs>
        <w:ind w:left="720" w:hanging="360"/>
      </w:pPr>
      <w:rPr>
        <w:rFonts w:ascii="Arial" w:hAnsi="Arial" w:hint="default"/>
      </w:rPr>
    </w:lvl>
    <w:lvl w:ilvl="1" w:tplc="B0309BA2" w:tentative="1">
      <w:start w:val="1"/>
      <w:numFmt w:val="bullet"/>
      <w:lvlText w:val="•"/>
      <w:lvlJc w:val="left"/>
      <w:pPr>
        <w:tabs>
          <w:tab w:val="num" w:pos="1440"/>
        </w:tabs>
        <w:ind w:left="1440" w:hanging="360"/>
      </w:pPr>
      <w:rPr>
        <w:rFonts w:ascii="Arial" w:hAnsi="Arial" w:hint="default"/>
      </w:rPr>
    </w:lvl>
    <w:lvl w:ilvl="2" w:tplc="0C8E2720" w:tentative="1">
      <w:start w:val="1"/>
      <w:numFmt w:val="bullet"/>
      <w:lvlText w:val="•"/>
      <w:lvlJc w:val="left"/>
      <w:pPr>
        <w:tabs>
          <w:tab w:val="num" w:pos="2160"/>
        </w:tabs>
        <w:ind w:left="2160" w:hanging="360"/>
      </w:pPr>
      <w:rPr>
        <w:rFonts w:ascii="Arial" w:hAnsi="Arial" w:hint="default"/>
      </w:rPr>
    </w:lvl>
    <w:lvl w:ilvl="3" w:tplc="48C62062" w:tentative="1">
      <w:start w:val="1"/>
      <w:numFmt w:val="bullet"/>
      <w:lvlText w:val="•"/>
      <w:lvlJc w:val="left"/>
      <w:pPr>
        <w:tabs>
          <w:tab w:val="num" w:pos="2880"/>
        </w:tabs>
        <w:ind w:left="2880" w:hanging="360"/>
      </w:pPr>
      <w:rPr>
        <w:rFonts w:ascii="Arial" w:hAnsi="Arial" w:hint="default"/>
      </w:rPr>
    </w:lvl>
    <w:lvl w:ilvl="4" w:tplc="9BB4D844" w:tentative="1">
      <w:start w:val="1"/>
      <w:numFmt w:val="bullet"/>
      <w:lvlText w:val="•"/>
      <w:lvlJc w:val="left"/>
      <w:pPr>
        <w:tabs>
          <w:tab w:val="num" w:pos="3600"/>
        </w:tabs>
        <w:ind w:left="3600" w:hanging="360"/>
      </w:pPr>
      <w:rPr>
        <w:rFonts w:ascii="Arial" w:hAnsi="Arial" w:hint="default"/>
      </w:rPr>
    </w:lvl>
    <w:lvl w:ilvl="5" w:tplc="4D505968" w:tentative="1">
      <w:start w:val="1"/>
      <w:numFmt w:val="bullet"/>
      <w:lvlText w:val="•"/>
      <w:lvlJc w:val="left"/>
      <w:pPr>
        <w:tabs>
          <w:tab w:val="num" w:pos="4320"/>
        </w:tabs>
        <w:ind w:left="4320" w:hanging="360"/>
      </w:pPr>
      <w:rPr>
        <w:rFonts w:ascii="Arial" w:hAnsi="Arial" w:hint="default"/>
      </w:rPr>
    </w:lvl>
    <w:lvl w:ilvl="6" w:tplc="3EEC75C0" w:tentative="1">
      <w:start w:val="1"/>
      <w:numFmt w:val="bullet"/>
      <w:lvlText w:val="•"/>
      <w:lvlJc w:val="left"/>
      <w:pPr>
        <w:tabs>
          <w:tab w:val="num" w:pos="5040"/>
        </w:tabs>
        <w:ind w:left="5040" w:hanging="360"/>
      </w:pPr>
      <w:rPr>
        <w:rFonts w:ascii="Arial" w:hAnsi="Arial" w:hint="default"/>
      </w:rPr>
    </w:lvl>
    <w:lvl w:ilvl="7" w:tplc="DA4C3918" w:tentative="1">
      <w:start w:val="1"/>
      <w:numFmt w:val="bullet"/>
      <w:lvlText w:val="•"/>
      <w:lvlJc w:val="left"/>
      <w:pPr>
        <w:tabs>
          <w:tab w:val="num" w:pos="5760"/>
        </w:tabs>
        <w:ind w:left="5760" w:hanging="360"/>
      </w:pPr>
      <w:rPr>
        <w:rFonts w:ascii="Arial" w:hAnsi="Arial" w:hint="default"/>
      </w:rPr>
    </w:lvl>
    <w:lvl w:ilvl="8" w:tplc="A24A88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F848BA"/>
    <w:multiLevelType w:val="hybridMultilevel"/>
    <w:tmpl w:val="74F2F328"/>
    <w:lvl w:ilvl="0" w:tplc="0D04BDE6">
      <w:start w:val="1"/>
      <w:numFmt w:val="bullet"/>
      <w:lvlText w:val="•"/>
      <w:lvlJc w:val="left"/>
      <w:pPr>
        <w:tabs>
          <w:tab w:val="num" w:pos="720"/>
        </w:tabs>
        <w:ind w:left="720" w:hanging="360"/>
      </w:pPr>
      <w:rPr>
        <w:rFonts w:ascii="Arial" w:hAnsi="Arial" w:hint="default"/>
      </w:rPr>
    </w:lvl>
    <w:lvl w:ilvl="1" w:tplc="B5DA0BCE" w:tentative="1">
      <w:start w:val="1"/>
      <w:numFmt w:val="bullet"/>
      <w:lvlText w:val="•"/>
      <w:lvlJc w:val="left"/>
      <w:pPr>
        <w:tabs>
          <w:tab w:val="num" w:pos="1440"/>
        </w:tabs>
        <w:ind w:left="1440" w:hanging="360"/>
      </w:pPr>
      <w:rPr>
        <w:rFonts w:ascii="Arial" w:hAnsi="Arial" w:hint="default"/>
      </w:rPr>
    </w:lvl>
    <w:lvl w:ilvl="2" w:tplc="42D8C768" w:tentative="1">
      <w:start w:val="1"/>
      <w:numFmt w:val="bullet"/>
      <w:lvlText w:val="•"/>
      <w:lvlJc w:val="left"/>
      <w:pPr>
        <w:tabs>
          <w:tab w:val="num" w:pos="2160"/>
        </w:tabs>
        <w:ind w:left="2160" w:hanging="360"/>
      </w:pPr>
      <w:rPr>
        <w:rFonts w:ascii="Arial" w:hAnsi="Arial" w:hint="default"/>
      </w:rPr>
    </w:lvl>
    <w:lvl w:ilvl="3" w:tplc="56D0F0E2" w:tentative="1">
      <w:start w:val="1"/>
      <w:numFmt w:val="bullet"/>
      <w:lvlText w:val="•"/>
      <w:lvlJc w:val="left"/>
      <w:pPr>
        <w:tabs>
          <w:tab w:val="num" w:pos="2880"/>
        </w:tabs>
        <w:ind w:left="2880" w:hanging="360"/>
      </w:pPr>
      <w:rPr>
        <w:rFonts w:ascii="Arial" w:hAnsi="Arial" w:hint="default"/>
      </w:rPr>
    </w:lvl>
    <w:lvl w:ilvl="4" w:tplc="97E6FE3C" w:tentative="1">
      <w:start w:val="1"/>
      <w:numFmt w:val="bullet"/>
      <w:lvlText w:val="•"/>
      <w:lvlJc w:val="left"/>
      <w:pPr>
        <w:tabs>
          <w:tab w:val="num" w:pos="3600"/>
        </w:tabs>
        <w:ind w:left="3600" w:hanging="360"/>
      </w:pPr>
      <w:rPr>
        <w:rFonts w:ascii="Arial" w:hAnsi="Arial" w:hint="default"/>
      </w:rPr>
    </w:lvl>
    <w:lvl w:ilvl="5" w:tplc="DA2C5D7E" w:tentative="1">
      <w:start w:val="1"/>
      <w:numFmt w:val="bullet"/>
      <w:lvlText w:val="•"/>
      <w:lvlJc w:val="left"/>
      <w:pPr>
        <w:tabs>
          <w:tab w:val="num" w:pos="4320"/>
        </w:tabs>
        <w:ind w:left="4320" w:hanging="360"/>
      </w:pPr>
      <w:rPr>
        <w:rFonts w:ascii="Arial" w:hAnsi="Arial" w:hint="default"/>
      </w:rPr>
    </w:lvl>
    <w:lvl w:ilvl="6" w:tplc="16565D30" w:tentative="1">
      <w:start w:val="1"/>
      <w:numFmt w:val="bullet"/>
      <w:lvlText w:val="•"/>
      <w:lvlJc w:val="left"/>
      <w:pPr>
        <w:tabs>
          <w:tab w:val="num" w:pos="5040"/>
        </w:tabs>
        <w:ind w:left="5040" w:hanging="360"/>
      </w:pPr>
      <w:rPr>
        <w:rFonts w:ascii="Arial" w:hAnsi="Arial" w:hint="default"/>
      </w:rPr>
    </w:lvl>
    <w:lvl w:ilvl="7" w:tplc="818675DE" w:tentative="1">
      <w:start w:val="1"/>
      <w:numFmt w:val="bullet"/>
      <w:lvlText w:val="•"/>
      <w:lvlJc w:val="left"/>
      <w:pPr>
        <w:tabs>
          <w:tab w:val="num" w:pos="5760"/>
        </w:tabs>
        <w:ind w:left="5760" w:hanging="360"/>
      </w:pPr>
      <w:rPr>
        <w:rFonts w:ascii="Arial" w:hAnsi="Arial" w:hint="default"/>
      </w:rPr>
    </w:lvl>
    <w:lvl w:ilvl="8" w:tplc="43C43C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B3F241E"/>
    <w:multiLevelType w:val="hybridMultilevel"/>
    <w:tmpl w:val="BA68B792"/>
    <w:lvl w:ilvl="0" w:tplc="03AC3A88">
      <w:start w:val="1"/>
      <w:numFmt w:val="bullet"/>
      <w:lvlText w:val="•"/>
      <w:lvlJc w:val="left"/>
      <w:pPr>
        <w:tabs>
          <w:tab w:val="num" w:pos="720"/>
        </w:tabs>
        <w:ind w:left="720" w:hanging="360"/>
      </w:pPr>
      <w:rPr>
        <w:rFonts w:ascii="Arial" w:hAnsi="Arial" w:hint="default"/>
      </w:rPr>
    </w:lvl>
    <w:lvl w:ilvl="1" w:tplc="D57205B8" w:tentative="1">
      <w:start w:val="1"/>
      <w:numFmt w:val="bullet"/>
      <w:lvlText w:val="•"/>
      <w:lvlJc w:val="left"/>
      <w:pPr>
        <w:tabs>
          <w:tab w:val="num" w:pos="1440"/>
        </w:tabs>
        <w:ind w:left="1440" w:hanging="360"/>
      </w:pPr>
      <w:rPr>
        <w:rFonts w:ascii="Arial" w:hAnsi="Arial" w:hint="default"/>
      </w:rPr>
    </w:lvl>
    <w:lvl w:ilvl="2" w:tplc="BC56D2A2" w:tentative="1">
      <w:start w:val="1"/>
      <w:numFmt w:val="bullet"/>
      <w:lvlText w:val="•"/>
      <w:lvlJc w:val="left"/>
      <w:pPr>
        <w:tabs>
          <w:tab w:val="num" w:pos="2160"/>
        </w:tabs>
        <w:ind w:left="2160" w:hanging="360"/>
      </w:pPr>
      <w:rPr>
        <w:rFonts w:ascii="Arial" w:hAnsi="Arial" w:hint="default"/>
      </w:rPr>
    </w:lvl>
    <w:lvl w:ilvl="3" w:tplc="0FACB232" w:tentative="1">
      <w:start w:val="1"/>
      <w:numFmt w:val="bullet"/>
      <w:lvlText w:val="•"/>
      <w:lvlJc w:val="left"/>
      <w:pPr>
        <w:tabs>
          <w:tab w:val="num" w:pos="2880"/>
        </w:tabs>
        <w:ind w:left="2880" w:hanging="360"/>
      </w:pPr>
      <w:rPr>
        <w:rFonts w:ascii="Arial" w:hAnsi="Arial" w:hint="default"/>
      </w:rPr>
    </w:lvl>
    <w:lvl w:ilvl="4" w:tplc="D52A66DA" w:tentative="1">
      <w:start w:val="1"/>
      <w:numFmt w:val="bullet"/>
      <w:lvlText w:val="•"/>
      <w:lvlJc w:val="left"/>
      <w:pPr>
        <w:tabs>
          <w:tab w:val="num" w:pos="3600"/>
        </w:tabs>
        <w:ind w:left="3600" w:hanging="360"/>
      </w:pPr>
      <w:rPr>
        <w:rFonts w:ascii="Arial" w:hAnsi="Arial" w:hint="default"/>
      </w:rPr>
    </w:lvl>
    <w:lvl w:ilvl="5" w:tplc="128E577A" w:tentative="1">
      <w:start w:val="1"/>
      <w:numFmt w:val="bullet"/>
      <w:lvlText w:val="•"/>
      <w:lvlJc w:val="left"/>
      <w:pPr>
        <w:tabs>
          <w:tab w:val="num" w:pos="4320"/>
        </w:tabs>
        <w:ind w:left="4320" w:hanging="360"/>
      </w:pPr>
      <w:rPr>
        <w:rFonts w:ascii="Arial" w:hAnsi="Arial" w:hint="default"/>
      </w:rPr>
    </w:lvl>
    <w:lvl w:ilvl="6" w:tplc="5E8C846C" w:tentative="1">
      <w:start w:val="1"/>
      <w:numFmt w:val="bullet"/>
      <w:lvlText w:val="•"/>
      <w:lvlJc w:val="left"/>
      <w:pPr>
        <w:tabs>
          <w:tab w:val="num" w:pos="5040"/>
        </w:tabs>
        <w:ind w:left="5040" w:hanging="360"/>
      </w:pPr>
      <w:rPr>
        <w:rFonts w:ascii="Arial" w:hAnsi="Arial" w:hint="default"/>
      </w:rPr>
    </w:lvl>
    <w:lvl w:ilvl="7" w:tplc="B7F817FA" w:tentative="1">
      <w:start w:val="1"/>
      <w:numFmt w:val="bullet"/>
      <w:lvlText w:val="•"/>
      <w:lvlJc w:val="left"/>
      <w:pPr>
        <w:tabs>
          <w:tab w:val="num" w:pos="5760"/>
        </w:tabs>
        <w:ind w:left="5760" w:hanging="360"/>
      </w:pPr>
      <w:rPr>
        <w:rFonts w:ascii="Arial" w:hAnsi="Arial" w:hint="default"/>
      </w:rPr>
    </w:lvl>
    <w:lvl w:ilvl="8" w:tplc="1C3209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8184894"/>
    <w:multiLevelType w:val="hybridMultilevel"/>
    <w:tmpl w:val="13F4FBA2"/>
    <w:lvl w:ilvl="0" w:tplc="0054CFCC">
      <w:start w:val="1"/>
      <w:numFmt w:val="bullet"/>
      <w:lvlText w:val="•"/>
      <w:lvlJc w:val="left"/>
      <w:pPr>
        <w:tabs>
          <w:tab w:val="num" w:pos="720"/>
        </w:tabs>
        <w:ind w:left="720" w:hanging="360"/>
      </w:pPr>
      <w:rPr>
        <w:rFonts w:ascii="Arial" w:hAnsi="Arial" w:hint="default"/>
      </w:rPr>
    </w:lvl>
    <w:lvl w:ilvl="1" w:tplc="4198C478" w:tentative="1">
      <w:start w:val="1"/>
      <w:numFmt w:val="bullet"/>
      <w:lvlText w:val="•"/>
      <w:lvlJc w:val="left"/>
      <w:pPr>
        <w:tabs>
          <w:tab w:val="num" w:pos="1440"/>
        </w:tabs>
        <w:ind w:left="1440" w:hanging="360"/>
      </w:pPr>
      <w:rPr>
        <w:rFonts w:ascii="Arial" w:hAnsi="Arial" w:hint="default"/>
      </w:rPr>
    </w:lvl>
    <w:lvl w:ilvl="2" w:tplc="A7365080" w:tentative="1">
      <w:start w:val="1"/>
      <w:numFmt w:val="bullet"/>
      <w:lvlText w:val="•"/>
      <w:lvlJc w:val="left"/>
      <w:pPr>
        <w:tabs>
          <w:tab w:val="num" w:pos="2160"/>
        </w:tabs>
        <w:ind w:left="2160" w:hanging="360"/>
      </w:pPr>
      <w:rPr>
        <w:rFonts w:ascii="Arial" w:hAnsi="Arial" w:hint="default"/>
      </w:rPr>
    </w:lvl>
    <w:lvl w:ilvl="3" w:tplc="B33A5B28" w:tentative="1">
      <w:start w:val="1"/>
      <w:numFmt w:val="bullet"/>
      <w:lvlText w:val="•"/>
      <w:lvlJc w:val="left"/>
      <w:pPr>
        <w:tabs>
          <w:tab w:val="num" w:pos="2880"/>
        </w:tabs>
        <w:ind w:left="2880" w:hanging="360"/>
      </w:pPr>
      <w:rPr>
        <w:rFonts w:ascii="Arial" w:hAnsi="Arial" w:hint="default"/>
      </w:rPr>
    </w:lvl>
    <w:lvl w:ilvl="4" w:tplc="79ECD612" w:tentative="1">
      <w:start w:val="1"/>
      <w:numFmt w:val="bullet"/>
      <w:lvlText w:val="•"/>
      <w:lvlJc w:val="left"/>
      <w:pPr>
        <w:tabs>
          <w:tab w:val="num" w:pos="3600"/>
        </w:tabs>
        <w:ind w:left="3600" w:hanging="360"/>
      </w:pPr>
      <w:rPr>
        <w:rFonts w:ascii="Arial" w:hAnsi="Arial" w:hint="default"/>
      </w:rPr>
    </w:lvl>
    <w:lvl w:ilvl="5" w:tplc="316AFCB8" w:tentative="1">
      <w:start w:val="1"/>
      <w:numFmt w:val="bullet"/>
      <w:lvlText w:val="•"/>
      <w:lvlJc w:val="left"/>
      <w:pPr>
        <w:tabs>
          <w:tab w:val="num" w:pos="4320"/>
        </w:tabs>
        <w:ind w:left="4320" w:hanging="360"/>
      </w:pPr>
      <w:rPr>
        <w:rFonts w:ascii="Arial" w:hAnsi="Arial" w:hint="default"/>
      </w:rPr>
    </w:lvl>
    <w:lvl w:ilvl="6" w:tplc="E3EA29B4" w:tentative="1">
      <w:start w:val="1"/>
      <w:numFmt w:val="bullet"/>
      <w:lvlText w:val="•"/>
      <w:lvlJc w:val="left"/>
      <w:pPr>
        <w:tabs>
          <w:tab w:val="num" w:pos="5040"/>
        </w:tabs>
        <w:ind w:left="5040" w:hanging="360"/>
      </w:pPr>
      <w:rPr>
        <w:rFonts w:ascii="Arial" w:hAnsi="Arial" w:hint="default"/>
      </w:rPr>
    </w:lvl>
    <w:lvl w:ilvl="7" w:tplc="42CE6836" w:tentative="1">
      <w:start w:val="1"/>
      <w:numFmt w:val="bullet"/>
      <w:lvlText w:val="•"/>
      <w:lvlJc w:val="left"/>
      <w:pPr>
        <w:tabs>
          <w:tab w:val="num" w:pos="5760"/>
        </w:tabs>
        <w:ind w:left="5760" w:hanging="360"/>
      </w:pPr>
      <w:rPr>
        <w:rFonts w:ascii="Arial" w:hAnsi="Arial" w:hint="default"/>
      </w:rPr>
    </w:lvl>
    <w:lvl w:ilvl="8" w:tplc="8172914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76664E"/>
    <w:multiLevelType w:val="hybridMultilevel"/>
    <w:tmpl w:val="1CB0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DE04D4"/>
    <w:multiLevelType w:val="hybridMultilevel"/>
    <w:tmpl w:val="B42E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466D5E"/>
    <w:multiLevelType w:val="hybridMultilevel"/>
    <w:tmpl w:val="D66CA42A"/>
    <w:lvl w:ilvl="0" w:tplc="7B480810">
      <w:start w:val="1"/>
      <w:numFmt w:val="bullet"/>
      <w:lvlText w:val="•"/>
      <w:lvlJc w:val="left"/>
      <w:pPr>
        <w:tabs>
          <w:tab w:val="num" w:pos="720"/>
        </w:tabs>
        <w:ind w:left="720" w:hanging="360"/>
      </w:pPr>
      <w:rPr>
        <w:rFonts w:ascii="Arial" w:hAnsi="Arial" w:hint="default"/>
      </w:rPr>
    </w:lvl>
    <w:lvl w:ilvl="1" w:tplc="9968C9A4" w:tentative="1">
      <w:start w:val="1"/>
      <w:numFmt w:val="bullet"/>
      <w:lvlText w:val="•"/>
      <w:lvlJc w:val="left"/>
      <w:pPr>
        <w:tabs>
          <w:tab w:val="num" w:pos="1440"/>
        </w:tabs>
        <w:ind w:left="1440" w:hanging="360"/>
      </w:pPr>
      <w:rPr>
        <w:rFonts w:ascii="Arial" w:hAnsi="Arial" w:hint="default"/>
      </w:rPr>
    </w:lvl>
    <w:lvl w:ilvl="2" w:tplc="0B868328" w:tentative="1">
      <w:start w:val="1"/>
      <w:numFmt w:val="bullet"/>
      <w:lvlText w:val="•"/>
      <w:lvlJc w:val="left"/>
      <w:pPr>
        <w:tabs>
          <w:tab w:val="num" w:pos="2160"/>
        </w:tabs>
        <w:ind w:left="2160" w:hanging="360"/>
      </w:pPr>
      <w:rPr>
        <w:rFonts w:ascii="Arial" w:hAnsi="Arial" w:hint="default"/>
      </w:rPr>
    </w:lvl>
    <w:lvl w:ilvl="3" w:tplc="06C05F6C" w:tentative="1">
      <w:start w:val="1"/>
      <w:numFmt w:val="bullet"/>
      <w:lvlText w:val="•"/>
      <w:lvlJc w:val="left"/>
      <w:pPr>
        <w:tabs>
          <w:tab w:val="num" w:pos="2880"/>
        </w:tabs>
        <w:ind w:left="2880" w:hanging="360"/>
      </w:pPr>
      <w:rPr>
        <w:rFonts w:ascii="Arial" w:hAnsi="Arial" w:hint="default"/>
      </w:rPr>
    </w:lvl>
    <w:lvl w:ilvl="4" w:tplc="38FA2D1C" w:tentative="1">
      <w:start w:val="1"/>
      <w:numFmt w:val="bullet"/>
      <w:lvlText w:val="•"/>
      <w:lvlJc w:val="left"/>
      <w:pPr>
        <w:tabs>
          <w:tab w:val="num" w:pos="3600"/>
        </w:tabs>
        <w:ind w:left="3600" w:hanging="360"/>
      </w:pPr>
      <w:rPr>
        <w:rFonts w:ascii="Arial" w:hAnsi="Arial" w:hint="default"/>
      </w:rPr>
    </w:lvl>
    <w:lvl w:ilvl="5" w:tplc="0CD83EA8" w:tentative="1">
      <w:start w:val="1"/>
      <w:numFmt w:val="bullet"/>
      <w:lvlText w:val="•"/>
      <w:lvlJc w:val="left"/>
      <w:pPr>
        <w:tabs>
          <w:tab w:val="num" w:pos="4320"/>
        </w:tabs>
        <w:ind w:left="4320" w:hanging="360"/>
      </w:pPr>
      <w:rPr>
        <w:rFonts w:ascii="Arial" w:hAnsi="Arial" w:hint="default"/>
      </w:rPr>
    </w:lvl>
    <w:lvl w:ilvl="6" w:tplc="39F4BCAE" w:tentative="1">
      <w:start w:val="1"/>
      <w:numFmt w:val="bullet"/>
      <w:lvlText w:val="•"/>
      <w:lvlJc w:val="left"/>
      <w:pPr>
        <w:tabs>
          <w:tab w:val="num" w:pos="5040"/>
        </w:tabs>
        <w:ind w:left="5040" w:hanging="360"/>
      </w:pPr>
      <w:rPr>
        <w:rFonts w:ascii="Arial" w:hAnsi="Arial" w:hint="default"/>
      </w:rPr>
    </w:lvl>
    <w:lvl w:ilvl="7" w:tplc="F3B4CE0C" w:tentative="1">
      <w:start w:val="1"/>
      <w:numFmt w:val="bullet"/>
      <w:lvlText w:val="•"/>
      <w:lvlJc w:val="left"/>
      <w:pPr>
        <w:tabs>
          <w:tab w:val="num" w:pos="5760"/>
        </w:tabs>
        <w:ind w:left="5760" w:hanging="360"/>
      </w:pPr>
      <w:rPr>
        <w:rFonts w:ascii="Arial" w:hAnsi="Arial" w:hint="default"/>
      </w:rPr>
    </w:lvl>
    <w:lvl w:ilvl="8" w:tplc="453A366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7201388">
    <w:abstractNumId w:val="5"/>
  </w:num>
  <w:num w:numId="2" w16cid:durableId="488862529">
    <w:abstractNumId w:val="18"/>
  </w:num>
  <w:num w:numId="3" w16cid:durableId="907610260">
    <w:abstractNumId w:val="14"/>
  </w:num>
  <w:num w:numId="4" w16cid:durableId="1021932198">
    <w:abstractNumId w:val="19"/>
  </w:num>
  <w:num w:numId="5" w16cid:durableId="577132137">
    <w:abstractNumId w:val="8"/>
  </w:num>
  <w:num w:numId="6" w16cid:durableId="741293025">
    <w:abstractNumId w:val="12"/>
  </w:num>
  <w:num w:numId="7" w16cid:durableId="1119564222">
    <w:abstractNumId w:val="3"/>
  </w:num>
  <w:num w:numId="8" w16cid:durableId="1823421049">
    <w:abstractNumId w:val="11"/>
  </w:num>
  <w:num w:numId="9" w16cid:durableId="1850560216">
    <w:abstractNumId w:val="10"/>
  </w:num>
  <w:num w:numId="10" w16cid:durableId="1857305204">
    <w:abstractNumId w:val="9"/>
  </w:num>
  <w:num w:numId="11" w16cid:durableId="7026689">
    <w:abstractNumId w:val="17"/>
  </w:num>
  <w:num w:numId="12" w16cid:durableId="1047024710">
    <w:abstractNumId w:val="16"/>
  </w:num>
  <w:num w:numId="13" w16cid:durableId="1820152148">
    <w:abstractNumId w:val="7"/>
  </w:num>
  <w:num w:numId="14" w16cid:durableId="713623034">
    <w:abstractNumId w:val="2"/>
  </w:num>
  <w:num w:numId="15" w16cid:durableId="1672567071">
    <w:abstractNumId w:val="1"/>
  </w:num>
  <w:num w:numId="16" w16cid:durableId="1242712891">
    <w:abstractNumId w:val="6"/>
  </w:num>
  <w:num w:numId="17" w16cid:durableId="1454441271">
    <w:abstractNumId w:val="0"/>
  </w:num>
  <w:num w:numId="18" w16cid:durableId="339770495">
    <w:abstractNumId w:val="15"/>
  </w:num>
  <w:num w:numId="19" w16cid:durableId="1116749800">
    <w:abstractNumId w:val="13"/>
  </w:num>
  <w:num w:numId="20" w16cid:durableId="181210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02A3F"/>
    <w:rsid w:val="00060F21"/>
    <w:rsid w:val="00062DFE"/>
    <w:rsid w:val="00072E74"/>
    <w:rsid w:val="000A4550"/>
    <w:rsid w:val="000B0132"/>
    <w:rsid w:val="000C26C9"/>
    <w:rsid w:val="000C7679"/>
    <w:rsid w:val="000D02CB"/>
    <w:rsid w:val="000D715A"/>
    <w:rsid w:val="000D7B89"/>
    <w:rsid w:val="000E4913"/>
    <w:rsid w:val="00100BE9"/>
    <w:rsid w:val="00137102"/>
    <w:rsid w:val="0015763D"/>
    <w:rsid w:val="001954C6"/>
    <w:rsid w:val="00197D92"/>
    <w:rsid w:val="001D242D"/>
    <w:rsid w:val="00201C9E"/>
    <w:rsid w:val="0020724D"/>
    <w:rsid w:val="00245825"/>
    <w:rsid w:val="002627D2"/>
    <w:rsid w:val="00287EDE"/>
    <w:rsid w:val="00291E6A"/>
    <w:rsid w:val="002A18B8"/>
    <w:rsid w:val="002A6A93"/>
    <w:rsid w:val="0031623C"/>
    <w:rsid w:val="00351678"/>
    <w:rsid w:val="00375B7C"/>
    <w:rsid w:val="003977AF"/>
    <w:rsid w:val="003A3BDF"/>
    <w:rsid w:val="003D40F9"/>
    <w:rsid w:val="003F6740"/>
    <w:rsid w:val="003F7BA7"/>
    <w:rsid w:val="00426154"/>
    <w:rsid w:val="004458AC"/>
    <w:rsid w:val="00447C11"/>
    <w:rsid w:val="004546D8"/>
    <w:rsid w:val="0046218C"/>
    <w:rsid w:val="00481F55"/>
    <w:rsid w:val="004A54D8"/>
    <w:rsid w:val="004A58B8"/>
    <w:rsid w:val="004B3318"/>
    <w:rsid w:val="004E42BF"/>
    <w:rsid w:val="004E44F4"/>
    <w:rsid w:val="004E5E1D"/>
    <w:rsid w:val="005204C4"/>
    <w:rsid w:val="0052696F"/>
    <w:rsid w:val="005313B1"/>
    <w:rsid w:val="00573DCC"/>
    <w:rsid w:val="005975F4"/>
    <w:rsid w:val="005B5B63"/>
    <w:rsid w:val="005C6153"/>
    <w:rsid w:val="00627797"/>
    <w:rsid w:val="0064338D"/>
    <w:rsid w:val="006652D7"/>
    <w:rsid w:val="006C6884"/>
    <w:rsid w:val="006D0746"/>
    <w:rsid w:val="006D6FEB"/>
    <w:rsid w:val="007078A2"/>
    <w:rsid w:val="007104FC"/>
    <w:rsid w:val="00711CBA"/>
    <w:rsid w:val="00721DF0"/>
    <w:rsid w:val="00733DE1"/>
    <w:rsid w:val="007663FE"/>
    <w:rsid w:val="00777843"/>
    <w:rsid w:val="00784911"/>
    <w:rsid w:val="00790617"/>
    <w:rsid w:val="00796624"/>
    <w:rsid w:val="007C46D3"/>
    <w:rsid w:val="007C7D1D"/>
    <w:rsid w:val="007F04A7"/>
    <w:rsid w:val="007F662F"/>
    <w:rsid w:val="00817ADA"/>
    <w:rsid w:val="00823C71"/>
    <w:rsid w:val="008872E2"/>
    <w:rsid w:val="008B0442"/>
    <w:rsid w:val="008E2173"/>
    <w:rsid w:val="00954CCA"/>
    <w:rsid w:val="00957B2F"/>
    <w:rsid w:val="00987E26"/>
    <w:rsid w:val="00995621"/>
    <w:rsid w:val="009F1A61"/>
    <w:rsid w:val="009F202E"/>
    <w:rsid w:val="00A0250C"/>
    <w:rsid w:val="00A047F0"/>
    <w:rsid w:val="00A15EE3"/>
    <w:rsid w:val="00A2515D"/>
    <w:rsid w:val="00AA1F37"/>
    <w:rsid w:val="00AC4EDF"/>
    <w:rsid w:val="00AD2AB5"/>
    <w:rsid w:val="00B312DF"/>
    <w:rsid w:val="00B32AD4"/>
    <w:rsid w:val="00B42F56"/>
    <w:rsid w:val="00B93C6E"/>
    <w:rsid w:val="00BB79B3"/>
    <w:rsid w:val="00BC0B29"/>
    <w:rsid w:val="00C12935"/>
    <w:rsid w:val="00C17704"/>
    <w:rsid w:val="00C23484"/>
    <w:rsid w:val="00C26DB4"/>
    <w:rsid w:val="00C51507"/>
    <w:rsid w:val="00C61FE2"/>
    <w:rsid w:val="00C840C1"/>
    <w:rsid w:val="00C97FF4"/>
    <w:rsid w:val="00CA74FE"/>
    <w:rsid w:val="00CD32F6"/>
    <w:rsid w:val="00D11FFB"/>
    <w:rsid w:val="00D3085F"/>
    <w:rsid w:val="00D66423"/>
    <w:rsid w:val="00D81B6B"/>
    <w:rsid w:val="00D929CF"/>
    <w:rsid w:val="00DA0315"/>
    <w:rsid w:val="00DA107D"/>
    <w:rsid w:val="00DA166D"/>
    <w:rsid w:val="00DE6233"/>
    <w:rsid w:val="00E04FB9"/>
    <w:rsid w:val="00E17BEC"/>
    <w:rsid w:val="00E546FC"/>
    <w:rsid w:val="00E551B7"/>
    <w:rsid w:val="00E62332"/>
    <w:rsid w:val="00E75C09"/>
    <w:rsid w:val="00EA2625"/>
    <w:rsid w:val="00EB4CBC"/>
    <w:rsid w:val="00EC0E47"/>
    <w:rsid w:val="00EF0DAA"/>
    <w:rsid w:val="00F20CE3"/>
    <w:rsid w:val="00F22EF4"/>
    <w:rsid w:val="00F27045"/>
    <w:rsid w:val="00F3228C"/>
    <w:rsid w:val="00F50004"/>
    <w:rsid w:val="00F85FB7"/>
    <w:rsid w:val="00FC76C3"/>
    <w:rsid w:val="00FC7B05"/>
    <w:rsid w:val="00FF4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04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B044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57B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100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19551293">
      <w:bodyDiv w:val="1"/>
      <w:marLeft w:val="0"/>
      <w:marRight w:val="0"/>
      <w:marTop w:val="0"/>
      <w:marBottom w:val="0"/>
      <w:divBdr>
        <w:top w:val="none" w:sz="0" w:space="0" w:color="auto"/>
        <w:left w:val="none" w:sz="0" w:space="0" w:color="auto"/>
        <w:bottom w:val="none" w:sz="0" w:space="0" w:color="auto"/>
        <w:right w:val="none" w:sz="0" w:space="0" w:color="auto"/>
      </w:divBdr>
    </w:div>
    <w:div w:id="240798271">
      <w:bodyDiv w:val="1"/>
      <w:marLeft w:val="0"/>
      <w:marRight w:val="0"/>
      <w:marTop w:val="0"/>
      <w:marBottom w:val="0"/>
      <w:divBdr>
        <w:top w:val="none" w:sz="0" w:space="0" w:color="auto"/>
        <w:left w:val="none" w:sz="0" w:space="0" w:color="auto"/>
        <w:bottom w:val="none" w:sz="0" w:space="0" w:color="auto"/>
        <w:right w:val="none" w:sz="0" w:space="0" w:color="auto"/>
      </w:divBdr>
      <w:divsChild>
        <w:div w:id="2057120244">
          <w:marLeft w:val="0"/>
          <w:marRight w:val="0"/>
          <w:marTop w:val="0"/>
          <w:marBottom w:val="0"/>
          <w:divBdr>
            <w:top w:val="none" w:sz="0" w:space="0" w:color="auto"/>
            <w:left w:val="none" w:sz="0" w:space="0" w:color="auto"/>
            <w:bottom w:val="none" w:sz="0" w:space="0" w:color="auto"/>
            <w:right w:val="none" w:sz="0" w:space="0" w:color="auto"/>
          </w:divBdr>
          <w:divsChild>
            <w:div w:id="1436244903">
              <w:marLeft w:val="0"/>
              <w:marRight w:val="0"/>
              <w:marTop w:val="0"/>
              <w:marBottom w:val="0"/>
              <w:divBdr>
                <w:top w:val="none" w:sz="0" w:space="0" w:color="auto"/>
                <w:left w:val="none" w:sz="0" w:space="0" w:color="auto"/>
                <w:bottom w:val="none" w:sz="0" w:space="0" w:color="auto"/>
                <w:right w:val="none" w:sz="0" w:space="0" w:color="auto"/>
              </w:divBdr>
              <w:divsChild>
                <w:div w:id="2011056672">
                  <w:marLeft w:val="0"/>
                  <w:marRight w:val="0"/>
                  <w:marTop w:val="0"/>
                  <w:marBottom w:val="0"/>
                  <w:divBdr>
                    <w:top w:val="none" w:sz="0" w:space="0" w:color="auto"/>
                    <w:left w:val="none" w:sz="0" w:space="0" w:color="auto"/>
                    <w:bottom w:val="none" w:sz="0" w:space="0" w:color="auto"/>
                    <w:right w:val="none" w:sz="0" w:space="0" w:color="auto"/>
                  </w:divBdr>
                  <w:divsChild>
                    <w:div w:id="761488728">
                      <w:marLeft w:val="0"/>
                      <w:marRight w:val="0"/>
                      <w:marTop w:val="0"/>
                      <w:marBottom w:val="0"/>
                      <w:divBdr>
                        <w:top w:val="none" w:sz="0" w:space="0" w:color="auto"/>
                        <w:left w:val="none" w:sz="0" w:space="0" w:color="auto"/>
                        <w:bottom w:val="none" w:sz="0" w:space="0" w:color="auto"/>
                        <w:right w:val="none" w:sz="0" w:space="0" w:color="auto"/>
                      </w:divBdr>
                      <w:divsChild>
                        <w:div w:id="1371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3046">
              <w:marLeft w:val="0"/>
              <w:marRight w:val="0"/>
              <w:marTop w:val="0"/>
              <w:marBottom w:val="0"/>
              <w:divBdr>
                <w:top w:val="none" w:sz="0" w:space="0" w:color="auto"/>
                <w:left w:val="none" w:sz="0" w:space="0" w:color="auto"/>
                <w:bottom w:val="none" w:sz="0" w:space="0" w:color="auto"/>
                <w:right w:val="none" w:sz="0" w:space="0" w:color="auto"/>
              </w:divBdr>
            </w:div>
            <w:div w:id="1127162061">
              <w:marLeft w:val="0"/>
              <w:marRight w:val="0"/>
              <w:marTop w:val="0"/>
              <w:marBottom w:val="0"/>
              <w:divBdr>
                <w:top w:val="none" w:sz="0" w:space="0" w:color="auto"/>
                <w:left w:val="none" w:sz="0" w:space="0" w:color="auto"/>
                <w:bottom w:val="none" w:sz="0" w:space="0" w:color="auto"/>
                <w:right w:val="none" w:sz="0" w:space="0" w:color="auto"/>
              </w:divBdr>
              <w:divsChild>
                <w:div w:id="476923604">
                  <w:marLeft w:val="0"/>
                  <w:marRight w:val="0"/>
                  <w:marTop w:val="0"/>
                  <w:marBottom w:val="0"/>
                  <w:divBdr>
                    <w:top w:val="none" w:sz="0" w:space="0" w:color="auto"/>
                    <w:left w:val="none" w:sz="0" w:space="0" w:color="auto"/>
                    <w:bottom w:val="none" w:sz="0" w:space="0" w:color="auto"/>
                    <w:right w:val="none" w:sz="0" w:space="0" w:color="auto"/>
                  </w:divBdr>
                  <w:divsChild>
                    <w:div w:id="2025739210">
                      <w:marLeft w:val="0"/>
                      <w:marRight w:val="0"/>
                      <w:marTop w:val="0"/>
                      <w:marBottom w:val="0"/>
                      <w:divBdr>
                        <w:top w:val="none" w:sz="0" w:space="0" w:color="auto"/>
                        <w:left w:val="none" w:sz="0" w:space="0" w:color="auto"/>
                        <w:bottom w:val="none" w:sz="0" w:space="0" w:color="auto"/>
                        <w:right w:val="none" w:sz="0" w:space="0" w:color="auto"/>
                      </w:divBdr>
                      <w:divsChild>
                        <w:div w:id="15192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4029">
              <w:marLeft w:val="0"/>
              <w:marRight w:val="0"/>
              <w:marTop w:val="0"/>
              <w:marBottom w:val="0"/>
              <w:divBdr>
                <w:top w:val="none" w:sz="0" w:space="0" w:color="auto"/>
                <w:left w:val="none" w:sz="0" w:space="0" w:color="auto"/>
                <w:bottom w:val="none" w:sz="0" w:space="0" w:color="auto"/>
                <w:right w:val="none" w:sz="0" w:space="0" w:color="auto"/>
              </w:divBdr>
            </w:div>
            <w:div w:id="1498419444">
              <w:marLeft w:val="0"/>
              <w:marRight w:val="0"/>
              <w:marTop w:val="0"/>
              <w:marBottom w:val="0"/>
              <w:divBdr>
                <w:top w:val="none" w:sz="0" w:space="0" w:color="auto"/>
                <w:left w:val="none" w:sz="0" w:space="0" w:color="auto"/>
                <w:bottom w:val="none" w:sz="0" w:space="0" w:color="auto"/>
                <w:right w:val="none" w:sz="0" w:space="0" w:color="auto"/>
              </w:divBdr>
              <w:divsChild>
                <w:div w:id="169106691">
                  <w:marLeft w:val="0"/>
                  <w:marRight w:val="0"/>
                  <w:marTop w:val="0"/>
                  <w:marBottom w:val="0"/>
                  <w:divBdr>
                    <w:top w:val="none" w:sz="0" w:space="0" w:color="auto"/>
                    <w:left w:val="none" w:sz="0" w:space="0" w:color="auto"/>
                    <w:bottom w:val="none" w:sz="0" w:space="0" w:color="auto"/>
                    <w:right w:val="none" w:sz="0" w:space="0" w:color="auto"/>
                  </w:divBdr>
                  <w:divsChild>
                    <w:div w:id="1023701924">
                      <w:marLeft w:val="0"/>
                      <w:marRight w:val="0"/>
                      <w:marTop w:val="0"/>
                      <w:marBottom w:val="0"/>
                      <w:divBdr>
                        <w:top w:val="none" w:sz="0" w:space="0" w:color="auto"/>
                        <w:left w:val="none" w:sz="0" w:space="0" w:color="auto"/>
                        <w:bottom w:val="none" w:sz="0" w:space="0" w:color="auto"/>
                        <w:right w:val="none" w:sz="0" w:space="0" w:color="auto"/>
                      </w:divBdr>
                      <w:divsChild>
                        <w:div w:id="21159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067178">
      <w:bodyDiv w:val="1"/>
      <w:marLeft w:val="0"/>
      <w:marRight w:val="0"/>
      <w:marTop w:val="0"/>
      <w:marBottom w:val="0"/>
      <w:divBdr>
        <w:top w:val="none" w:sz="0" w:space="0" w:color="auto"/>
        <w:left w:val="none" w:sz="0" w:space="0" w:color="auto"/>
        <w:bottom w:val="none" w:sz="0" w:space="0" w:color="auto"/>
        <w:right w:val="none" w:sz="0" w:space="0" w:color="auto"/>
      </w:divBdr>
      <w:divsChild>
        <w:div w:id="290209885">
          <w:marLeft w:val="446"/>
          <w:marRight w:val="0"/>
          <w:marTop w:val="0"/>
          <w:marBottom w:val="0"/>
          <w:divBdr>
            <w:top w:val="none" w:sz="0" w:space="0" w:color="auto"/>
            <w:left w:val="none" w:sz="0" w:space="0" w:color="auto"/>
            <w:bottom w:val="none" w:sz="0" w:space="0" w:color="auto"/>
            <w:right w:val="none" w:sz="0" w:space="0" w:color="auto"/>
          </w:divBdr>
        </w:div>
        <w:div w:id="1806728587">
          <w:marLeft w:val="446"/>
          <w:marRight w:val="0"/>
          <w:marTop w:val="0"/>
          <w:marBottom w:val="0"/>
          <w:divBdr>
            <w:top w:val="none" w:sz="0" w:space="0" w:color="auto"/>
            <w:left w:val="none" w:sz="0" w:space="0" w:color="auto"/>
            <w:bottom w:val="none" w:sz="0" w:space="0" w:color="auto"/>
            <w:right w:val="none" w:sz="0" w:space="0" w:color="auto"/>
          </w:divBdr>
        </w:div>
        <w:div w:id="1554540438">
          <w:marLeft w:val="446"/>
          <w:marRight w:val="0"/>
          <w:marTop w:val="0"/>
          <w:marBottom w:val="0"/>
          <w:divBdr>
            <w:top w:val="none" w:sz="0" w:space="0" w:color="auto"/>
            <w:left w:val="none" w:sz="0" w:space="0" w:color="auto"/>
            <w:bottom w:val="none" w:sz="0" w:space="0" w:color="auto"/>
            <w:right w:val="none" w:sz="0" w:space="0" w:color="auto"/>
          </w:divBdr>
        </w:div>
        <w:div w:id="1531605524">
          <w:marLeft w:val="446"/>
          <w:marRight w:val="0"/>
          <w:marTop w:val="0"/>
          <w:marBottom w:val="0"/>
          <w:divBdr>
            <w:top w:val="none" w:sz="0" w:space="0" w:color="auto"/>
            <w:left w:val="none" w:sz="0" w:space="0" w:color="auto"/>
            <w:bottom w:val="none" w:sz="0" w:space="0" w:color="auto"/>
            <w:right w:val="none" w:sz="0" w:space="0" w:color="auto"/>
          </w:divBdr>
        </w:div>
        <w:div w:id="1160195987">
          <w:marLeft w:val="446"/>
          <w:marRight w:val="0"/>
          <w:marTop w:val="0"/>
          <w:marBottom w:val="0"/>
          <w:divBdr>
            <w:top w:val="none" w:sz="0" w:space="0" w:color="auto"/>
            <w:left w:val="none" w:sz="0" w:space="0" w:color="auto"/>
            <w:bottom w:val="none" w:sz="0" w:space="0" w:color="auto"/>
            <w:right w:val="none" w:sz="0" w:space="0" w:color="auto"/>
          </w:divBdr>
        </w:div>
      </w:divsChild>
    </w:div>
    <w:div w:id="647900173">
      <w:bodyDiv w:val="1"/>
      <w:marLeft w:val="0"/>
      <w:marRight w:val="0"/>
      <w:marTop w:val="0"/>
      <w:marBottom w:val="0"/>
      <w:divBdr>
        <w:top w:val="none" w:sz="0" w:space="0" w:color="auto"/>
        <w:left w:val="none" w:sz="0" w:space="0" w:color="auto"/>
        <w:bottom w:val="none" w:sz="0" w:space="0" w:color="auto"/>
        <w:right w:val="none" w:sz="0" w:space="0" w:color="auto"/>
      </w:divBdr>
      <w:divsChild>
        <w:div w:id="2012826981">
          <w:marLeft w:val="360"/>
          <w:marRight w:val="0"/>
          <w:marTop w:val="200"/>
          <w:marBottom w:val="0"/>
          <w:divBdr>
            <w:top w:val="none" w:sz="0" w:space="0" w:color="auto"/>
            <w:left w:val="none" w:sz="0" w:space="0" w:color="auto"/>
            <w:bottom w:val="none" w:sz="0" w:space="0" w:color="auto"/>
            <w:right w:val="none" w:sz="0" w:space="0" w:color="auto"/>
          </w:divBdr>
        </w:div>
        <w:div w:id="77404915">
          <w:marLeft w:val="360"/>
          <w:marRight w:val="0"/>
          <w:marTop w:val="200"/>
          <w:marBottom w:val="0"/>
          <w:divBdr>
            <w:top w:val="none" w:sz="0" w:space="0" w:color="auto"/>
            <w:left w:val="none" w:sz="0" w:space="0" w:color="auto"/>
            <w:bottom w:val="none" w:sz="0" w:space="0" w:color="auto"/>
            <w:right w:val="none" w:sz="0" w:space="0" w:color="auto"/>
          </w:divBdr>
        </w:div>
        <w:div w:id="188834785">
          <w:marLeft w:val="360"/>
          <w:marRight w:val="0"/>
          <w:marTop w:val="200"/>
          <w:marBottom w:val="0"/>
          <w:divBdr>
            <w:top w:val="none" w:sz="0" w:space="0" w:color="auto"/>
            <w:left w:val="none" w:sz="0" w:space="0" w:color="auto"/>
            <w:bottom w:val="none" w:sz="0" w:space="0" w:color="auto"/>
            <w:right w:val="none" w:sz="0" w:space="0" w:color="auto"/>
          </w:divBdr>
        </w:div>
        <w:div w:id="1260793119">
          <w:marLeft w:val="360"/>
          <w:marRight w:val="0"/>
          <w:marTop w:val="200"/>
          <w:marBottom w:val="0"/>
          <w:divBdr>
            <w:top w:val="none" w:sz="0" w:space="0" w:color="auto"/>
            <w:left w:val="none" w:sz="0" w:space="0" w:color="auto"/>
            <w:bottom w:val="none" w:sz="0" w:space="0" w:color="auto"/>
            <w:right w:val="none" w:sz="0" w:space="0" w:color="auto"/>
          </w:divBdr>
        </w:div>
      </w:divsChild>
    </w:div>
    <w:div w:id="722556303">
      <w:bodyDiv w:val="1"/>
      <w:marLeft w:val="0"/>
      <w:marRight w:val="0"/>
      <w:marTop w:val="0"/>
      <w:marBottom w:val="0"/>
      <w:divBdr>
        <w:top w:val="none" w:sz="0" w:space="0" w:color="auto"/>
        <w:left w:val="none" w:sz="0" w:space="0" w:color="auto"/>
        <w:bottom w:val="none" w:sz="0" w:space="0" w:color="auto"/>
        <w:right w:val="none" w:sz="0" w:space="0" w:color="auto"/>
      </w:divBdr>
      <w:divsChild>
        <w:div w:id="1959527141">
          <w:marLeft w:val="360"/>
          <w:marRight w:val="0"/>
          <w:marTop w:val="200"/>
          <w:marBottom w:val="0"/>
          <w:divBdr>
            <w:top w:val="none" w:sz="0" w:space="0" w:color="auto"/>
            <w:left w:val="none" w:sz="0" w:space="0" w:color="auto"/>
            <w:bottom w:val="none" w:sz="0" w:space="0" w:color="auto"/>
            <w:right w:val="none" w:sz="0" w:space="0" w:color="auto"/>
          </w:divBdr>
        </w:div>
        <w:div w:id="1479952243">
          <w:marLeft w:val="360"/>
          <w:marRight w:val="0"/>
          <w:marTop w:val="200"/>
          <w:marBottom w:val="0"/>
          <w:divBdr>
            <w:top w:val="none" w:sz="0" w:space="0" w:color="auto"/>
            <w:left w:val="none" w:sz="0" w:space="0" w:color="auto"/>
            <w:bottom w:val="none" w:sz="0" w:space="0" w:color="auto"/>
            <w:right w:val="none" w:sz="0" w:space="0" w:color="auto"/>
          </w:divBdr>
        </w:div>
        <w:div w:id="1520121996">
          <w:marLeft w:val="360"/>
          <w:marRight w:val="0"/>
          <w:marTop w:val="200"/>
          <w:marBottom w:val="0"/>
          <w:divBdr>
            <w:top w:val="none" w:sz="0" w:space="0" w:color="auto"/>
            <w:left w:val="none" w:sz="0" w:space="0" w:color="auto"/>
            <w:bottom w:val="none" w:sz="0" w:space="0" w:color="auto"/>
            <w:right w:val="none" w:sz="0" w:space="0" w:color="auto"/>
          </w:divBdr>
        </w:div>
        <w:div w:id="1001396370">
          <w:marLeft w:val="360"/>
          <w:marRight w:val="0"/>
          <w:marTop w:val="200"/>
          <w:marBottom w:val="0"/>
          <w:divBdr>
            <w:top w:val="none" w:sz="0" w:space="0" w:color="auto"/>
            <w:left w:val="none" w:sz="0" w:space="0" w:color="auto"/>
            <w:bottom w:val="none" w:sz="0" w:space="0" w:color="auto"/>
            <w:right w:val="none" w:sz="0" w:space="0" w:color="auto"/>
          </w:divBdr>
        </w:div>
      </w:divsChild>
    </w:div>
    <w:div w:id="774325643">
      <w:bodyDiv w:val="1"/>
      <w:marLeft w:val="0"/>
      <w:marRight w:val="0"/>
      <w:marTop w:val="0"/>
      <w:marBottom w:val="0"/>
      <w:divBdr>
        <w:top w:val="none" w:sz="0" w:space="0" w:color="auto"/>
        <w:left w:val="none" w:sz="0" w:space="0" w:color="auto"/>
        <w:bottom w:val="none" w:sz="0" w:space="0" w:color="auto"/>
        <w:right w:val="none" w:sz="0" w:space="0" w:color="auto"/>
      </w:divBdr>
      <w:divsChild>
        <w:div w:id="1465270696">
          <w:marLeft w:val="360"/>
          <w:marRight w:val="0"/>
          <w:marTop w:val="200"/>
          <w:marBottom w:val="0"/>
          <w:divBdr>
            <w:top w:val="none" w:sz="0" w:space="0" w:color="auto"/>
            <w:left w:val="none" w:sz="0" w:space="0" w:color="auto"/>
            <w:bottom w:val="none" w:sz="0" w:space="0" w:color="auto"/>
            <w:right w:val="none" w:sz="0" w:space="0" w:color="auto"/>
          </w:divBdr>
        </w:div>
        <w:div w:id="1337459958">
          <w:marLeft w:val="360"/>
          <w:marRight w:val="0"/>
          <w:marTop w:val="200"/>
          <w:marBottom w:val="0"/>
          <w:divBdr>
            <w:top w:val="none" w:sz="0" w:space="0" w:color="auto"/>
            <w:left w:val="none" w:sz="0" w:space="0" w:color="auto"/>
            <w:bottom w:val="none" w:sz="0" w:space="0" w:color="auto"/>
            <w:right w:val="none" w:sz="0" w:space="0" w:color="auto"/>
          </w:divBdr>
        </w:div>
        <w:div w:id="528186004">
          <w:marLeft w:val="360"/>
          <w:marRight w:val="0"/>
          <w:marTop w:val="200"/>
          <w:marBottom w:val="0"/>
          <w:divBdr>
            <w:top w:val="none" w:sz="0" w:space="0" w:color="auto"/>
            <w:left w:val="none" w:sz="0" w:space="0" w:color="auto"/>
            <w:bottom w:val="none" w:sz="0" w:space="0" w:color="auto"/>
            <w:right w:val="none" w:sz="0" w:space="0" w:color="auto"/>
          </w:divBdr>
        </w:div>
        <w:div w:id="772045237">
          <w:marLeft w:val="360"/>
          <w:marRight w:val="0"/>
          <w:marTop w:val="200"/>
          <w:marBottom w:val="0"/>
          <w:divBdr>
            <w:top w:val="none" w:sz="0" w:space="0" w:color="auto"/>
            <w:left w:val="none" w:sz="0" w:space="0" w:color="auto"/>
            <w:bottom w:val="none" w:sz="0" w:space="0" w:color="auto"/>
            <w:right w:val="none" w:sz="0" w:space="0" w:color="auto"/>
          </w:divBdr>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329286081">
      <w:bodyDiv w:val="1"/>
      <w:marLeft w:val="0"/>
      <w:marRight w:val="0"/>
      <w:marTop w:val="0"/>
      <w:marBottom w:val="0"/>
      <w:divBdr>
        <w:top w:val="none" w:sz="0" w:space="0" w:color="auto"/>
        <w:left w:val="none" w:sz="0" w:space="0" w:color="auto"/>
        <w:bottom w:val="none" w:sz="0" w:space="0" w:color="auto"/>
        <w:right w:val="none" w:sz="0" w:space="0" w:color="auto"/>
      </w:divBdr>
      <w:divsChild>
        <w:div w:id="769816989">
          <w:marLeft w:val="360"/>
          <w:marRight w:val="0"/>
          <w:marTop w:val="200"/>
          <w:marBottom w:val="0"/>
          <w:divBdr>
            <w:top w:val="none" w:sz="0" w:space="0" w:color="auto"/>
            <w:left w:val="none" w:sz="0" w:space="0" w:color="auto"/>
            <w:bottom w:val="none" w:sz="0" w:space="0" w:color="auto"/>
            <w:right w:val="none" w:sz="0" w:space="0" w:color="auto"/>
          </w:divBdr>
        </w:div>
        <w:div w:id="1474635420">
          <w:marLeft w:val="360"/>
          <w:marRight w:val="0"/>
          <w:marTop w:val="200"/>
          <w:marBottom w:val="0"/>
          <w:divBdr>
            <w:top w:val="none" w:sz="0" w:space="0" w:color="auto"/>
            <w:left w:val="none" w:sz="0" w:space="0" w:color="auto"/>
            <w:bottom w:val="none" w:sz="0" w:space="0" w:color="auto"/>
            <w:right w:val="none" w:sz="0" w:space="0" w:color="auto"/>
          </w:divBdr>
        </w:div>
      </w:divsChild>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601554">
      <w:bodyDiv w:val="1"/>
      <w:marLeft w:val="0"/>
      <w:marRight w:val="0"/>
      <w:marTop w:val="0"/>
      <w:marBottom w:val="0"/>
      <w:divBdr>
        <w:top w:val="none" w:sz="0" w:space="0" w:color="auto"/>
        <w:left w:val="none" w:sz="0" w:space="0" w:color="auto"/>
        <w:bottom w:val="none" w:sz="0" w:space="0" w:color="auto"/>
        <w:right w:val="none" w:sz="0" w:space="0" w:color="auto"/>
      </w:divBdr>
      <w:divsChild>
        <w:div w:id="1735084754">
          <w:marLeft w:val="0"/>
          <w:marRight w:val="0"/>
          <w:marTop w:val="0"/>
          <w:marBottom w:val="0"/>
          <w:divBdr>
            <w:top w:val="none" w:sz="0" w:space="0" w:color="auto"/>
            <w:left w:val="none" w:sz="0" w:space="0" w:color="auto"/>
            <w:bottom w:val="none" w:sz="0" w:space="0" w:color="auto"/>
            <w:right w:val="none" w:sz="0" w:space="0" w:color="auto"/>
          </w:divBdr>
        </w:div>
        <w:div w:id="2040156030">
          <w:marLeft w:val="0"/>
          <w:marRight w:val="0"/>
          <w:marTop w:val="0"/>
          <w:marBottom w:val="0"/>
          <w:divBdr>
            <w:top w:val="none" w:sz="0" w:space="0" w:color="auto"/>
            <w:left w:val="none" w:sz="0" w:space="0" w:color="auto"/>
            <w:bottom w:val="none" w:sz="0" w:space="0" w:color="auto"/>
            <w:right w:val="none" w:sz="0" w:space="0" w:color="auto"/>
          </w:divBdr>
        </w:div>
        <w:div w:id="702633569">
          <w:marLeft w:val="0"/>
          <w:marRight w:val="0"/>
          <w:marTop w:val="0"/>
          <w:marBottom w:val="0"/>
          <w:divBdr>
            <w:top w:val="none" w:sz="0" w:space="0" w:color="auto"/>
            <w:left w:val="none" w:sz="0" w:space="0" w:color="auto"/>
            <w:bottom w:val="none" w:sz="0" w:space="0" w:color="auto"/>
            <w:right w:val="none" w:sz="0" w:space="0" w:color="auto"/>
          </w:divBdr>
        </w:div>
      </w:divsChild>
    </w:div>
    <w:div w:id="1896038952">
      <w:bodyDiv w:val="1"/>
      <w:marLeft w:val="0"/>
      <w:marRight w:val="0"/>
      <w:marTop w:val="0"/>
      <w:marBottom w:val="0"/>
      <w:divBdr>
        <w:top w:val="none" w:sz="0" w:space="0" w:color="auto"/>
        <w:left w:val="none" w:sz="0" w:space="0" w:color="auto"/>
        <w:bottom w:val="none" w:sz="0" w:space="0" w:color="auto"/>
        <w:right w:val="none" w:sz="0" w:space="0" w:color="auto"/>
      </w:divBdr>
      <w:divsChild>
        <w:div w:id="1167356794">
          <w:marLeft w:val="360"/>
          <w:marRight w:val="0"/>
          <w:marTop w:val="200"/>
          <w:marBottom w:val="0"/>
          <w:divBdr>
            <w:top w:val="none" w:sz="0" w:space="0" w:color="auto"/>
            <w:left w:val="none" w:sz="0" w:space="0" w:color="auto"/>
            <w:bottom w:val="none" w:sz="0" w:space="0" w:color="auto"/>
            <w:right w:val="none" w:sz="0" w:space="0" w:color="auto"/>
          </w:divBdr>
        </w:div>
        <w:div w:id="746465516">
          <w:marLeft w:val="360"/>
          <w:marRight w:val="0"/>
          <w:marTop w:val="200"/>
          <w:marBottom w:val="0"/>
          <w:divBdr>
            <w:top w:val="none" w:sz="0" w:space="0" w:color="auto"/>
            <w:left w:val="none" w:sz="0" w:space="0" w:color="auto"/>
            <w:bottom w:val="none" w:sz="0" w:space="0" w:color="auto"/>
            <w:right w:val="none" w:sz="0" w:space="0" w:color="auto"/>
          </w:divBdr>
        </w:div>
      </w:divsChild>
    </w:div>
    <w:div w:id="1910575670">
      <w:bodyDiv w:val="1"/>
      <w:marLeft w:val="0"/>
      <w:marRight w:val="0"/>
      <w:marTop w:val="0"/>
      <w:marBottom w:val="0"/>
      <w:divBdr>
        <w:top w:val="none" w:sz="0" w:space="0" w:color="auto"/>
        <w:left w:val="none" w:sz="0" w:space="0" w:color="auto"/>
        <w:bottom w:val="none" w:sz="0" w:space="0" w:color="auto"/>
        <w:right w:val="none" w:sz="0" w:space="0" w:color="auto"/>
      </w:divBdr>
      <w:divsChild>
        <w:div w:id="846478202">
          <w:marLeft w:val="360"/>
          <w:marRight w:val="0"/>
          <w:marTop w:val="200"/>
          <w:marBottom w:val="0"/>
          <w:divBdr>
            <w:top w:val="none" w:sz="0" w:space="0" w:color="auto"/>
            <w:left w:val="none" w:sz="0" w:space="0" w:color="auto"/>
            <w:bottom w:val="none" w:sz="0" w:space="0" w:color="auto"/>
            <w:right w:val="none" w:sz="0" w:space="0" w:color="auto"/>
          </w:divBdr>
        </w:div>
        <w:div w:id="272637339">
          <w:marLeft w:val="360"/>
          <w:marRight w:val="0"/>
          <w:marTop w:val="200"/>
          <w:marBottom w:val="0"/>
          <w:divBdr>
            <w:top w:val="none" w:sz="0" w:space="0" w:color="auto"/>
            <w:left w:val="none" w:sz="0" w:space="0" w:color="auto"/>
            <w:bottom w:val="none" w:sz="0" w:space="0" w:color="auto"/>
            <w:right w:val="none" w:sz="0" w:space="0" w:color="auto"/>
          </w:divBdr>
        </w:div>
        <w:div w:id="1059982823">
          <w:marLeft w:val="360"/>
          <w:marRight w:val="0"/>
          <w:marTop w:val="200"/>
          <w:marBottom w:val="0"/>
          <w:divBdr>
            <w:top w:val="none" w:sz="0" w:space="0" w:color="auto"/>
            <w:left w:val="none" w:sz="0" w:space="0" w:color="auto"/>
            <w:bottom w:val="none" w:sz="0" w:space="0" w:color="auto"/>
            <w:right w:val="none" w:sz="0" w:space="0" w:color="auto"/>
          </w:divBdr>
        </w:div>
      </w:divsChild>
    </w:div>
    <w:div w:id="2011786307">
      <w:bodyDiv w:val="1"/>
      <w:marLeft w:val="0"/>
      <w:marRight w:val="0"/>
      <w:marTop w:val="0"/>
      <w:marBottom w:val="0"/>
      <w:divBdr>
        <w:top w:val="none" w:sz="0" w:space="0" w:color="auto"/>
        <w:left w:val="none" w:sz="0" w:space="0" w:color="auto"/>
        <w:bottom w:val="none" w:sz="0" w:space="0" w:color="auto"/>
        <w:right w:val="none" w:sz="0" w:space="0" w:color="auto"/>
      </w:divBdr>
      <w:divsChild>
        <w:div w:id="1758400863">
          <w:marLeft w:val="360"/>
          <w:marRight w:val="0"/>
          <w:marTop w:val="200"/>
          <w:marBottom w:val="0"/>
          <w:divBdr>
            <w:top w:val="none" w:sz="0" w:space="0" w:color="auto"/>
            <w:left w:val="none" w:sz="0" w:space="0" w:color="auto"/>
            <w:bottom w:val="none" w:sz="0" w:space="0" w:color="auto"/>
            <w:right w:val="none" w:sz="0" w:space="0" w:color="auto"/>
          </w:divBdr>
        </w:div>
        <w:div w:id="1579368992">
          <w:marLeft w:val="360"/>
          <w:marRight w:val="0"/>
          <w:marTop w:val="200"/>
          <w:marBottom w:val="0"/>
          <w:divBdr>
            <w:top w:val="none" w:sz="0" w:space="0" w:color="auto"/>
            <w:left w:val="none" w:sz="0" w:space="0" w:color="auto"/>
            <w:bottom w:val="none" w:sz="0" w:space="0" w:color="auto"/>
            <w:right w:val="none" w:sz="0" w:space="0" w:color="auto"/>
          </w:divBdr>
        </w:div>
        <w:div w:id="462580736">
          <w:marLeft w:val="360"/>
          <w:marRight w:val="0"/>
          <w:marTop w:val="200"/>
          <w:marBottom w:val="0"/>
          <w:divBdr>
            <w:top w:val="none" w:sz="0" w:space="0" w:color="auto"/>
            <w:left w:val="none" w:sz="0" w:space="0" w:color="auto"/>
            <w:bottom w:val="none" w:sz="0" w:space="0" w:color="auto"/>
            <w:right w:val="none" w:sz="0" w:space="0" w:color="auto"/>
          </w:divBdr>
        </w:div>
        <w:div w:id="197304864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eslip.co.uk/download-file/1119" TargetMode="External"/><Relationship Id="rId5" Type="http://schemas.openxmlformats.org/officeDocument/2006/relationships/webSettings" Target="webSettings.xml"/><Relationship Id="rId10"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4EAA8-8FFA-461E-8355-79883EC39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Pages>
  <Words>1147</Words>
  <Characters>6543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Rebecca Eligon</cp:lastModifiedBy>
  <cp:revision>7</cp:revision>
  <dcterms:created xsi:type="dcterms:W3CDTF">2022-04-21T07:59:00Z</dcterms:created>
  <dcterms:modified xsi:type="dcterms:W3CDTF">2022-04-22T15:58:00Z</dcterms:modified>
</cp:coreProperties>
</file>