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0432BB" w14:textId="68AB7E69" w:rsidR="00F50004" w:rsidRPr="00971AD2" w:rsidRDefault="00177647" w:rsidP="003B3249">
      <w:pPr>
        <w:pStyle w:val="Heading1"/>
        <w:rPr>
          <w:rFonts w:asciiTheme="minorHAnsi" w:hAnsiTheme="minorHAnsi" w:cstheme="minorHAnsi"/>
        </w:rPr>
      </w:pPr>
      <w:r>
        <w:rPr>
          <w:rFonts w:asciiTheme="minorHAnsi" w:hAnsiTheme="minorHAnsi" w:cstheme="minorHAnsi"/>
          <w:color w:val="7030A0"/>
        </w:rPr>
        <w:t>Action log and notes September 2022</w:t>
      </w:r>
      <w:r>
        <w:rPr>
          <w:rFonts w:asciiTheme="minorHAnsi" w:hAnsiTheme="minorHAnsi" w:cstheme="minorHAnsi"/>
          <w:color w:val="7030A0"/>
        </w:rPr>
        <w:br/>
      </w:r>
      <w:r w:rsidR="00F50004" w:rsidRPr="00971AD2">
        <w:rPr>
          <w:rFonts w:asciiTheme="minorHAnsi" w:hAnsiTheme="minorHAnsi" w:cstheme="minorHAnsi"/>
          <w:color w:val="7030A0"/>
        </w:rPr>
        <w:t xml:space="preserve"> </w:t>
      </w:r>
      <w:r w:rsidR="004A54D8" w:rsidRPr="00971AD2">
        <w:rPr>
          <w:rFonts w:asciiTheme="minorHAnsi" w:hAnsiTheme="minorHAnsi" w:cstheme="minorHAnsi"/>
          <w:color w:val="7030A0"/>
        </w:rPr>
        <w:t xml:space="preserve">South East regional </w:t>
      </w:r>
      <w:r w:rsidR="000B2D5E" w:rsidRPr="00971AD2">
        <w:rPr>
          <w:rFonts w:asciiTheme="minorHAnsi" w:hAnsiTheme="minorHAnsi" w:cstheme="minorHAnsi"/>
          <w:color w:val="7030A0"/>
        </w:rPr>
        <w:t>early help</w:t>
      </w:r>
      <w:r w:rsidR="004A54D8" w:rsidRPr="00971AD2">
        <w:rPr>
          <w:rFonts w:asciiTheme="minorHAnsi" w:hAnsiTheme="minorHAnsi" w:cstheme="minorHAnsi"/>
          <w:color w:val="7030A0"/>
        </w:rPr>
        <w:t xml:space="preserve"> </w:t>
      </w:r>
      <w:r w:rsidR="000B2D5E" w:rsidRPr="00971AD2">
        <w:rPr>
          <w:rFonts w:asciiTheme="minorHAnsi" w:hAnsiTheme="minorHAnsi" w:cstheme="minorHAnsi"/>
          <w:color w:val="7030A0"/>
        </w:rPr>
        <w:t>network</w:t>
      </w:r>
      <w:r w:rsidR="004A54D8" w:rsidRPr="00971AD2">
        <w:rPr>
          <w:rFonts w:asciiTheme="minorHAnsi" w:hAnsiTheme="minorHAnsi" w:cstheme="minorHAnsi"/>
          <w:color w:val="7030A0"/>
        </w:rPr>
        <w:t xml:space="preserve"> </w:t>
      </w:r>
      <w:r w:rsidR="00F50004" w:rsidRPr="00971AD2">
        <w:rPr>
          <w:rFonts w:asciiTheme="minorHAnsi" w:hAnsiTheme="minorHAnsi" w:cstheme="minorHAnsi"/>
          <w:color w:val="7030A0"/>
        </w:rPr>
        <w:t xml:space="preserve"> </w:t>
      </w:r>
      <w:r w:rsidR="00F50004" w:rsidRPr="00971AD2">
        <w:rPr>
          <w:rFonts w:asciiTheme="minorHAnsi" w:hAnsiTheme="minorHAnsi" w:cstheme="minorHAnsi"/>
          <w:noProof/>
          <w:lang w:eastAsia="en-GB"/>
        </w:rPr>
        <w:drawing>
          <wp:inline distT="0" distB="0" distL="0" distR="0" wp14:anchorId="60EDE703" wp14:editId="61D96E0D">
            <wp:extent cx="1898650" cy="780173"/>
            <wp:effectExtent l="0" t="0" r="6350" b="1270"/>
            <wp:docPr id="4" name="Picture 3">
              <a:extLst xmlns:a="http://schemas.openxmlformats.org/drawingml/2006/main">
                <a:ext uri="{FF2B5EF4-FFF2-40B4-BE49-F238E27FC236}">
                  <a16:creationId xmlns:a16="http://schemas.microsoft.com/office/drawing/2014/main" id="{21C595E1-0832-43CE-8924-4EC05B6215D6}"/>
                </a:ext>
              </a:extLst>
            </wp:docPr>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21C595E1-0832-43CE-8924-4EC05B6215D6}"/>
                        </a:ext>
                      </a:extLst>
                    </pic:cNvPr>
                    <pic:cNvPicPr/>
                  </pic:nvPicPr>
                  <pic:blipFill rotWithShape="1">
                    <a:blip r:embed="rId5" cstate="print">
                      <a:extLst>
                        <a:ext uri="{28A0092B-C50C-407E-A947-70E740481C1C}">
                          <a14:useLocalDpi xmlns:a14="http://schemas.microsoft.com/office/drawing/2010/main" val="0"/>
                        </a:ext>
                      </a:extLst>
                    </a:blip>
                    <a:srcRect l="11190" t="11424" r="58343" b="66319"/>
                    <a:stretch/>
                  </pic:blipFill>
                  <pic:spPr bwMode="auto">
                    <a:xfrm>
                      <a:off x="0" y="0"/>
                      <a:ext cx="1910853" cy="785188"/>
                    </a:xfrm>
                    <a:prstGeom prst="rect">
                      <a:avLst/>
                    </a:prstGeom>
                    <a:ln>
                      <a:noFill/>
                    </a:ln>
                    <a:extLst>
                      <a:ext uri="{53640926-AAD7-44D8-BBD7-CCE9431645EC}">
                        <a14:shadowObscured xmlns:a14="http://schemas.microsoft.com/office/drawing/2010/main"/>
                      </a:ext>
                    </a:extLst>
                  </pic:spPr>
                </pic:pic>
              </a:graphicData>
            </a:graphic>
          </wp:inline>
        </w:drawing>
      </w:r>
    </w:p>
    <w:p w14:paraId="3B6C1FB9" w14:textId="1D5E4711" w:rsidR="00F50004" w:rsidRPr="00971AD2" w:rsidRDefault="00F50004" w:rsidP="00F50004">
      <w:pPr>
        <w:rPr>
          <w:rFonts w:cstheme="minorHAnsi"/>
        </w:rPr>
      </w:pPr>
    </w:p>
    <w:p w14:paraId="62A8A772" w14:textId="4B78CD46" w:rsidR="000C26C9" w:rsidRPr="00971AD2" w:rsidRDefault="000C26C9" w:rsidP="00F50004">
      <w:pPr>
        <w:rPr>
          <w:rFonts w:cstheme="minorHAnsi"/>
          <w:bCs/>
        </w:rPr>
      </w:pPr>
      <w:r w:rsidRPr="00971AD2">
        <w:rPr>
          <w:rFonts w:cstheme="minorHAnsi"/>
          <w:b/>
          <w:bCs/>
        </w:rPr>
        <w:t xml:space="preserve">Chair </w:t>
      </w:r>
      <w:r w:rsidR="00EA54FB" w:rsidRPr="00971AD2">
        <w:rPr>
          <w:rFonts w:cstheme="minorHAnsi"/>
          <w:b/>
          <w:bCs/>
        </w:rPr>
        <w:t>Grainne Siggins</w:t>
      </w:r>
      <w:r w:rsidRPr="00971AD2">
        <w:rPr>
          <w:rFonts w:cstheme="minorHAnsi"/>
          <w:b/>
          <w:bCs/>
        </w:rPr>
        <w:t xml:space="preserve">  </w:t>
      </w:r>
      <w:r w:rsidRPr="00971AD2">
        <w:rPr>
          <w:rFonts w:cstheme="minorHAnsi"/>
          <w:bCs/>
        </w:rPr>
        <w:t xml:space="preserve">DCS </w:t>
      </w:r>
      <w:r w:rsidR="00EA54FB" w:rsidRPr="00971AD2">
        <w:rPr>
          <w:rFonts w:cstheme="minorHAnsi"/>
          <w:bCs/>
        </w:rPr>
        <w:t>Bracknell Forest</w:t>
      </w:r>
    </w:p>
    <w:p w14:paraId="078ECC8C" w14:textId="6D25311C" w:rsidR="00790617" w:rsidRPr="00971AD2" w:rsidRDefault="00F50004" w:rsidP="00F50004">
      <w:pPr>
        <w:rPr>
          <w:rFonts w:cstheme="minorHAnsi"/>
        </w:rPr>
      </w:pPr>
      <w:r w:rsidRPr="00971AD2">
        <w:rPr>
          <w:rFonts w:cstheme="minorHAnsi"/>
          <w:b/>
          <w:bCs/>
        </w:rPr>
        <w:t xml:space="preserve">Meeting details: </w:t>
      </w:r>
      <w:r w:rsidR="00177647">
        <w:rPr>
          <w:rFonts w:cstheme="minorHAnsi"/>
        </w:rPr>
        <w:t xml:space="preserve">Monday September 12 12.30-2pm </w:t>
      </w:r>
      <w:r w:rsidR="00FC0006" w:rsidRPr="00971AD2">
        <w:rPr>
          <w:rFonts w:cstheme="minorHAnsi"/>
        </w:rPr>
        <w:t>via MS Teams</w:t>
      </w:r>
      <w:r w:rsidR="00450E3F" w:rsidRPr="00971AD2">
        <w:rPr>
          <w:rFonts w:cstheme="minorHAnsi"/>
        </w:rPr>
        <w:t xml:space="preserve"> </w:t>
      </w:r>
    </w:p>
    <w:p w14:paraId="59A3AA70" w14:textId="73ED8977" w:rsidR="00177647" w:rsidRPr="00971AD2" w:rsidRDefault="00971AD2" w:rsidP="00971AD2">
      <w:pPr>
        <w:rPr>
          <w:rFonts w:cstheme="minorHAnsi"/>
        </w:rPr>
      </w:pPr>
      <w:r w:rsidRPr="00971AD2">
        <w:rPr>
          <w:rFonts w:cstheme="minorHAnsi"/>
          <w:b/>
          <w:bCs/>
        </w:rPr>
        <w:t xml:space="preserve">Attendees: </w:t>
      </w:r>
      <w:r w:rsidR="00B01CE3">
        <w:rPr>
          <w:rFonts w:cstheme="minorHAnsi"/>
        </w:rPr>
        <w:t>Sophie Butt</w:t>
      </w:r>
      <w:r w:rsidRPr="00971AD2">
        <w:rPr>
          <w:rFonts w:cstheme="minorHAnsi"/>
        </w:rPr>
        <w:t xml:space="preserve"> </w:t>
      </w:r>
      <w:r w:rsidR="00B01CE3">
        <w:rPr>
          <w:rFonts w:cstheme="minorHAnsi"/>
        </w:rPr>
        <w:t>(Hampshire)</w:t>
      </w:r>
      <w:r w:rsidRPr="00971AD2">
        <w:rPr>
          <w:rFonts w:cstheme="minorHAnsi"/>
        </w:rPr>
        <w:t xml:space="preserve">, John Foster (data), </w:t>
      </w:r>
      <w:r w:rsidR="00B01CE3">
        <w:rPr>
          <w:rFonts w:cstheme="minorHAnsi"/>
        </w:rPr>
        <w:t xml:space="preserve">Carly Bain (IoW), </w:t>
      </w:r>
      <w:r w:rsidRPr="00971AD2">
        <w:rPr>
          <w:rFonts w:cstheme="minorHAnsi"/>
        </w:rPr>
        <w:t xml:space="preserve">Gareth Morgan (Bucks), </w:t>
      </w:r>
      <w:r w:rsidR="008B27F4">
        <w:rPr>
          <w:rFonts w:cstheme="minorHAnsi"/>
        </w:rPr>
        <w:t xml:space="preserve">Maria Godfrey (Oxfordshire), </w:t>
      </w:r>
      <w:r w:rsidRPr="00971AD2">
        <w:rPr>
          <w:rFonts w:cstheme="minorHAnsi"/>
        </w:rPr>
        <w:t xml:space="preserve">Jenny Boyd (West Sussex), Julie Greer (Nat </w:t>
      </w:r>
      <w:proofErr w:type="spellStart"/>
      <w:r w:rsidRPr="00971AD2">
        <w:rPr>
          <w:rFonts w:cstheme="minorHAnsi"/>
        </w:rPr>
        <w:t>cen</w:t>
      </w:r>
      <w:proofErr w:type="spellEnd"/>
      <w:r w:rsidRPr="00971AD2">
        <w:rPr>
          <w:rFonts w:cstheme="minorHAnsi"/>
        </w:rPr>
        <w:t xml:space="preserve"> for family hubs, regional coordinator and SEND specialist), </w:t>
      </w:r>
      <w:r w:rsidR="002B2213">
        <w:rPr>
          <w:rFonts w:cstheme="minorHAnsi"/>
        </w:rPr>
        <w:t>Gill</w:t>
      </w:r>
      <w:r w:rsidRPr="00971AD2">
        <w:rPr>
          <w:rFonts w:cstheme="minorHAnsi"/>
        </w:rPr>
        <w:t xml:space="preserve"> Noble</w:t>
      </w:r>
      <w:r w:rsidR="008B27F4">
        <w:rPr>
          <w:rFonts w:cstheme="minorHAnsi"/>
        </w:rPr>
        <w:t>, Kelly Cogger (Medway), Stuart Collins</w:t>
      </w:r>
      <w:r w:rsidRPr="00971AD2">
        <w:rPr>
          <w:rFonts w:cstheme="minorHAnsi"/>
        </w:rPr>
        <w:t xml:space="preserve"> (Kent), Vicky Rhodes (Reading), </w:t>
      </w:r>
      <w:r w:rsidR="008B27F4">
        <w:rPr>
          <w:rFonts w:cstheme="minorHAnsi"/>
        </w:rPr>
        <w:t xml:space="preserve">Laura Taylor for Steph </w:t>
      </w:r>
      <w:proofErr w:type="spellStart"/>
      <w:r w:rsidR="008B27F4">
        <w:rPr>
          <w:rFonts w:cstheme="minorHAnsi"/>
        </w:rPr>
        <w:t>Coomber</w:t>
      </w:r>
      <w:proofErr w:type="spellEnd"/>
      <w:r w:rsidRPr="00971AD2">
        <w:rPr>
          <w:rFonts w:cstheme="minorHAnsi"/>
        </w:rPr>
        <w:t xml:space="preserve"> (West Berks)</w:t>
      </w:r>
      <w:r w:rsidR="002B2213">
        <w:rPr>
          <w:rFonts w:cstheme="minorHAnsi"/>
        </w:rPr>
        <w:t xml:space="preserve">, </w:t>
      </w:r>
      <w:r w:rsidR="004B227E">
        <w:rPr>
          <w:rFonts w:cstheme="minorHAnsi"/>
        </w:rPr>
        <w:t>Jo Templeman (Brighton and Hove), Jo Goldfinch</w:t>
      </w:r>
    </w:p>
    <w:p w14:paraId="0C85D85F" w14:textId="0ECCBA83" w:rsidR="00971AD2" w:rsidRPr="00971AD2" w:rsidRDefault="00971AD2" w:rsidP="00F50004">
      <w:pPr>
        <w:rPr>
          <w:rFonts w:cstheme="minorHAnsi"/>
        </w:rPr>
      </w:pPr>
      <w:r w:rsidRPr="00971AD2">
        <w:rPr>
          <w:rFonts w:cstheme="minorHAnsi"/>
          <w:b/>
          <w:bCs/>
        </w:rPr>
        <w:t xml:space="preserve">Item 1: </w:t>
      </w:r>
      <w:r w:rsidRPr="00AE5BED">
        <w:rPr>
          <w:rFonts w:cstheme="minorHAnsi"/>
        </w:rPr>
        <w:t xml:space="preserve">The notes and actions from </w:t>
      </w:r>
      <w:r w:rsidR="003B3249" w:rsidRPr="00AE5BED">
        <w:rPr>
          <w:rFonts w:cstheme="minorHAnsi"/>
        </w:rPr>
        <w:t>May</w:t>
      </w:r>
      <w:r w:rsidRPr="00AE5BED">
        <w:rPr>
          <w:rFonts w:cstheme="minorHAnsi"/>
        </w:rPr>
        <w:t xml:space="preserve"> were agreed</w:t>
      </w:r>
      <w:r w:rsidRPr="00AE5BED">
        <w:rPr>
          <w:rFonts w:cstheme="minorHAnsi"/>
          <w:b/>
          <w:bCs/>
        </w:rPr>
        <w:t>.</w:t>
      </w:r>
      <w:r w:rsidRPr="00971AD2">
        <w:rPr>
          <w:rFonts w:cstheme="minorHAnsi"/>
        </w:rPr>
        <w:t xml:space="preserve"> </w:t>
      </w:r>
    </w:p>
    <w:p w14:paraId="312120AD" w14:textId="6192CBF7" w:rsidR="00AE5BED" w:rsidRPr="008B27F4" w:rsidRDefault="00971AD2" w:rsidP="00F50004">
      <w:pPr>
        <w:rPr>
          <w:rFonts w:cstheme="minorHAnsi"/>
        </w:rPr>
      </w:pPr>
      <w:r w:rsidRPr="00971AD2">
        <w:rPr>
          <w:rFonts w:cstheme="minorHAnsi"/>
          <w:b/>
          <w:bCs/>
        </w:rPr>
        <w:t xml:space="preserve">Item 2: </w:t>
      </w:r>
      <w:r w:rsidR="00AE5BED">
        <w:rPr>
          <w:rFonts w:cstheme="minorHAnsi"/>
          <w:b/>
          <w:bCs/>
        </w:rPr>
        <w:t>Family hubs</w:t>
      </w:r>
    </w:p>
    <w:p w14:paraId="6BC8C80B" w14:textId="1F7B79FE" w:rsidR="008B27F4" w:rsidRDefault="008B27F4" w:rsidP="008B27F4">
      <w:pPr>
        <w:rPr>
          <w:rFonts w:cstheme="minorHAnsi"/>
        </w:rPr>
      </w:pPr>
      <w:r w:rsidRPr="008B27F4">
        <w:rPr>
          <w:rFonts w:cstheme="minorHAnsi"/>
        </w:rPr>
        <w:t>Julie and Carly presented an update on Family hubs in the South East.</w:t>
      </w:r>
      <w:r>
        <w:rPr>
          <w:rFonts w:cstheme="minorHAnsi"/>
        </w:rPr>
        <w:t xml:space="preserve"> There is one LA in the first tranch</w:t>
      </w:r>
      <w:r w:rsidR="002603F6">
        <w:rPr>
          <w:rFonts w:cstheme="minorHAnsi"/>
        </w:rPr>
        <w:t>e</w:t>
      </w:r>
      <w:r>
        <w:rPr>
          <w:rFonts w:cstheme="minorHAnsi"/>
        </w:rPr>
        <w:t xml:space="preserve"> of transformation and 6 LAs in transformation 2. There is funding to December 2022 to support regional working which Carly is coordinating alongside Julie.  This covers: working</w:t>
      </w:r>
      <w:r w:rsidRPr="008B27F4">
        <w:rPr>
          <w:rFonts w:cstheme="minorHAnsi"/>
        </w:rPr>
        <w:t xml:space="preserve"> alongside the National Centre for Family Hubs</w:t>
      </w:r>
      <w:r w:rsidRPr="008B27F4">
        <w:rPr>
          <w:rFonts w:cstheme="minorHAnsi"/>
        </w:rPr>
        <w:t>;</w:t>
      </w:r>
      <w:r w:rsidRPr="008B27F4">
        <w:rPr>
          <w:rFonts w:cstheme="minorHAnsi"/>
        </w:rPr>
        <w:t xml:space="preserve"> implement</w:t>
      </w:r>
      <w:r w:rsidRPr="008B27F4">
        <w:rPr>
          <w:rFonts w:cstheme="minorHAnsi"/>
        </w:rPr>
        <w:t>ing</w:t>
      </w:r>
      <w:r w:rsidRPr="008B27F4">
        <w:rPr>
          <w:rFonts w:cstheme="minorHAnsi"/>
        </w:rPr>
        <w:t xml:space="preserve"> and enhanc</w:t>
      </w:r>
      <w:r w:rsidRPr="008B27F4">
        <w:rPr>
          <w:rFonts w:cstheme="minorHAnsi"/>
        </w:rPr>
        <w:t>ing</w:t>
      </w:r>
      <w:r w:rsidRPr="008B27F4">
        <w:rPr>
          <w:rFonts w:cstheme="minorHAnsi"/>
        </w:rPr>
        <w:t xml:space="preserve"> Family Hub</w:t>
      </w:r>
      <w:r w:rsidRPr="008B27F4">
        <w:rPr>
          <w:rFonts w:cstheme="minorHAnsi"/>
        </w:rPr>
        <w:t>s,</w:t>
      </w:r>
      <w:r w:rsidRPr="008B27F4">
        <w:rPr>
          <w:rFonts w:cstheme="minorHAnsi"/>
        </w:rPr>
        <w:t xml:space="preserve"> facilitat</w:t>
      </w:r>
      <w:r w:rsidRPr="008B27F4">
        <w:rPr>
          <w:rFonts w:cstheme="minorHAnsi"/>
        </w:rPr>
        <w:t>ing</w:t>
      </w:r>
      <w:r w:rsidRPr="008B27F4">
        <w:rPr>
          <w:rFonts w:cstheme="minorHAnsi"/>
        </w:rPr>
        <w:t xml:space="preserve"> a Community of Practice</w:t>
      </w:r>
      <w:r w:rsidRPr="008B27F4">
        <w:rPr>
          <w:rFonts w:cstheme="minorHAnsi"/>
        </w:rPr>
        <w:t xml:space="preserve">, </w:t>
      </w:r>
      <w:r w:rsidRPr="008B27F4">
        <w:rPr>
          <w:rFonts w:cstheme="minorHAnsi"/>
        </w:rPr>
        <w:t>offer</w:t>
      </w:r>
      <w:r w:rsidRPr="008B27F4">
        <w:rPr>
          <w:rFonts w:cstheme="minorHAnsi"/>
        </w:rPr>
        <w:t>ing</w:t>
      </w:r>
      <w:r w:rsidRPr="008B27F4">
        <w:rPr>
          <w:rFonts w:cstheme="minorHAnsi"/>
        </w:rPr>
        <w:t xml:space="preserve"> bespoke support</w:t>
      </w:r>
      <w:r w:rsidRPr="008B27F4">
        <w:rPr>
          <w:rFonts w:cstheme="minorHAnsi"/>
        </w:rPr>
        <w:t xml:space="preserve"> and </w:t>
      </w:r>
      <w:r w:rsidRPr="008B27F4">
        <w:rPr>
          <w:rFonts w:cstheme="minorHAnsi"/>
        </w:rPr>
        <w:t>promot</w:t>
      </w:r>
      <w:r w:rsidRPr="008B27F4">
        <w:rPr>
          <w:rFonts w:cstheme="minorHAnsi"/>
        </w:rPr>
        <w:t>ing</w:t>
      </w:r>
      <w:r w:rsidRPr="008B27F4">
        <w:rPr>
          <w:rFonts w:cstheme="minorHAnsi"/>
        </w:rPr>
        <w:t xml:space="preserve"> regional work nationally</w:t>
      </w:r>
      <w:r>
        <w:rPr>
          <w:rFonts w:cstheme="minorHAnsi"/>
        </w:rPr>
        <w:t xml:space="preserve">.   JG </w:t>
      </w:r>
      <w:proofErr w:type="spellStart"/>
      <w:r>
        <w:rPr>
          <w:rFonts w:cstheme="minorHAnsi"/>
        </w:rPr>
        <w:t>abd</w:t>
      </w:r>
      <w:proofErr w:type="spellEnd"/>
      <w:r>
        <w:rPr>
          <w:rFonts w:cstheme="minorHAnsi"/>
        </w:rPr>
        <w:t xml:space="preserve"> CB also shared dates for upcoming visits and workshops: </w:t>
      </w:r>
    </w:p>
    <w:tbl>
      <w:tblPr>
        <w:tblW w:w="9180" w:type="dxa"/>
        <w:tblCellMar>
          <w:left w:w="0" w:type="dxa"/>
          <w:right w:w="0" w:type="dxa"/>
        </w:tblCellMar>
        <w:tblLook w:val="04A0" w:firstRow="1" w:lastRow="0" w:firstColumn="1" w:lastColumn="0" w:noHBand="0" w:noVBand="1"/>
      </w:tblPr>
      <w:tblGrid>
        <w:gridCol w:w="4660"/>
        <w:gridCol w:w="4520"/>
      </w:tblGrid>
      <w:tr w:rsidR="008B27F4" w:rsidRPr="008B27F4" w14:paraId="713D3EDA" w14:textId="77777777" w:rsidTr="008B27F4">
        <w:trPr>
          <w:trHeight w:val="1564"/>
        </w:trPr>
        <w:tc>
          <w:tcPr>
            <w:tcW w:w="4660" w:type="dxa"/>
            <w:tcBorders>
              <w:top w:val="single" w:sz="8" w:space="0" w:color="FFFFFF"/>
              <w:left w:val="single" w:sz="8" w:space="0" w:color="FFFFFF"/>
              <w:bottom w:val="single" w:sz="24" w:space="0" w:color="FFFFFF"/>
              <w:right w:val="single" w:sz="8" w:space="0" w:color="FFFFFF"/>
            </w:tcBorders>
            <w:shd w:val="clear" w:color="auto" w:fill="146A72"/>
            <w:tcMar>
              <w:top w:w="15" w:type="dxa"/>
              <w:left w:w="108" w:type="dxa"/>
              <w:bottom w:w="0" w:type="dxa"/>
              <w:right w:w="108" w:type="dxa"/>
            </w:tcMar>
            <w:hideMark/>
          </w:tcPr>
          <w:p w14:paraId="10AF48E2" w14:textId="77777777" w:rsidR="008B27F4" w:rsidRPr="008B27F4" w:rsidRDefault="008B27F4" w:rsidP="008B27F4">
            <w:pPr>
              <w:rPr>
                <w:rFonts w:cstheme="minorHAnsi"/>
              </w:rPr>
            </w:pPr>
            <w:r w:rsidRPr="008B27F4">
              <w:rPr>
                <w:rFonts w:cstheme="minorHAnsi"/>
                <w:b/>
                <w:bCs/>
              </w:rPr>
              <w:t>Next workshop</w:t>
            </w:r>
          </w:p>
          <w:p w14:paraId="2F8BB562" w14:textId="77777777" w:rsidR="008B27F4" w:rsidRPr="008B27F4" w:rsidRDefault="008B27F4" w:rsidP="008B27F4">
            <w:pPr>
              <w:rPr>
                <w:rFonts w:cstheme="minorHAnsi"/>
              </w:rPr>
            </w:pPr>
            <w:r w:rsidRPr="008B27F4">
              <w:rPr>
                <w:rFonts w:cstheme="minorHAnsi"/>
                <w:b/>
                <w:bCs/>
              </w:rPr>
              <w:t xml:space="preserve">Theme: Youth </w:t>
            </w:r>
          </w:p>
          <w:p w14:paraId="1DBA3BAF" w14:textId="77777777" w:rsidR="008B27F4" w:rsidRPr="008B27F4" w:rsidRDefault="008B27F4" w:rsidP="008B27F4">
            <w:pPr>
              <w:rPr>
                <w:rFonts w:cstheme="minorHAnsi"/>
              </w:rPr>
            </w:pPr>
            <w:r w:rsidRPr="008B27F4">
              <w:rPr>
                <w:rFonts w:cstheme="minorHAnsi"/>
                <w:b/>
                <w:bCs/>
              </w:rPr>
              <w:t>Tuesday 13</w:t>
            </w:r>
            <w:r w:rsidRPr="008B27F4">
              <w:rPr>
                <w:rFonts w:cstheme="minorHAnsi"/>
                <w:b/>
                <w:bCs/>
                <w:vertAlign w:val="superscript"/>
              </w:rPr>
              <w:t>th</w:t>
            </w:r>
            <w:r w:rsidRPr="008B27F4">
              <w:rPr>
                <w:rFonts w:cstheme="minorHAnsi"/>
                <w:b/>
                <w:bCs/>
              </w:rPr>
              <w:t xml:space="preserve"> September </w:t>
            </w:r>
          </w:p>
          <w:p w14:paraId="0C905C34" w14:textId="77777777" w:rsidR="008B27F4" w:rsidRPr="008B27F4" w:rsidRDefault="008B27F4" w:rsidP="008B27F4">
            <w:pPr>
              <w:rPr>
                <w:rFonts w:cstheme="minorHAnsi"/>
              </w:rPr>
            </w:pPr>
            <w:r w:rsidRPr="008B27F4">
              <w:rPr>
                <w:rFonts w:cstheme="minorHAnsi"/>
                <w:b/>
                <w:bCs/>
              </w:rPr>
              <w:t>9.20-11.30</w:t>
            </w:r>
          </w:p>
        </w:tc>
        <w:tc>
          <w:tcPr>
            <w:tcW w:w="4520" w:type="dxa"/>
            <w:tcBorders>
              <w:top w:val="single" w:sz="8" w:space="0" w:color="FFFFFF"/>
              <w:left w:val="single" w:sz="8" w:space="0" w:color="FFFFFF"/>
              <w:bottom w:val="single" w:sz="24" w:space="0" w:color="FFFFFF"/>
              <w:right w:val="single" w:sz="8" w:space="0" w:color="FFFFFF"/>
            </w:tcBorders>
            <w:shd w:val="clear" w:color="auto" w:fill="C5E5E8"/>
            <w:tcMar>
              <w:top w:w="15" w:type="dxa"/>
              <w:left w:w="108" w:type="dxa"/>
              <w:bottom w:w="0" w:type="dxa"/>
              <w:right w:w="108" w:type="dxa"/>
            </w:tcMar>
            <w:hideMark/>
          </w:tcPr>
          <w:p w14:paraId="192DF023" w14:textId="77777777" w:rsidR="008B27F4" w:rsidRPr="008B27F4" w:rsidRDefault="008B27F4" w:rsidP="008B27F4">
            <w:pPr>
              <w:rPr>
                <w:rFonts w:cstheme="minorHAnsi"/>
              </w:rPr>
            </w:pPr>
            <w:r w:rsidRPr="008B27F4">
              <w:rPr>
                <w:rFonts w:cstheme="minorHAnsi"/>
                <w:b/>
                <w:bCs/>
              </w:rPr>
              <w:t>Next visit</w:t>
            </w:r>
          </w:p>
          <w:p w14:paraId="12623FDE" w14:textId="77777777" w:rsidR="008B27F4" w:rsidRPr="008B27F4" w:rsidRDefault="008B27F4" w:rsidP="008B27F4">
            <w:pPr>
              <w:rPr>
                <w:rFonts w:cstheme="minorHAnsi"/>
              </w:rPr>
            </w:pPr>
            <w:r w:rsidRPr="008B27F4">
              <w:rPr>
                <w:rFonts w:cstheme="minorHAnsi"/>
                <w:b/>
                <w:bCs/>
              </w:rPr>
              <w:t xml:space="preserve">Isle of Wight </w:t>
            </w:r>
          </w:p>
          <w:p w14:paraId="5E38D042" w14:textId="77777777" w:rsidR="008B27F4" w:rsidRPr="008B27F4" w:rsidRDefault="008B27F4" w:rsidP="008B27F4">
            <w:pPr>
              <w:rPr>
                <w:rFonts w:cstheme="minorHAnsi"/>
              </w:rPr>
            </w:pPr>
            <w:r w:rsidRPr="008B27F4">
              <w:rPr>
                <w:rFonts w:cstheme="minorHAnsi"/>
                <w:b/>
                <w:bCs/>
              </w:rPr>
              <w:t>Friday 23</w:t>
            </w:r>
            <w:r w:rsidRPr="008B27F4">
              <w:rPr>
                <w:rFonts w:cstheme="minorHAnsi"/>
                <w:b/>
                <w:bCs/>
                <w:vertAlign w:val="superscript"/>
              </w:rPr>
              <w:t>rd</w:t>
            </w:r>
            <w:r w:rsidRPr="008B27F4">
              <w:rPr>
                <w:rFonts w:cstheme="minorHAnsi"/>
                <w:b/>
                <w:bCs/>
              </w:rPr>
              <w:t xml:space="preserve"> September </w:t>
            </w:r>
          </w:p>
          <w:p w14:paraId="449A5F0D" w14:textId="77777777" w:rsidR="008B27F4" w:rsidRPr="008B27F4" w:rsidRDefault="008B27F4" w:rsidP="008B27F4">
            <w:pPr>
              <w:rPr>
                <w:rFonts w:cstheme="minorHAnsi"/>
              </w:rPr>
            </w:pPr>
            <w:r w:rsidRPr="008B27F4">
              <w:rPr>
                <w:rFonts w:cstheme="minorHAnsi"/>
                <w:b/>
                <w:bCs/>
              </w:rPr>
              <w:t>10 – Midday</w:t>
            </w:r>
          </w:p>
        </w:tc>
      </w:tr>
    </w:tbl>
    <w:p w14:paraId="19F81567" w14:textId="444D7D32" w:rsidR="008B27F4" w:rsidRDefault="008B27F4" w:rsidP="008B27F4">
      <w:pPr>
        <w:rPr>
          <w:rFonts w:cstheme="minorHAnsi"/>
        </w:rPr>
      </w:pPr>
    </w:p>
    <w:p w14:paraId="57A7A4A9" w14:textId="16AA9F42" w:rsidR="00B01CE3" w:rsidRPr="008B27F4" w:rsidRDefault="008B27F4" w:rsidP="00F50004">
      <w:pPr>
        <w:rPr>
          <w:rFonts w:cstheme="minorHAnsi"/>
        </w:rPr>
      </w:pPr>
      <w:r>
        <w:rPr>
          <w:rFonts w:cstheme="minorHAnsi"/>
          <w:b/>
          <w:bCs/>
        </w:rPr>
        <w:t xml:space="preserve">Action: </w:t>
      </w:r>
      <w:r>
        <w:rPr>
          <w:rFonts w:cstheme="minorHAnsi"/>
        </w:rPr>
        <w:t>All to contact Carly and Julie to be added to regional learning and with any examples of practice to be shared or to offer to host a visit; and to contact them to attend workshop or visit.</w:t>
      </w:r>
    </w:p>
    <w:p w14:paraId="15642D3A" w14:textId="1C4F1714" w:rsidR="00971AD2" w:rsidRDefault="00AE5BED" w:rsidP="00F50004">
      <w:pPr>
        <w:rPr>
          <w:rFonts w:cstheme="minorHAnsi"/>
          <w:b/>
          <w:bCs/>
        </w:rPr>
      </w:pPr>
      <w:r>
        <w:rPr>
          <w:rFonts w:cstheme="minorHAnsi"/>
          <w:b/>
          <w:bCs/>
        </w:rPr>
        <w:t xml:space="preserve">Item 3: </w:t>
      </w:r>
      <w:r w:rsidR="00971AD2" w:rsidRPr="003B3249">
        <w:rPr>
          <w:rFonts w:cstheme="minorHAnsi"/>
          <w:b/>
          <w:bCs/>
        </w:rPr>
        <w:t>Early Help Data standards project</w:t>
      </w:r>
    </w:p>
    <w:p w14:paraId="21351B75" w14:textId="11CBBBA3" w:rsidR="008B27F4" w:rsidRDefault="002603F6" w:rsidP="00F50004">
      <w:pPr>
        <w:rPr>
          <w:rFonts w:cstheme="minorHAnsi"/>
        </w:rPr>
      </w:pPr>
      <w:r>
        <w:rPr>
          <w:rFonts w:cstheme="minorHAnsi"/>
        </w:rPr>
        <w:t>JF presented progress in developing national EH data standards since last meeting. JF reflected on the basis of feedback from LAs, including many in the South East, that there had been some iteration to the likely child level data which would be mapped:</w:t>
      </w:r>
    </w:p>
    <w:p w14:paraId="4FEA1E3A" w14:textId="25A945EF" w:rsidR="002603F6" w:rsidRDefault="002603F6" w:rsidP="00F50004">
      <w:pPr>
        <w:rPr>
          <w:rFonts w:cstheme="minorHAnsi"/>
        </w:rPr>
      </w:pPr>
    </w:p>
    <w:tbl>
      <w:tblPr>
        <w:tblStyle w:val="TableGrid"/>
        <w:tblW w:w="0" w:type="auto"/>
        <w:tblLook w:val="04A0" w:firstRow="1" w:lastRow="0" w:firstColumn="1" w:lastColumn="0" w:noHBand="0" w:noVBand="1"/>
      </w:tblPr>
      <w:tblGrid>
        <w:gridCol w:w="4508"/>
        <w:gridCol w:w="4508"/>
      </w:tblGrid>
      <w:tr w:rsidR="002603F6" w14:paraId="098D7F71" w14:textId="77777777" w:rsidTr="002603F6">
        <w:tc>
          <w:tcPr>
            <w:tcW w:w="4508" w:type="dxa"/>
          </w:tcPr>
          <w:p w14:paraId="6EEEC41A" w14:textId="022CCA5F" w:rsidR="002603F6" w:rsidRDefault="002603F6" w:rsidP="00F50004">
            <w:pPr>
              <w:rPr>
                <w:rFonts w:cstheme="minorHAnsi"/>
              </w:rPr>
            </w:pPr>
            <w:r>
              <w:rPr>
                <w:rFonts w:cstheme="minorHAnsi"/>
              </w:rPr>
              <w:t>Potential measures (child level)</w:t>
            </w:r>
          </w:p>
        </w:tc>
        <w:tc>
          <w:tcPr>
            <w:tcW w:w="4508" w:type="dxa"/>
          </w:tcPr>
          <w:p w14:paraId="58E5F8FA" w14:textId="6F1DC5E5" w:rsidR="002603F6" w:rsidRDefault="002603F6" w:rsidP="00F50004">
            <w:pPr>
              <w:rPr>
                <w:rFonts w:cstheme="minorHAnsi"/>
              </w:rPr>
            </w:pPr>
            <w:r>
              <w:rPr>
                <w:rFonts w:cstheme="minorHAnsi"/>
              </w:rPr>
              <w:t>Revised set of measures (child level)</w:t>
            </w:r>
          </w:p>
        </w:tc>
      </w:tr>
      <w:tr w:rsidR="002603F6" w14:paraId="199E8C8B" w14:textId="77777777" w:rsidTr="002603F6">
        <w:tc>
          <w:tcPr>
            <w:tcW w:w="4508" w:type="dxa"/>
          </w:tcPr>
          <w:p w14:paraId="4F53E6C4" w14:textId="77777777" w:rsidR="002603F6" w:rsidRPr="002603F6" w:rsidRDefault="002603F6" w:rsidP="002603F6">
            <w:pPr>
              <w:numPr>
                <w:ilvl w:val="0"/>
                <w:numId w:val="12"/>
              </w:numPr>
              <w:rPr>
                <w:rFonts w:cstheme="minorHAnsi"/>
              </w:rPr>
            </w:pPr>
            <w:r w:rsidRPr="002603F6">
              <w:rPr>
                <w:rFonts w:cstheme="minorHAnsi"/>
              </w:rPr>
              <w:t xml:space="preserve">Number of contacts </w:t>
            </w:r>
          </w:p>
          <w:p w14:paraId="60C8D3B4" w14:textId="77777777" w:rsidR="002603F6" w:rsidRPr="002603F6" w:rsidRDefault="002603F6" w:rsidP="002603F6">
            <w:pPr>
              <w:numPr>
                <w:ilvl w:val="0"/>
                <w:numId w:val="12"/>
              </w:numPr>
              <w:rPr>
                <w:rFonts w:cstheme="minorHAnsi"/>
              </w:rPr>
            </w:pPr>
            <w:r w:rsidRPr="002603F6">
              <w:rPr>
                <w:rFonts w:cstheme="minorHAnsi"/>
              </w:rPr>
              <w:t>Number of referrals in period</w:t>
            </w:r>
          </w:p>
          <w:p w14:paraId="136E8CD1" w14:textId="77777777" w:rsidR="002603F6" w:rsidRPr="002603F6" w:rsidRDefault="002603F6" w:rsidP="002603F6">
            <w:pPr>
              <w:numPr>
                <w:ilvl w:val="0"/>
                <w:numId w:val="12"/>
              </w:numPr>
              <w:rPr>
                <w:rFonts w:cstheme="minorHAnsi"/>
              </w:rPr>
            </w:pPr>
            <w:r w:rsidRPr="002603F6">
              <w:rPr>
                <w:rFonts w:cstheme="minorHAnsi"/>
              </w:rPr>
              <w:t>Percentage of re-referrals in period</w:t>
            </w:r>
          </w:p>
          <w:p w14:paraId="131CDB09" w14:textId="77777777" w:rsidR="002603F6" w:rsidRPr="002603F6" w:rsidRDefault="002603F6" w:rsidP="002603F6">
            <w:pPr>
              <w:numPr>
                <w:ilvl w:val="0"/>
                <w:numId w:val="12"/>
              </w:numPr>
              <w:rPr>
                <w:rFonts w:cstheme="minorHAnsi"/>
              </w:rPr>
            </w:pPr>
            <w:r w:rsidRPr="002603F6">
              <w:rPr>
                <w:rFonts w:cstheme="minorHAnsi"/>
              </w:rPr>
              <w:lastRenderedPageBreak/>
              <w:t>Number of Early Help Assessments completed in period</w:t>
            </w:r>
          </w:p>
          <w:p w14:paraId="550BA915" w14:textId="77777777" w:rsidR="002603F6" w:rsidRPr="002603F6" w:rsidRDefault="002603F6" w:rsidP="002603F6">
            <w:pPr>
              <w:numPr>
                <w:ilvl w:val="0"/>
                <w:numId w:val="12"/>
              </w:numPr>
              <w:rPr>
                <w:rFonts w:cstheme="minorHAnsi"/>
              </w:rPr>
            </w:pPr>
            <w:r w:rsidRPr="002603F6">
              <w:rPr>
                <w:rFonts w:cstheme="minorHAnsi"/>
              </w:rPr>
              <w:t>Step-ups to social care in period</w:t>
            </w:r>
          </w:p>
          <w:p w14:paraId="3B62690A" w14:textId="77777777" w:rsidR="002603F6" w:rsidRPr="002603F6" w:rsidRDefault="002603F6" w:rsidP="002603F6">
            <w:pPr>
              <w:numPr>
                <w:ilvl w:val="1"/>
                <w:numId w:val="12"/>
              </w:numPr>
              <w:rPr>
                <w:rFonts w:cstheme="minorHAnsi"/>
              </w:rPr>
            </w:pPr>
            <w:r w:rsidRPr="002603F6">
              <w:rPr>
                <w:rFonts w:cstheme="minorHAnsi"/>
              </w:rPr>
              <w:t>From open early help case</w:t>
            </w:r>
          </w:p>
          <w:p w14:paraId="49647960" w14:textId="77777777" w:rsidR="002603F6" w:rsidRPr="002603F6" w:rsidRDefault="002603F6" w:rsidP="002603F6">
            <w:pPr>
              <w:numPr>
                <w:ilvl w:val="1"/>
                <w:numId w:val="12"/>
              </w:numPr>
              <w:rPr>
                <w:rFonts w:cstheme="minorHAnsi"/>
              </w:rPr>
            </w:pPr>
            <w:r w:rsidRPr="002603F6">
              <w:rPr>
                <w:rFonts w:cstheme="minorHAnsi"/>
              </w:rPr>
              <w:t>From early help assessment</w:t>
            </w:r>
          </w:p>
          <w:p w14:paraId="2E91426D" w14:textId="77777777" w:rsidR="002603F6" w:rsidRPr="002603F6" w:rsidRDefault="002603F6" w:rsidP="002603F6">
            <w:pPr>
              <w:numPr>
                <w:ilvl w:val="0"/>
                <w:numId w:val="12"/>
              </w:numPr>
              <w:rPr>
                <w:rFonts w:cstheme="minorHAnsi"/>
              </w:rPr>
            </w:pPr>
            <w:r w:rsidRPr="002603F6">
              <w:rPr>
                <w:rFonts w:cstheme="minorHAnsi"/>
              </w:rPr>
              <w:t>Step-downs from social care in period</w:t>
            </w:r>
          </w:p>
          <w:p w14:paraId="15AE0E51" w14:textId="77777777" w:rsidR="002603F6" w:rsidRPr="002603F6" w:rsidRDefault="002603F6" w:rsidP="002603F6">
            <w:pPr>
              <w:numPr>
                <w:ilvl w:val="1"/>
                <w:numId w:val="12"/>
              </w:numPr>
              <w:rPr>
                <w:rFonts w:cstheme="minorHAnsi"/>
              </w:rPr>
            </w:pPr>
            <w:r w:rsidRPr="002603F6">
              <w:rPr>
                <w:rFonts w:cstheme="minorHAnsi"/>
              </w:rPr>
              <w:t>From open social care case</w:t>
            </w:r>
          </w:p>
          <w:p w14:paraId="5167EE2D" w14:textId="77777777" w:rsidR="002603F6" w:rsidRPr="002603F6" w:rsidRDefault="002603F6" w:rsidP="002603F6">
            <w:pPr>
              <w:numPr>
                <w:ilvl w:val="1"/>
                <w:numId w:val="12"/>
              </w:numPr>
              <w:rPr>
                <w:rFonts w:cstheme="minorHAnsi"/>
              </w:rPr>
            </w:pPr>
            <w:r w:rsidRPr="002603F6">
              <w:rPr>
                <w:rFonts w:cstheme="minorHAnsi"/>
              </w:rPr>
              <w:t>From social work assessment</w:t>
            </w:r>
          </w:p>
          <w:p w14:paraId="145EC5C1" w14:textId="7B31F57F" w:rsidR="002603F6" w:rsidRPr="002603F6" w:rsidRDefault="002603F6" w:rsidP="00F50004">
            <w:pPr>
              <w:numPr>
                <w:ilvl w:val="0"/>
                <w:numId w:val="12"/>
              </w:numPr>
              <w:rPr>
                <w:rFonts w:cstheme="minorHAnsi"/>
              </w:rPr>
            </w:pPr>
            <w:r w:rsidRPr="002603F6">
              <w:rPr>
                <w:rFonts w:cstheme="minorHAnsi"/>
              </w:rPr>
              <w:t>Number of open children at end of period</w:t>
            </w:r>
          </w:p>
        </w:tc>
        <w:tc>
          <w:tcPr>
            <w:tcW w:w="4508" w:type="dxa"/>
          </w:tcPr>
          <w:p w14:paraId="19E28037" w14:textId="77777777" w:rsidR="002603F6" w:rsidRPr="002603F6" w:rsidRDefault="002603F6" w:rsidP="002603F6">
            <w:pPr>
              <w:numPr>
                <w:ilvl w:val="0"/>
                <w:numId w:val="11"/>
              </w:numPr>
              <w:rPr>
                <w:rFonts w:cstheme="minorHAnsi"/>
              </w:rPr>
            </w:pPr>
            <w:r w:rsidRPr="002603F6">
              <w:rPr>
                <w:rFonts w:cstheme="minorHAnsi"/>
              </w:rPr>
              <w:lastRenderedPageBreak/>
              <w:t xml:space="preserve">Number of contacts in period (either % to EH if combined front door or all if discreet) </w:t>
            </w:r>
          </w:p>
          <w:p w14:paraId="215D87A3" w14:textId="77777777" w:rsidR="002603F6" w:rsidRPr="002603F6" w:rsidRDefault="002603F6" w:rsidP="002603F6">
            <w:pPr>
              <w:numPr>
                <w:ilvl w:val="0"/>
                <w:numId w:val="11"/>
              </w:numPr>
              <w:rPr>
                <w:rFonts w:cstheme="minorHAnsi"/>
              </w:rPr>
            </w:pPr>
            <w:r w:rsidRPr="002603F6">
              <w:rPr>
                <w:rFonts w:cstheme="minorHAnsi"/>
              </w:rPr>
              <w:lastRenderedPageBreak/>
              <w:t>Number of referrals or new EH episodes starting in period</w:t>
            </w:r>
          </w:p>
          <w:p w14:paraId="1C2940E6" w14:textId="77777777" w:rsidR="002603F6" w:rsidRPr="002603F6" w:rsidRDefault="002603F6" w:rsidP="002603F6">
            <w:pPr>
              <w:numPr>
                <w:ilvl w:val="0"/>
                <w:numId w:val="11"/>
              </w:numPr>
              <w:rPr>
                <w:rFonts w:cstheme="minorHAnsi"/>
              </w:rPr>
            </w:pPr>
            <w:r w:rsidRPr="002603F6">
              <w:rPr>
                <w:rFonts w:cstheme="minorHAnsi"/>
              </w:rPr>
              <w:t>Re-referrals/repeat new episodes in quarter</w:t>
            </w:r>
          </w:p>
          <w:p w14:paraId="75AB725F" w14:textId="77777777" w:rsidR="002603F6" w:rsidRPr="002603F6" w:rsidRDefault="002603F6" w:rsidP="002603F6">
            <w:pPr>
              <w:numPr>
                <w:ilvl w:val="0"/>
                <w:numId w:val="11"/>
              </w:numPr>
              <w:rPr>
                <w:rFonts w:cstheme="minorHAnsi"/>
              </w:rPr>
            </w:pPr>
            <w:r w:rsidRPr="002603F6">
              <w:rPr>
                <w:rFonts w:cstheme="minorHAnsi"/>
              </w:rPr>
              <w:t>Number of Early Help Assessments completed in quarter</w:t>
            </w:r>
          </w:p>
          <w:p w14:paraId="4D4F96E7" w14:textId="77777777" w:rsidR="002603F6" w:rsidRPr="002603F6" w:rsidRDefault="002603F6" w:rsidP="002603F6">
            <w:pPr>
              <w:numPr>
                <w:ilvl w:val="0"/>
                <w:numId w:val="11"/>
              </w:numPr>
              <w:rPr>
                <w:rFonts w:cstheme="minorHAnsi"/>
              </w:rPr>
            </w:pPr>
            <w:r w:rsidRPr="002603F6">
              <w:rPr>
                <w:rFonts w:cstheme="minorHAnsi"/>
              </w:rPr>
              <w:t>Step-ups to social care in period</w:t>
            </w:r>
          </w:p>
          <w:p w14:paraId="015D0772" w14:textId="77777777" w:rsidR="002603F6" w:rsidRPr="002603F6" w:rsidRDefault="002603F6" w:rsidP="002603F6">
            <w:pPr>
              <w:numPr>
                <w:ilvl w:val="0"/>
                <w:numId w:val="11"/>
              </w:numPr>
              <w:rPr>
                <w:rFonts w:cstheme="minorHAnsi"/>
              </w:rPr>
            </w:pPr>
            <w:r w:rsidRPr="002603F6">
              <w:rPr>
                <w:rFonts w:cstheme="minorHAnsi"/>
              </w:rPr>
              <w:t>Step-downs from social care in period</w:t>
            </w:r>
          </w:p>
          <w:p w14:paraId="68F346A0" w14:textId="77777777" w:rsidR="002603F6" w:rsidRPr="002603F6" w:rsidRDefault="002603F6" w:rsidP="002603F6">
            <w:pPr>
              <w:numPr>
                <w:ilvl w:val="0"/>
                <w:numId w:val="11"/>
              </w:numPr>
              <w:rPr>
                <w:rFonts w:cstheme="minorHAnsi"/>
              </w:rPr>
            </w:pPr>
            <w:r w:rsidRPr="002603F6">
              <w:rPr>
                <w:rFonts w:cstheme="minorHAnsi"/>
              </w:rPr>
              <w:t>Number of open children at period end</w:t>
            </w:r>
          </w:p>
          <w:p w14:paraId="12D53D54" w14:textId="77777777" w:rsidR="002603F6" w:rsidRDefault="002603F6" w:rsidP="00F50004">
            <w:pPr>
              <w:rPr>
                <w:rFonts w:cstheme="minorHAnsi"/>
              </w:rPr>
            </w:pPr>
          </w:p>
        </w:tc>
      </w:tr>
    </w:tbl>
    <w:p w14:paraId="26DEE38E" w14:textId="69ECB897" w:rsidR="002603F6" w:rsidRDefault="002603F6" w:rsidP="00F50004">
      <w:pPr>
        <w:rPr>
          <w:rFonts w:cstheme="minorHAnsi"/>
        </w:rPr>
      </w:pPr>
    </w:p>
    <w:p w14:paraId="39725FBC" w14:textId="7B03D452" w:rsidR="002603F6" w:rsidRPr="002603F6" w:rsidRDefault="002603F6" w:rsidP="00F50004">
      <w:pPr>
        <w:rPr>
          <w:rFonts w:cstheme="minorHAnsi"/>
        </w:rPr>
      </w:pPr>
      <w:r>
        <w:rPr>
          <w:rFonts w:cstheme="minorHAnsi"/>
        </w:rPr>
        <w:t>JF explained that the first set of benchmarking would be trialled likely using existing data sources and will continue to update the group quarterly on progress</w:t>
      </w:r>
    </w:p>
    <w:p w14:paraId="6FFE05F2" w14:textId="5CF554A9" w:rsidR="00AE5BED" w:rsidRDefault="00AE5BED" w:rsidP="00F50004">
      <w:pPr>
        <w:rPr>
          <w:rFonts w:cstheme="minorHAnsi"/>
          <w:b/>
          <w:bCs/>
        </w:rPr>
      </w:pPr>
      <w:r>
        <w:rPr>
          <w:rFonts w:cstheme="minorHAnsi"/>
          <w:b/>
          <w:bCs/>
        </w:rPr>
        <w:t>Item 4: Kent</w:t>
      </w:r>
    </w:p>
    <w:p w14:paraId="351E1E6D" w14:textId="1A9D30F6" w:rsidR="002603F6" w:rsidRPr="002603F6" w:rsidRDefault="002603F6" w:rsidP="002603F6">
      <w:pPr>
        <w:rPr>
          <w:rFonts w:cstheme="minorHAnsi"/>
        </w:rPr>
      </w:pPr>
      <w:r>
        <w:rPr>
          <w:rFonts w:cstheme="minorHAnsi"/>
        </w:rPr>
        <w:t>SC shared Kent’s approach to EH which was very well received in their recent Ofsted inspection. Ofsted said ‘</w:t>
      </w:r>
      <w:r w:rsidRPr="002603F6">
        <w:rPr>
          <w:rFonts w:cstheme="minorHAnsi"/>
        </w:rPr>
        <w:t>“Early help practitioners base their work on the development of purposeful relationships and creative direct work to gain a sound understanding of the child’s voice, wishes and feelings within their family network.</w:t>
      </w:r>
      <w:r>
        <w:rPr>
          <w:rFonts w:cstheme="minorHAnsi"/>
        </w:rPr>
        <w:t xml:space="preserve">’ </w:t>
      </w:r>
      <w:r w:rsidRPr="002603F6">
        <w:rPr>
          <w:rFonts w:cstheme="minorHAnsi"/>
        </w:rPr>
        <w:t>“Children and their families have access to a good range of early help support services.”</w:t>
      </w:r>
      <w:r>
        <w:rPr>
          <w:rFonts w:cstheme="minorHAnsi"/>
        </w:rPr>
        <w:t xml:space="preserve"> </w:t>
      </w:r>
      <w:r w:rsidRPr="002603F6">
        <w:rPr>
          <w:rFonts w:cstheme="minorHAnsi"/>
        </w:rPr>
        <w:t>“When progress is not evident or circumstances change, the interface between early help and statutory social work services is clear and work is appropriately transferred between services to ensure a prompt response.’’</w:t>
      </w:r>
      <w:r w:rsidRPr="002603F6">
        <w:rPr>
          <w:rFonts w:eastAsiaTheme="minorEastAsia" w:hAnsi="Calibri"/>
          <w:color w:val="FFFFFF" w:themeColor="light1"/>
          <w:kern w:val="24"/>
          <w:sz w:val="36"/>
          <w:szCs w:val="36"/>
          <w:lang w:eastAsia="en-GB"/>
        </w:rPr>
        <w:t xml:space="preserve"> </w:t>
      </w:r>
      <w:r w:rsidRPr="002603F6">
        <w:rPr>
          <w:rFonts w:cstheme="minorHAnsi"/>
        </w:rPr>
        <w:t>“As intervention concludes, a structured framework of moving forward plans provides families with guidance and information to continue to help themselves”</w:t>
      </w:r>
    </w:p>
    <w:p w14:paraId="5F720A8C" w14:textId="72CF12E0" w:rsidR="002603F6" w:rsidRDefault="002603F6" w:rsidP="002603F6">
      <w:pPr>
        <w:rPr>
          <w:rFonts w:cstheme="minorHAnsi"/>
        </w:rPr>
      </w:pPr>
      <w:r>
        <w:rPr>
          <w:rFonts w:cstheme="minorHAnsi"/>
        </w:rPr>
        <w:t xml:space="preserve">SC reflected on the whole system EH response which included partners a well as a universal offer via family hubs and a bespoke Adolescent Service alongside more traditional EH intensive family support. </w:t>
      </w:r>
    </w:p>
    <w:p w14:paraId="5193AC6B" w14:textId="0D1421CD" w:rsidR="002603F6" w:rsidRDefault="002603F6" w:rsidP="002603F6">
      <w:pPr>
        <w:rPr>
          <w:rFonts w:cstheme="minorHAnsi"/>
        </w:rPr>
      </w:pPr>
      <w:r>
        <w:rPr>
          <w:noProof/>
        </w:rPr>
        <w:drawing>
          <wp:inline distT="0" distB="0" distL="0" distR="0" wp14:anchorId="6B83CCCC" wp14:editId="63CA8404">
            <wp:extent cx="6043613" cy="345260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18031" t="18323" r="1526" b="12740"/>
                    <a:stretch/>
                  </pic:blipFill>
                  <pic:spPr bwMode="auto">
                    <a:xfrm>
                      <a:off x="0" y="0"/>
                      <a:ext cx="6059493" cy="3461675"/>
                    </a:xfrm>
                    <a:prstGeom prst="rect">
                      <a:avLst/>
                    </a:prstGeom>
                    <a:ln>
                      <a:noFill/>
                    </a:ln>
                    <a:extLst>
                      <a:ext uri="{53640926-AAD7-44D8-BBD7-CCE9431645EC}">
                        <a14:shadowObscured xmlns:a14="http://schemas.microsoft.com/office/drawing/2010/main"/>
                      </a:ext>
                    </a:extLst>
                  </pic:spPr>
                </pic:pic>
              </a:graphicData>
            </a:graphic>
          </wp:inline>
        </w:drawing>
      </w:r>
    </w:p>
    <w:p w14:paraId="1806A249" w14:textId="5709526E" w:rsidR="002603F6" w:rsidRPr="002603F6" w:rsidRDefault="002603F6" w:rsidP="002603F6">
      <w:pPr>
        <w:rPr>
          <w:rFonts w:cstheme="minorHAnsi"/>
        </w:rPr>
      </w:pPr>
      <w:r>
        <w:rPr>
          <w:rFonts w:cstheme="minorHAnsi"/>
        </w:rPr>
        <w:lastRenderedPageBreak/>
        <w:t>LT reflected that West Berks have faced similar challenges on a culture change journey to Kent which is about enabling and supporting partners to take an active role, and not just passing on to the LA.</w:t>
      </w:r>
    </w:p>
    <w:p w14:paraId="4ABDAF6F" w14:textId="518C9A8B" w:rsidR="002603F6" w:rsidRPr="002603F6" w:rsidRDefault="002603F6" w:rsidP="00F50004">
      <w:pPr>
        <w:rPr>
          <w:rFonts w:cstheme="minorHAnsi"/>
        </w:rPr>
      </w:pPr>
    </w:p>
    <w:p w14:paraId="39ED1A42" w14:textId="77777777" w:rsidR="00AE5BED" w:rsidRDefault="00AE5BED" w:rsidP="00AE5BED">
      <w:pPr>
        <w:rPr>
          <w:rFonts w:asciiTheme="majorHAnsi" w:hAnsiTheme="majorHAnsi" w:cstheme="majorHAnsi"/>
        </w:rPr>
      </w:pPr>
    </w:p>
    <w:p w14:paraId="13EBF55D" w14:textId="77777777" w:rsidR="00711A16" w:rsidRDefault="00711A16" w:rsidP="00711A16">
      <w:pPr>
        <w:pStyle w:val="NormalWeb"/>
      </w:pPr>
    </w:p>
    <w:p w14:paraId="0E82B4B7" w14:textId="77777777" w:rsidR="00AE5BED" w:rsidRDefault="00AE5BED" w:rsidP="00AE5BED">
      <w:pPr>
        <w:rPr>
          <w:rFonts w:cstheme="minorHAnsi"/>
        </w:rPr>
        <w:sectPr w:rsidR="00AE5BED">
          <w:pgSz w:w="11906" w:h="16838"/>
          <w:pgMar w:top="1440" w:right="1440" w:bottom="1440" w:left="1440" w:header="708" w:footer="708" w:gutter="0"/>
          <w:cols w:space="708"/>
          <w:docGrid w:linePitch="360"/>
        </w:sectPr>
      </w:pPr>
    </w:p>
    <w:p w14:paraId="475B7A97" w14:textId="7577F235" w:rsidR="006B3323" w:rsidRPr="00C7416E" w:rsidRDefault="006B3323" w:rsidP="006B3323">
      <w:pPr>
        <w:spacing w:line="240" w:lineRule="auto"/>
        <w:contextualSpacing/>
        <w:rPr>
          <w:bCs/>
        </w:rPr>
      </w:pPr>
      <w:r>
        <w:rPr>
          <w:b/>
        </w:rPr>
        <w:lastRenderedPageBreak/>
        <w:t xml:space="preserve">Action log: </w:t>
      </w:r>
      <w:r>
        <w:rPr>
          <w:bCs/>
        </w:rPr>
        <w:t xml:space="preserve">This action log was updated on </w:t>
      </w:r>
      <w:r w:rsidR="003B3249">
        <w:rPr>
          <w:bCs/>
        </w:rPr>
        <w:t>November 30</w:t>
      </w:r>
      <w:r>
        <w:rPr>
          <w:bCs/>
        </w:rPr>
        <w:t xml:space="preserve"> 2022. Shaded actions are closed or complete</w:t>
      </w:r>
    </w:p>
    <w:tbl>
      <w:tblPr>
        <w:tblStyle w:val="TableGrid"/>
        <w:tblW w:w="14596" w:type="dxa"/>
        <w:tblInd w:w="-147" w:type="dxa"/>
        <w:tblLook w:val="04A0" w:firstRow="1" w:lastRow="0" w:firstColumn="1" w:lastColumn="0" w:noHBand="0" w:noVBand="1"/>
      </w:tblPr>
      <w:tblGrid>
        <w:gridCol w:w="568"/>
        <w:gridCol w:w="10021"/>
        <w:gridCol w:w="1318"/>
        <w:gridCol w:w="1415"/>
        <w:gridCol w:w="1274"/>
      </w:tblGrid>
      <w:tr w:rsidR="006B3323" w14:paraId="302127DE" w14:textId="77777777" w:rsidTr="00C7786B">
        <w:tc>
          <w:tcPr>
            <w:tcW w:w="568" w:type="dxa"/>
            <w:shd w:val="clear" w:color="auto" w:fill="FFFFFF" w:themeFill="background1"/>
          </w:tcPr>
          <w:p w14:paraId="1B7ACFD8" w14:textId="77777777" w:rsidR="006B3323" w:rsidRDefault="006B3323" w:rsidP="00C7786B">
            <w:pPr>
              <w:contextualSpacing/>
              <w:rPr>
                <w:b/>
              </w:rPr>
            </w:pPr>
          </w:p>
        </w:tc>
        <w:tc>
          <w:tcPr>
            <w:tcW w:w="10021" w:type="dxa"/>
            <w:shd w:val="clear" w:color="auto" w:fill="FFFFFF" w:themeFill="background1"/>
          </w:tcPr>
          <w:p w14:paraId="518454E7" w14:textId="77777777" w:rsidR="006B3323" w:rsidRDefault="006B3323" w:rsidP="00C7786B">
            <w:pPr>
              <w:contextualSpacing/>
              <w:rPr>
                <w:b/>
              </w:rPr>
            </w:pPr>
            <w:r>
              <w:rPr>
                <w:b/>
              </w:rPr>
              <w:t>Action</w:t>
            </w:r>
          </w:p>
        </w:tc>
        <w:tc>
          <w:tcPr>
            <w:tcW w:w="1318" w:type="dxa"/>
            <w:shd w:val="clear" w:color="auto" w:fill="FFFFFF" w:themeFill="background1"/>
          </w:tcPr>
          <w:p w14:paraId="5CBA0E0A" w14:textId="77777777" w:rsidR="006B3323" w:rsidRDefault="006B3323" w:rsidP="00C7786B">
            <w:pPr>
              <w:contextualSpacing/>
              <w:rPr>
                <w:b/>
              </w:rPr>
            </w:pPr>
            <w:r>
              <w:rPr>
                <w:b/>
              </w:rPr>
              <w:t>Responsible</w:t>
            </w:r>
          </w:p>
        </w:tc>
        <w:tc>
          <w:tcPr>
            <w:tcW w:w="1415" w:type="dxa"/>
            <w:shd w:val="clear" w:color="auto" w:fill="FFFFFF" w:themeFill="background1"/>
          </w:tcPr>
          <w:p w14:paraId="68B97397" w14:textId="77777777" w:rsidR="006B3323" w:rsidRDefault="006B3323" w:rsidP="00C7786B">
            <w:pPr>
              <w:contextualSpacing/>
              <w:rPr>
                <w:b/>
              </w:rPr>
            </w:pPr>
            <w:r>
              <w:rPr>
                <w:b/>
              </w:rPr>
              <w:t>Date issued</w:t>
            </w:r>
          </w:p>
        </w:tc>
        <w:tc>
          <w:tcPr>
            <w:tcW w:w="1274" w:type="dxa"/>
            <w:shd w:val="clear" w:color="auto" w:fill="FFFFFF" w:themeFill="background1"/>
          </w:tcPr>
          <w:p w14:paraId="2D945F84" w14:textId="77777777" w:rsidR="006B3323" w:rsidRDefault="006B3323" w:rsidP="00C7786B">
            <w:pPr>
              <w:contextualSpacing/>
              <w:rPr>
                <w:b/>
              </w:rPr>
            </w:pPr>
            <w:r>
              <w:rPr>
                <w:b/>
              </w:rPr>
              <w:t>Status</w:t>
            </w:r>
          </w:p>
        </w:tc>
      </w:tr>
      <w:tr w:rsidR="006B3323" w14:paraId="2C2FD880" w14:textId="77777777" w:rsidTr="003B3249">
        <w:tc>
          <w:tcPr>
            <w:tcW w:w="568" w:type="dxa"/>
            <w:shd w:val="clear" w:color="auto" w:fill="BFBFBF" w:themeFill="background1" w:themeFillShade="BF"/>
          </w:tcPr>
          <w:p w14:paraId="7DA926F8" w14:textId="5F85C2D9" w:rsidR="006B3323" w:rsidRDefault="006B3323" w:rsidP="00C7786B">
            <w:pPr>
              <w:contextualSpacing/>
              <w:rPr>
                <w:b/>
              </w:rPr>
            </w:pPr>
            <w:r>
              <w:rPr>
                <w:b/>
              </w:rPr>
              <w:t>18</w:t>
            </w:r>
          </w:p>
        </w:tc>
        <w:tc>
          <w:tcPr>
            <w:tcW w:w="10021" w:type="dxa"/>
            <w:shd w:val="clear" w:color="auto" w:fill="BFBFBF" w:themeFill="background1" w:themeFillShade="BF"/>
          </w:tcPr>
          <w:p w14:paraId="5D48F48C" w14:textId="0B7D0FD4" w:rsidR="006B3323" w:rsidRDefault="006B3323" w:rsidP="00C7786B">
            <w:pPr>
              <w:contextualSpacing/>
              <w:rPr>
                <w:b/>
              </w:rPr>
            </w:pPr>
            <w:r>
              <w:rPr>
                <w:rFonts w:cstheme="minorHAnsi"/>
              </w:rPr>
              <w:t>All to let JF know if they want to be added to the EH data project mailing list</w:t>
            </w:r>
          </w:p>
        </w:tc>
        <w:tc>
          <w:tcPr>
            <w:tcW w:w="1318" w:type="dxa"/>
            <w:shd w:val="clear" w:color="auto" w:fill="BFBFBF" w:themeFill="background1" w:themeFillShade="BF"/>
          </w:tcPr>
          <w:p w14:paraId="52DA93D2" w14:textId="695C7794" w:rsidR="006B3323" w:rsidRPr="006B3323" w:rsidRDefault="006B3323" w:rsidP="00C7786B">
            <w:pPr>
              <w:contextualSpacing/>
              <w:rPr>
                <w:bCs/>
              </w:rPr>
            </w:pPr>
            <w:r w:rsidRPr="006B3323">
              <w:rPr>
                <w:bCs/>
              </w:rPr>
              <w:t>All</w:t>
            </w:r>
          </w:p>
        </w:tc>
        <w:tc>
          <w:tcPr>
            <w:tcW w:w="1415" w:type="dxa"/>
            <w:shd w:val="clear" w:color="auto" w:fill="BFBFBF" w:themeFill="background1" w:themeFillShade="BF"/>
          </w:tcPr>
          <w:p w14:paraId="2665CDE3" w14:textId="0AE2E56B" w:rsidR="006B3323" w:rsidRPr="006B3323" w:rsidRDefault="006B3323" w:rsidP="00C7786B">
            <w:pPr>
              <w:contextualSpacing/>
              <w:rPr>
                <w:bCs/>
              </w:rPr>
            </w:pPr>
            <w:r w:rsidRPr="006B3323">
              <w:rPr>
                <w:bCs/>
              </w:rPr>
              <w:t>May 2022</w:t>
            </w:r>
          </w:p>
        </w:tc>
        <w:tc>
          <w:tcPr>
            <w:tcW w:w="1274" w:type="dxa"/>
            <w:shd w:val="clear" w:color="auto" w:fill="BFBFBF" w:themeFill="background1" w:themeFillShade="BF"/>
          </w:tcPr>
          <w:p w14:paraId="2A9834D7" w14:textId="446B188E" w:rsidR="006B3323" w:rsidRPr="006B3323" w:rsidRDefault="003B3249" w:rsidP="00C7786B">
            <w:pPr>
              <w:contextualSpacing/>
              <w:rPr>
                <w:bCs/>
              </w:rPr>
            </w:pPr>
            <w:r>
              <w:rPr>
                <w:bCs/>
              </w:rPr>
              <w:t>Complete</w:t>
            </w:r>
          </w:p>
        </w:tc>
      </w:tr>
      <w:tr w:rsidR="006B3323" w14:paraId="1819B8AF" w14:textId="77777777" w:rsidTr="003B3249">
        <w:tc>
          <w:tcPr>
            <w:tcW w:w="568" w:type="dxa"/>
            <w:shd w:val="clear" w:color="auto" w:fill="BFBFBF" w:themeFill="background1" w:themeFillShade="BF"/>
          </w:tcPr>
          <w:p w14:paraId="79AC3AE5" w14:textId="73EE0CEA" w:rsidR="006B3323" w:rsidRDefault="006B3323" w:rsidP="00C7786B">
            <w:pPr>
              <w:contextualSpacing/>
              <w:rPr>
                <w:b/>
              </w:rPr>
            </w:pPr>
            <w:r>
              <w:rPr>
                <w:b/>
              </w:rPr>
              <w:t>17</w:t>
            </w:r>
          </w:p>
        </w:tc>
        <w:tc>
          <w:tcPr>
            <w:tcW w:w="10021" w:type="dxa"/>
            <w:shd w:val="clear" w:color="auto" w:fill="BFBFBF" w:themeFill="background1" w:themeFillShade="BF"/>
          </w:tcPr>
          <w:p w14:paraId="5F5C55E8" w14:textId="50D3E8A2" w:rsidR="006B3323" w:rsidRDefault="006B3323" w:rsidP="00C7786B">
            <w:pPr>
              <w:contextualSpacing/>
              <w:rPr>
                <w:b/>
              </w:rPr>
            </w:pPr>
            <w:r>
              <w:rPr>
                <w:rFonts w:cstheme="minorHAnsi"/>
              </w:rPr>
              <w:t>All to contact JG or CB if</w:t>
            </w:r>
            <w:r w:rsidRPr="002B2213">
              <w:rPr>
                <w:rFonts w:cstheme="minorHAnsi"/>
              </w:rPr>
              <w:t xml:space="preserve"> you want to be on </w:t>
            </w:r>
            <w:r>
              <w:rPr>
                <w:rFonts w:cstheme="minorHAnsi"/>
              </w:rPr>
              <w:t xml:space="preserve">Family Hub </w:t>
            </w:r>
            <w:r w:rsidRPr="002B2213">
              <w:rPr>
                <w:rFonts w:cstheme="minorHAnsi"/>
              </w:rPr>
              <w:t xml:space="preserve">mailing list, </w:t>
            </w:r>
            <w:r>
              <w:rPr>
                <w:rFonts w:cstheme="minorHAnsi"/>
              </w:rPr>
              <w:t xml:space="preserve">receive or volunteer to write </w:t>
            </w:r>
            <w:r w:rsidRPr="002B2213">
              <w:rPr>
                <w:rFonts w:cstheme="minorHAnsi"/>
              </w:rPr>
              <w:t xml:space="preserve">blogs, </w:t>
            </w:r>
            <w:r>
              <w:rPr>
                <w:rFonts w:cstheme="minorHAnsi"/>
              </w:rPr>
              <w:t xml:space="preserve">receive </w:t>
            </w:r>
            <w:r w:rsidRPr="002B2213">
              <w:rPr>
                <w:rFonts w:cstheme="minorHAnsi"/>
              </w:rPr>
              <w:t>updates from workshops, research etc</w:t>
            </w:r>
            <w:r>
              <w:rPr>
                <w:rFonts w:cstheme="minorHAnsi"/>
              </w:rPr>
              <w:t>.</w:t>
            </w:r>
          </w:p>
        </w:tc>
        <w:tc>
          <w:tcPr>
            <w:tcW w:w="1318" w:type="dxa"/>
            <w:shd w:val="clear" w:color="auto" w:fill="BFBFBF" w:themeFill="background1" w:themeFillShade="BF"/>
          </w:tcPr>
          <w:p w14:paraId="745882B7" w14:textId="0FB4FE4C" w:rsidR="006B3323" w:rsidRPr="006B3323" w:rsidRDefault="006B3323" w:rsidP="00C7786B">
            <w:pPr>
              <w:contextualSpacing/>
              <w:rPr>
                <w:bCs/>
              </w:rPr>
            </w:pPr>
            <w:r w:rsidRPr="006B3323">
              <w:rPr>
                <w:bCs/>
              </w:rPr>
              <w:t>All</w:t>
            </w:r>
          </w:p>
        </w:tc>
        <w:tc>
          <w:tcPr>
            <w:tcW w:w="1415" w:type="dxa"/>
            <w:shd w:val="clear" w:color="auto" w:fill="BFBFBF" w:themeFill="background1" w:themeFillShade="BF"/>
          </w:tcPr>
          <w:p w14:paraId="029B93BB" w14:textId="5D952195" w:rsidR="006B3323" w:rsidRPr="006B3323" w:rsidRDefault="006B3323" w:rsidP="00C7786B">
            <w:pPr>
              <w:contextualSpacing/>
              <w:rPr>
                <w:bCs/>
              </w:rPr>
            </w:pPr>
            <w:r w:rsidRPr="006B3323">
              <w:rPr>
                <w:bCs/>
              </w:rPr>
              <w:t>May 2022</w:t>
            </w:r>
          </w:p>
        </w:tc>
        <w:tc>
          <w:tcPr>
            <w:tcW w:w="1274" w:type="dxa"/>
            <w:shd w:val="clear" w:color="auto" w:fill="BFBFBF" w:themeFill="background1" w:themeFillShade="BF"/>
          </w:tcPr>
          <w:p w14:paraId="257F1A1E" w14:textId="6BA9D208" w:rsidR="006B3323" w:rsidRPr="006B3323" w:rsidRDefault="003B3249" w:rsidP="00C7786B">
            <w:pPr>
              <w:contextualSpacing/>
              <w:rPr>
                <w:bCs/>
              </w:rPr>
            </w:pPr>
            <w:r>
              <w:rPr>
                <w:bCs/>
              </w:rPr>
              <w:t>Complete</w:t>
            </w:r>
          </w:p>
        </w:tc>
      </w:tr>
      <w:tr w:rsidR="006B3323" w14:paraId="797CD7FB" w14:textId="77777777" w:rsidTr="006B3323">
        <w:tc>
          <w:tcPr>
            <w:tcW w:w="568" w:type="dxa"/>
            <w:shd w:val="clear" w:color="auto" w:fill="BFBFBF" w:themeFill="background1" w:themeFillShade="BF"/>
          </w:tcPr>
          <w:p w14:paraId="78ED2084" w14:textId="7721F8FC" w:rsidR="006B3323" w:rsidRDefault="006B3323" w:rsidP="00C7786B">
            <w:pPr>
              <w:contextualSpacing/>
              <w:rPr>
                <w:b/>
              </w:rPr>
            </w:pPr>
            <w:r>
              <w:rPr>
                <w:b/>
              </w:rPr>
              <w:t>16</w:t>
            </w:r>
          </w:p>
        </w:tc>
        <w:tc>
          <w:tcPr>
            <w:tcW w:w="10021" w:type="dxa"/>
            <w:shd w:val="clear" w:color="auto" w:fill="BFBFBF" w:themeFill="background1" w:themeFillShade="BF"/>
          </w:tcPr>
          <w:p w14:paraId="3C05690E" w14:textId="40B77DD3" w:rsidR="006B3323" w:rsidRPr="006B3323" w:rsidRDefault="006B3323" w:rsidP="00C7786B">
            <w:pPr>
              <w:contextualSpacing/>
              <w:rPr>
                <w:bCs/>
              </w:rPr>
            </w:pPr>
            <w:r w:rsidRPr="006B3323">
              <w:rPr>
                <w:bCs/>
              </w:rPr>
              <w:t>Future discussion on cost of living, Care review (EH and CIN being brought together), EH being required to support CAMHS cases due to long waiting lists</w:t>
            </w:r>
          </w:p>
        </w:tc>
        <w:tc>
          <w:tcPr>
            <w:tcW w:w="1318" w:type="dxa"/>
            <w:shd w:val="clear" w:color="auto" w:fill="BFBFBF" w:themeFill="background1" w:themeFillShade="BF"/>
          </w:tcPr>
          <w:p w14:paraId="369C16BA" w14:textId="1BF34D28" w:rsidR="006B3323" w:rsidRPr="006B3323" w:rsidRDefault="006B3323" w:rsidP="00C7786B">
            <w:pPr>
              <w:contextualSpacing/>
              <w:rPr>
                <w:bCs/>
              </w:rPr>
            </w:pPr>
            <w:r w:rsidRPr="006B3323">
              <w:rPr>
                <w:bCs/>
              </w:rPr>
              <w:t>RE</w:t>
            </w:r>
          </w:p>
        </w:tc>
        <w:tc>
          <w:tcPr>
            <w:tcW w:w="1415" w:type="dxa"/>
            <w:shd w:val="clear" w:color="auto" w:fill="BFBFBF" w:themeFill="background1" w:themeFillShade="BF"/>
          </w:tcPr>
          <w:p w14:paraId="1D20B2D7" w14:textId="4A97EDA8" w:rsidR="006B3323" w:rsidRPr="006B3323" w:rsidRDefault="006B3323" w:rsidP="00C7786B">
            <w:pPr>
              <w:contextualSpacing/>
              <w:rPr>
                <w:bCs/>
              </w:rPr>
            </w:pPr>
            <w:r w:rsidRPr="006B3323">
              <w:rPr>
                <w:bCs/>
              </w:rPr>
              <w:t>May 2022</w:t>
            </w:r>
          </w:p>
        </w:tc>
        <w:tc>
          <w:tcPr>
            <w:tcW w:w="1274" w:type="dxa"/>
            <w:shd w:val="clear" w:color="auto" w:fill="BFBFBF" w:themeFill="background1" w:themeFillShade="BF"/>
          </w:tcPr>
          <w:p w14:paraId="0A79B0B5" w14:textId="342FAC22" w:rsidR="006B3323" w:rsidRPr="006B3323" w:rsidRDefault="006B3323" w:rsidP="00C7786B">
            <w:pPr>
              <w:contextualSpacing/>
              <w:rPr>
                <w:bCs/>
              </w:rPr>
            </w:pPr>
            <w:r w:rsidRPr="006B3323">
              <w:rPr>
                <w:bCs/>
              </w:rPr>
              <w:t>Complete</w:t>
            </w:r>
          </w:p>
        </w:tc>
      </w:tr>
      <w:tr w:rsidR="006B3323" w14:paraId="4534B27B" w14:textId="77777777" w:rsidTr="003B3249">
        <w:tc>
          <w:tcPr>
            <w:tcW w:w="568" w:type="dxa"/>
            <w:shd w:val="clear" w:color="auto" w:fill="BFBFBF" w:themeFill="background1" w:themeFillShade="BF"/>
          </w:tcPr>
          <w:p w14:paraId="3C2EDEC2" w14:textId="2753A0B4" w:rsidR="006B3323" w:rsidRDefault="006B3323" w:rsidP="00C7786B">
            <w:pPr>
              <w:contextualSpacing/>
              <w:rPr>
                <w:b/>
              </w:rPr>
            </w:pPr>
            <w:r>
              <w:rPr>
                <w:b/>
              </w:rPr>
              <w:t>15</w:t>
            </w:r>
          </w:p>
        </w:tc>
        <w:tc>
          <w:tcPr>
            <w:tcW w:w="10021" w:type="dxa"/>
            <w:shd w:val="clear" w:color="auto" w:fill="BFBFBF" w:themeFill="background1" w:themeFillShade="BF"/>
          </w:tcPr>
          <w:p w14:paraId="6D247AEF" w14:textId="5F9990C0" w:rsidR="006B3323" w:rsidRDefault="006B3323" w:rsidP="00C7786B">
            <w:pPr>
              <w:contextualSpacing/>
              <w:rPr>
                <w:b/>
              </w:rPr>
            </w:pPr>
            <w:r>
              <w:t>Jo Templeman, Carl Burton, Stuart (Kent), Vicky Rhodes, Simon Dear (IOW) to get together to discuss narrative (and if possible data/finance) to explain business case for early help</w:t>
            </w:r>
          </w:p>
        </w:tc>
        <w:tc>
          <w:tcPr>
            <w:tcW w:w="1318" w:type="dxa"/>
            <w:shd w:val="clear" w:color="auto" w:fill="BFBFBF" w:themeFill="background1" w:themeFillShade="BF"/>
          </w:tcPr>
          <w:p w14:paraId="2B8D2773" w14:textId="50AA15A8" w:rsidR="006B3323" w:rsidRPr="006B3323" w:rsidRDefault="006B3323" w:rsidP="00C7786B">
            <w:pPr>
              <w:contextualSpacing/>
              <w:rPr>
                <w:bCs/>
              </w:rPr>
            </w:pPr>
            <w:r w:rsidRPr="006B3323">
              <w:rPr>
                <w:bCs/>
              </w:rPr>
              <w:t>RE to convene</w:t>
            </w:r>
          </w:p>
        </w:tc>
        <w:tc>
          <w:tcPr>
            <w:tcW w:w="1415" w:type="dxa"/>
            <w:shd w:val="clear" w:color="auto" w:fill="BFBFBF" w:themeFill="background1" w:themeFillShade="BF"/>
          </w:tcPr>
          <w:p w14:paraId="612F2DBC" w14:textId="63F4213C" w:rsidR="006B3323" w:rsidRPr="006B3323" w:rsidRDefault="006B3323" w:rsidP="00C7786B">
            <w:pPr>
              <w:contextualSpacing/>
              <w:rPr>
                <w:bCs/>
              </w:rPr>
            </w:pPr>
            <w:r w:rsidRPr="006B3323">
              <w:rPr>
                <w:bCs/>
              </w:rPr>
              <w:t>May 2022</w:t>
            </w:r>
          </w:p>
        </w:tc>
        <w:tc>
          <w:tcPr>
            <w:tcW w:w="1274" w:type="dxa"/>
            <w:shd w:val="clear" w:color="auto" w:fill="BFBFBF" w:themeFill="background1" w:themeFillShade="BF"/>
          </w:tcPr>
          <w:p w14:paraId="69FA5FA8" w14:textId="1843DE7E" w:rsidR="006B3323" w:rsidRPr="006B3323" w:rsidRDefault="003B3249" w:rsidP="00C7786B">
            <w:pPr>
              <w:contextualSpacing/>
              <w:rPr>
                <w:bCs/>
              </w:rPr>
            </w:pPr>
            <w:r>
              <w:rPr>
                <w:bCs/>
              </w:rPr>
              <w:t>Complete</w:t>
            </w:r>
          </w:p>
        </w:tc>
      </w:tr>
      <w:tr w:rsidR="006B3323" w14:paraId="232F52D7" w14:textId="77777777" w:rsidTr="00C7786B">
        <w:tc>
          <w:tcPr>
            <w:tcW w:w="568" w:type="dxa"/>
            <w:shd w:val="clear" w:color="auto" w:fill="D0CECE" w:themeFill="background2" w:themeFillShade="E6"/>
          </w:tcPr>
          <w:p w14:paraId="03032C1F" w14:textId="77777777" w:rsidR="006B3323" w:rsidRDefault="006B3323" w:rsidP="00C7786B">
            <w:pPr>
              <w:contextualSpacing/>
              <w:rPr>
                <w:b/>
              </w:rPr>
            </w:pPr>
            <w:r>
              <w:rPr>
                <w:b/>
              </w:rPr>
              <w:t>14</w:t>
            </w:r>
          </w:p>
        </w:tc>
        <w:tc>
          <w:tcPr>
            <w:tcW w:w="10021" w:type="dxa"/>
            <w:shd w:val="clear" w:color="auto" w:fill="D0CECE" w:themeFill="background2" w:themeFillShade="E6"/>
          </w:tcPr>
          <w:p w14:paraId="2BC044C8" w14:textId="77777777" w:rsidR="006B3323" w:rsidRPr="00220482" w:rsidRDefault="006B3323" w:rsidP="00C7786B">
            <w:pPr>
              <w:rPr>
                <w:rFonts w:asciiTheme="majorHAnsi" w:hAnsiTheme="majorHAnsi" w:cstheme="majorHAnsi"/>
                <w:sz w:val="20"/>
                <w:szCs w:val="20"/>
              </w:rPr>
            </w:pPr>
            <w:r w:rsidRPr="00220482">
              <w:rPr>
                <w:rFonts w:asciiTheme="majorHAnsi" w:hAnsiTheme="majorHAnsi" w:cstheme="majorHAnsi"/>
                <w:sz w:val="20"/>
                <w:szCs w:val="20"/>
              </w:rPr>
              <w:t>All to provide feedback to CB and JG on how best to engage your LA around family hubs</w:t>
            </w:r>
          </w:p>
        </w:tc>
        <w:tc>
          <w:tcPr>
            <w:tcW w:w="1318" w:type="dxa"/>
            <w:shd w:val="clear" w:color="auto" w:fill="D0CECE" w:themeFill="background2" w:themeFillShade="E6"/>
          </w:tcPr>
          <w:p w14:paraId="0A1B63E2" w14:textId="77777777" w:rsidR="006B3323" w:rsidRPr="001F0C79" w:rsidRDefault="006B3323" w:rsidP="00C7786B">
            <w:pPr>
              <w:contextualSpacing/>
            </w:pPr>
            <w:r w:rsidRPr="001F0C79">
              <w:t>All</w:t>
            </w:r>
          </w:p>
        </w:tc>
        <w:tc>
          <w:tcPr>
            <w:tcW w:w="1415" w:type="dxa"/>
            <w:shd w:val="clear" w:color="auto" w:fill="D0CECE" w:themeFill="background2" w:themeFillShade="E6"/>
          </w:tcPr>
          <w:p w14:paraId="57D39A8F" w14:textId="77777777" w:rsidR="006B3323" w:rsidRPr="001F0C79" w:rsidRDefault="006B3323" w:rsidP="00C7786B">
            <w:pPr>
              <w:contextualSpacing/>
            </w:pPr>
            <w:r w:rsidRPr="001F0C79">
              <w:t>Mar2022</w:t>
            </w:r>
          </w:p>
        </w:tc>
        <w:tc>
          <w:tcPr>
            <w:tcW w:w="1274" w:type="dxa"/>
            <w:shd w:val="clear" w:color="auto" w:fill="D0CECE" w:themeFill="background2" w:themeFillShade="E6"/>
          </w:tcPr>
          <w:p w14:paraId="6BDD4866" w14:textId="77777777" w:rsidR="006B3323" w:rsidRPr="001F0C79" w:rsidRDefault="006B3323" w:rsidP="00C7786B">
            <w:pPr>
              <w:contextualSpacing/>
            </w:pPr>
            <w:r w:rsidRPr="001F0C79">
              <w:t>Complete</w:t>
            </w:r>
          </w:p>
        </w:tc>
      </w:tr>
      <w:tr w:rsidR="006B3323" w14:paraId="2C423BE4" w14:textId="77777777" w:rsidTr="00C7786B">
        <w:tc>
          <w:tcPr>
            <w:tcW w:w="568" w:type="dxa"/>
            <w:shd w:val="clear" w:color="auto" w:fill="D0CECE" w:themeFill="background2" w:themeFillShade="E6"/>
          </w:tcPr>
          <w:p w14:paraId="6989B73A" w14:textId="77777777" w:rsidR="006B3323" w:rsidRDefault="006B3323" w:rsidP="00C7786B">
            <w:pPr>
              <w:contextualSpacing/>
              <w:rPr>
                <w:b/>
              </w:rPr>
            </w:pPr>
            <w:r>
              <w:rPr>
                <w:b/>
              </w:rPr>
              <w:t>13</w:t>
            </w:r>
          </w:p>
        </w:tc>
        <w:tc>
          <w:tcPr>
            <w:tcW w:w="10021" w:type="dxa"/>
            <w:shd w:val="clear" w:color="auto" w:fill="D0CECE" w:themeFill="background2" w:themeFillShade="E6"/>
          </w:tcPr>
          <w:p w14:paraId="634723F4" w14:textId="77777777" w:rsidR="006B3323" w:rsidRPr="00220482" w:rsidRDefault="006B3323" w:rsidP="00C7786B">
            <w:pPr>
              <w:contextualSpacing/>
              <w:rPr>
                <w:rFonts w:asciiTheme="majorHAnsi" w:hAnsiTheme="majorHAnsi" w:cstheme="majorHAnsi"/>
                <w:bCs/>
                <w:sz w:val="20"/>
                <w:szCs w:val="20"/>
              </w:rPr>
            </w:pPr>
            <w:r w:rsidRPr="00220482">
              <w:rPr>
                <w:rFonts w:asciiTheme="majorHAnsi" w:hAnsiTheme="majorHAnsi" w:cstheme="majorHAnsi"/>
                <w:bCs/>
                <w:sz w:val="20"/>
                <w:szCs w:val="20"/>
              </w:rPr>
              <w:t xml:space="preserve">All contact Georgie to arrange user research interviews, and John on ideas for project scope. </w:t>
            </w:r>
          </w:p>
        </w:tc>
        <w:tc>
          <w:tcPr>
            <w:tcW w:w="1318" w:type="dxa"/>
            <w:shd w:val="clear" w:color="auto" w:fill="D0CECE" w:themeFill="background2" w:themeFillShade="E6"/>
          </w:tcPr>
          <w:p w14:paraId="3B3B3975" w14:textId="77777777" w:rsidR="006B3323" w:rsidRPr="003C14EA" w:rsidRDefault="006B3323" w:rsidP="00C7786B">
            <w:pPr>
              <w:contextualSpacing/>
              <w:rPr>
                <w:bCs/>
              </w:rPr>
            </w:pPr>
            <w:r w:rsidRPr="003C14EA">
              <w:rPr>
                <w:bCs/>
              </w:rPr>
              <w:t>All</w:t>
            </w:r>
          </w:p>
        </w:tc>
        <w:tc>
          <w:tcPr>
            <w:tcW w:w="1415" w:type="dxa"/>
            <w:shd w:val="clear" w:color="auto" w:fill="D0CECE" w:themeFill="background2" w:themeFillShade="E6"/>
          </w:tcPr>
          <w:p w14:paraId="6A1813F8" w14:textId="77777777" w:rsidR="006B3323" w:rsidRPr="003C14EA" w:rsidRDefault="006B3323" w:rsidP="00C7786B">
            <w:pPr>
              <w:contextualSpacing/>
              <w:rPr>
                <w:bCs/>
              </w:rPr>
            </w:pPr>
            <w:r w:rsidRPr="003C14EA">
              <w:rPr>
                <w:bCs/>
              </w:rPr>
              <w:t>Mar 2022</w:t>
            </w:r>
          </w:p>
        </w:tc>
        <w:tc>
          <w:tcPr>
            <w:tcW w:w="1274" w:type="dxa"/>
            <w:shd w:val="clear" w:color="auto" w:fill="D0CECE" w:themeFill="background2" w:themeFillShade="E6"/>
          </w:tcPr>
          <w:p w14:paraId="38C30276" w14:textId="77777777" w:rsidR="006B3323" w:rsidRPr="003C14EA" w:rsidRDefault="006B3323" w:rsidP="00C7786B">
            <w:pPr>
              <w:contextualSpacing/>
              <w:rPr>
                <w:bCs/>
              </w:rPr>
            </w:pPr>
            <w:r w:rsidRPr="003C14EA">
              <w:rPr>
                <w:bCs/>
              </w:rPr>
              <w:t>Complete</w:t>
            </w:r>
          </w:p>
        </w:tc>
      </w:tr>
      <w:tr w:rsidR="006B3323" w14:paraId="78274DDD" w14:textId="77777777" w:rsidTr="00C7786B">
        <w:tc>
          <w:tcPr>
            <w:tcW w:w="568" w:type="dxa"/>
            <w:shd w:val="clear" w:color="auto" w:fill="D0CECE" w:themeFill="background2" w:themeFillShade="E6"/>
          </w:tcPr>
          <w:p w14:paraId="04005733" w14:textId="77777777" w:rsidR="006B3323" w:rsidRDefault="006B3323" w:rsidP="00C7786B">
            <w:pPr>
              <w:contextualSpacing/>
              <w:rPr>
                <w:b/>
              </w:rPr>
            </w:pPr>
            <w:r>
              <w:rPr>
                <w:b/>
              </w:rPr>
              <w:t>12</w:t>
            </w:r>
          </w:p>
        </w:tc>
        <w:tc>
          <w:tcPr>
            <w:tcW w:w="10021" w:type="dxa"/>
            <w:shd w:val="clear" w:color="auto" w:fill="D0CECE" w:themeFill="background2" w:themeFillShade="E6"/>
          </w:tcPr>
          <w:p w14:paraId="1C1DE9F0" w14:textId="77777777" w:rsidR="006B3323" w:rsidRPr="00220482" w:rsidRDefault="006B3323" w:rsidP="00C7786B">
            <w:pPr>
              <w:contextualSpacing/>
              <w:rPr>
                <w:rFonts w:asciiTheme="majorHAnsi" w:hAnsiTheme="majorHAnsi" w:cstheme="majorHAnsi"/>
                <w:bCs/>
                <w:sz w:val="20"/>
                <w:szCs w:val="20"/>
              </w:rPr>
            </w:pPr>
            <w:r w:rsidRPr="00220482">
              <w:rPr>
                <w:rFonts w:asciiTheme="majorHAnsi" w:hAnsiTheme="majorHAnsi" w:cstheme="majorHAnsi"/>
                <w:bCs/>
                <w:sz w:val="20"/>
                <w:szCs w:val="20"/>
              </w:rPr>
              <w:t>RE to share raw responses from EH mapping with data to insight team</w:t>
            </w:r>
          </w:p>
        </w:tc>
        <w:tc>
          <w:tcPr>
            <w:tcW w:w="1318" w:type="dxa"/>
            <w:shd w:val="clear" w:color="auto" w:fill="D0CECE" w:themeFill="background2" w:themeFillShade="E6"/>
          </w:tcPr>
          <w:p w14:paraId="42A46EAF" w14:textId="77777777" w:rsidR="006B3323" w:rsidRPr="003C14EA" w:rsidRDefault="006B3323" w:rsidP="00C7786B">
            <w:pPr>
              <w:contextualSpacing/>
              <w:rPr>
                <w:bCs/>
              </w:rPr>
            </w:pPr>
            <w:r w:rsidRPr="003C14EA">
              <w:rPr>
                <w:bCs/>
              </w:rPr>
              <w:t>RE</w:t>
            </w:r>
          </w:p>
        </w:tc>
        <w:tc>
          <w:tcPr>
            <w:tcW w:w="1415" w:type="dxa"/>
            <w:shd w:val="clear" w:color="auto" w:fill="D0CECE" w:themeFill="background2" w:themeFillShade="E6"/>
          </w:tcPr>
          <w:p w14:paraId="393708E4" w14:textId="77777777" w:rsidR="006B3323" w:rsidRPr="003C14EA" w:rsidRDefault="006B3323" w:rsidP="00C7786B">
            <w:pPr>
              <w:contextualSpacing/>
              <w:rPr>
                <w:bCs/>
              </w:rPr>
            </w:pPr>
            <w:r w:rsidRPr="003C14EA">
              <w:rPr>
                <w:bCs/>
              </w:rPr>
              <w:t>Mar 2022</w:t>
            </w:r>
          </w:p>
        </w:tc>
        <w:tc>
          <w:tcPr>
            <w:tcW w:w="1274" w:type="dxa"/>
            <w:shd w:val="clear" w:color="auto" w:fill="D0CECE" w:themeFill="background2" w:themeFillShade="E6"/>
          </w:tcPr>
          <w:p w14:paraId="0F5CDA17" w14:textId="77777777" w:rsidR="006B3323" w:rsidRPr="003C14EA" w:rsidRDefault="006B3323" w:rsidP="00C7786B">
            <w:pPr>
              <w:contextualSpacing/>
              <w:rPr>
                <w:bCs/>
              </w:rPr>
            </w:pPr>
            <w:r w:rsidRPr="003C14EA">
              <w:rPr>
                <w:bCs/>
              </w:rPr>
              <w:t>Complete</w:t>
            </w:r>
          </w:p>
        </w:tc>
      </w:tr>
      <w:tr w:rsidR="006B3323" w14:paraId="5189AEDF" w14:textId="77777777" w:rsidTr="003B3249">
        <w:tc>
          <w:tcPr>
            <w:tcW w:w="568" w:type="dxa"/>
            <w:shd w:val="clear" w:color="auto" w:fill="BFBFBF" w:themeFill="background1" w:themeFillShade="BF"/>
          </w:tcPr>
          <w:p w14:paraId="16E30941" w14:textId="77777777" w:rsidR="006B3323" w:rsidRDefault="006B3323" w:rsidP="00C7786B">
            <w:pPr>
              <w:contextualSpacing/>
              <w:rPr>
                <w:b/>
              </w:rPr>
            </w:pPr>
            <w:r>
              <w:rPr>
                <w:b/>
              </w:rPr>
              <w:t>11</w:t>
            </w:r>
          </w:p>
        </w:tc>
        <w:tc>
          <w:tcPr>
            <w:tcW w:w="10021" w:type="dxa"/>
            <w:shd w:val="clear" w:color="auto" w:fill="BFBFBF" w:themeFill="background1" w:themeFillShade="BF"/>
          </w:tcPr>
          <w:p w14:paraId="1EE6C0BB" w14:textId="77777777" w:rsidR="006B3323" w:rsidRPr="00220482" w:rsidRDefault="006B3323" w:rsidP="00C7786B">
            <w:pPr>
              <w:contextualSpacing/>
              <w:rPr>
                <w:rFonts w:asciiTheme="majorHAnsi" w:hAnsiTheme="majorHAnsi" w:cstheme="majorHAnsi"/>
                <w:b/>
                <w:sz w:val="20"/>
                <w:szCs w:val="20"/>
              </w:rPr>
            </w:pPr>
            <w:r w:rsidRPr="00220482">
              <w:rPr>
                <w:rFonts w:asciiTheme="majorHAnsi" w:hAnsiTheme="majorHAnsi" w:cstheme="majorHAnsi"/>
                <w:sz w:val="20"/>
                <w:szCs w:val="20"/>
              </w:rPr>
              <w:t>KS to feedback on multi-agency (referral?) process at future meeting (Wokingham)</w:t>
            </w:r>
          </w:p>
        </w:tc>
        <w:tc>
          <w:tcPr>
            <w:tcW w:w="1318" w:type="dxa"/>
            <w:shd w:val="clear" w:color="auto" w:fill="BFBFBF" w:themeFill="background1" w:themeFillShade="BF"/>
          </w:tcPr>
          <w:p w14:paraId="157C8FAA" w14:textId="77777777" w:rsidR="006B3323" w:rsidRPr="00E25BDF" w:rsidRDefault="006B3323" w:rsidP="00C7786B">
            <w:pPr>
              <w:contextualSpacing/>
              <w:rPr>
                <w:bCs/>
              </w:rPr>
            </w:pPr>
            <w:r w:rsidRPr="00E25BDF">
              <w:rPr>
                <w:bCs/>
              </w:rPr>
              <w:t>KS</w:t>
            </w:r>
          </w:p>
        </w:tc>
        <w:tc>
          <w:tcPr>
            <w:tcW w:w="1415" w:type="dxa"/>
            <w:shd w:val="clear" w:color="auto" w:fill="BFBFBF" w:themeFill="background1" w:themeFillShade="BF"/>
          </w:tcPr>
          <w:p w14:paraId="66A03C68" w14:textId="77777777" w:rsidR="006B3323" w:rsidRPr="00E25BDF" w:rsidRDefault="006B3323" w:rsidP="00C7786B">
            <w:pPr>
              <w:contextualSpacing/>
              <w:rPr>
                <w:bCs/>
              </w:rPr>
            </w:pPr>
            <w:r w:rsidRPr="00E25BDF">
              <w:rPr>
                <w:bCs/>
              </w:rPr>
              <w:t>Mar 2022</w:t>
            </w:r>
          </w:p>
        </w:tc>
        <w:tc>
          <w:tcPr>
            <w:tcW w:w="1274" w:type="dxa"/>
            <w:shd w:val="clear" w:color="auto" w:fill="BFBFBF" w:themeFill="background1" w:themeFillShade="BF"/>
          </w:tcPr>
          <w:p w14:paraId="2C3A3ED8" w14:textId="0F9EEE95" w:rsidR="006B3323" w:rsidRPr="00E25BDF" w:rsidRDefault="003B3249" w:rsidP="00C7786B">
            <w:pPr>
              <w:contextualSpacing/>
              <w:rPr>
                <w:bCs/>
              </w:rPr>
            </w:pPr>
            <w:r>
              <w:rPr>
                <w:bCs/>
              </w:rPr>
              <w:t>Did not happen</w:t>
            </w:r>
          </w:p>
        </w:tc>
      </w:tr>
      <w:tr w:rsidR="006B3323" w14:paraId="55420E03" w14:textId="77777777" w:rsidTr="006B3323">
        <w:tc>
          <w:tcPr>
            <w:tcW w:w="568" w:type="dxa"/>
            <w:shd w:val="clear" w:color="auto" w:fill="BFBFBF" w:themeFill="background1" w:themeFillShade="BF"/>
          </w:tcPr>
          <w:p w14:paraId="2A068904" w14:textId="77777777" w:rsidR="006B3323" w:rsidRDefault="006B3323" w:rsidP="00C7786B">
            <w:pPr>
              <w:contextualSpacing/>
              <w:rPr>
                <w:b/>
              </w:rPr>
            </w:pPr>
            <w:r>
              <w:rPr>
                <w:b/>
              </w:rPr>
              <w:t>10</w:t>
            </w:r>
          </w:p>
        </w:tc>
        <w:tc>
          <w:tcPr>
            <w:tcW w:w="10021" w:type="dxa"/>
            <w:shd w:val="clear" w:color="auto" w:fill="BFBFBF" w:themeFill="background1" w:themeFillShade="BF"/>
          </w:tcPr>
          <w:p w14:paraId="57C3166C" w14:textId="77777777" w:rsidR="006B3323" w:rsidRPr="00E25BDF" w:rsidRDefault="006B3323" w:rsidP="00C7786B">
            <w:pPr>
              <w:contextualSpacing/>
              <w:rPr>
                <w:bCs/>
              </w:rPr>
            </w:pPr>
            <w:r>
              <w:rPr>
                <w:rFonts w:asciiTheme="majorHAnsi" w:hAnsiTheme="majorHAnsi" w:cstheme="majorHAnsi"/>
                <w:sz w:val="20"/>
                <w:szCs w:val="20"/>
              </w:rPr>
              <w:t>Rachael (RPD)(achieving for children) to circulate EH strategy and partnership advisory board terms of reference</w:t>
            </w:r>
          </w:p>
        </w:tc>
        <w:tc>
          <w:tcPr>
            <w:tcW w:w="1318" w:type="dxa"/>
            <w:shd w:val="clear" w:color="auto" w:fill="BFBFBF" w:themeFill="background1" w:themeFillShade="BF"/>
          </w:tcPr>
          <w:p w14:paraId="7240215F" w14:textId="77777777" w:rsidR="006B3323" w:rsidRPr="00E25BDF" w:rsidRDefault="006B3323" w:rsidP="00C7786B">
            <w:pPr>
              <w:contextualSpacing/>
              <w:rPr>
                <w:bCs/>
              </w:rPr>
            </w:pPr>
            <w:r w:rsidRPr="00E25BDF">
              <w:rPr>
                <w:bCs/>
              </w:rPr>
              <w:t>RPD</w:t>
            </w:r>
          </w:p>
        </w:tc>
        <w:tc>
          <w:tcPr>
            <w:tcW w:w="1415" w:type="dxa"/>
            <w:shd w:val="clear" w:color="auto" w:fill="BFBFBF" w:themeFill="background1" w:themeFillShade="BF"/>
          </w:tcPr>
          <w:p w14:paraId="214D282F" w14:textId="77777777" w:rsidR="006B3323" w:rsidRPr="00E25BDF" w:rsidRDefault="006B3323" w:rsidP="00C7786B">
            <w:pPr>
              <w:contextualSpacing/>
              <w:rPr>
                <w:bCs/>
              </w:rPr>
            </w:pPr>
            <w:r w:rsidRPr="00E25BDF">
              <w:rPr>
                <w:bCs/>
              </w:rPr>
              <w:t>Mar 2022</w:t>
            </w:r>
          </w:p>
        </w:tc>
        <w:tc>
          <w:tcPr>
            <w:tcW w:w="1274" w:type="dxa"/>
            <w:shd w:val="clear" w:color="auto" w:fill="BFBFBF" w:themeFill="background1" w:themeFillShade="BF"/>
          </w:tcPr>
          <w:p w14:paraId="280B517E" w14:textId="6DE8EF9D" w:rsidR="006B3323" w:rsidRPr="00E25BDF" w:rsidRDefault="006B3323" w:rsidP="00C7786B">
            <w:pPr>
              <w:contextualSpacing/>
              <w:rPr>
                <w:bCs/>
              </w:rPr>
            </w:pPr>
            <w:r>
              <w:rPr>
                <w:bCs/>
              </w:rPr>
              <w:t>Complete</w:t>
            </w:r>
          </w:p>
        </w:tc>
      </w:tr>
      <w:tr w:rsidR="006B3323" w14:paraId="481318BF" w14:textId="77777777" w:rsidTr="00C7786B">
        <w:tc>
          <w:tcPr>
            <w:tcW w:w="568" w:type="dxa"/>
            <w:shd w:val="clear" w:color="auto" w:fill="FFFFFF" w:themeFill="background1"/>
          </w:tcPr>
          <w:p w14:paraId="62206E9E" w14:textId="77777777" w:rsidR="006B3323" w:rsidRDefault="006B3323" w:rsidP="00C7786B">
            <w:pPr>
              <w:contextualSpacing/>
              <w:rPr>
                <w:b/>
              </w:rPr>
            </w:pPr>
            <w:r>
              <w:rPr>
                <w:b/>
              </w:rPr>
              <w:t>9</w:t>
            </w:r>
          </w:p>
        </w:tc>
        <w:tc>
          <w:tcPr>
            <w:tcW w:w="10021" w:type="dxa"/>
            <w:shd w:val="clear" w:color="auto" w:fill="FFFFFF" w:themeFill="background1"/>
          </w:tcPr>
          <w:p w14:paraId="114081F6" w14:textId="748B20DD" w:rsidR="006B3323" w:rsidRPr="006862C2" w:rsidRDefault="006B3323" w:rsidP="00C7786B">
            <w:pPr>
              <w:contextualSpacing/>
              <w:rPr>
                <w:rFonts w:asciiTheme="majorHAnsi" w:hAnsiTheme="majorHAnsi" w:cstheme="majorHAnsi"/>
                <w:sz w:val="20"/>
                <w:szCs w:val="20"/>
              </w:rPr>
            </w:pPr>
            <w:r>
              <w:rPr>
                <w:rFonts w:asciiTheme="majorHAnsi" w:hAnsiTheme="majorHAnsi" w:cstheme="majorHAnsi"/>
                <w:sz w:val="20"/>
                <w:szCs w:val="20"/>
              </w:rPr>
              <w:t>RE to map caseloads and thresholds</w:t>
            </w:r>
          </w:p>
        </w:tc>
        <w:tc>
          <w:tcPr>
            <w:tcW w:w="1318" w:type="dxa"/>
            <w:shd w:val="clear" w:color="auto" w:fill="FFFFFF" w:themeFill="background1"/>
          </w:tcPr>
          <w:p w14:paraId="72C676AF" w14:textId="7209B1B4" w:rsidR="006B3323" w:rsidRDefault="006B3323" w:rsidP="00C7786B">
            <w:pPr>
              <w:contextualSpacing/>
              <w:rPr>
                <w:bCs/>
              </w:rPr>
            </w:pPr>
            <w:r>
              <w:rPr>
                <w:bCs/>
              </w:rPr>
              <w:t>RE</w:t>
            </w:r>
          </w:p>
        </w:tc>
        <w:tc>
          <w:tcPr>
            <w:tcW w:w="1415" w:type="dxa"/>
            <w:shd w:val="clear" w:color="auto" w:fill="FFFFFF" w:themeFill="background1"/>
          </w:tcPr>
          <w:p w14:paraId="42C3F9E1" w14:textId="77777777" w:rsidR="006B3323" w:rsidRDefault="006B3323" w:rsidP="00C7786B">
            <w:pPr>
              <w:contextualSpacing/>
              <w:rPr>
                <w:bCs/>
              </w:rPr>
            </w:pPr>
            <w:r>
              <w:rPr>
                <w:bCs/>
              </w:rPr>
              <w:t>Mar 2022</w:t>
            </w:r>
          </w:p>
        </w:tc>
        <w:tc>
          <w:tcPr>
            <w:tcW w:w="1274" w:type="dxa"/>
            <w:shd w:val="clear" w:color="auto" w:fill="FFFFFF" w:themeFill="background1"/>
          </w:tcPr>
          <w:p w14:paraId="73561290" w14:textId="2D80E294" w:rsidR="006B3323" w:rsidRDefault="003B3249" w:rsidP="00C7786B">
            <w:pPr>
              <w:contextualSpacing/>
              <w:rPr>
                <w:bCs/>
              </w:rPr>
            </w:pPr>
            <w:r>
              <w:rPr>
                <w:bCs/>
              </w:rPr>
              <w:t>Ongoing</w:t>
            </w:r>
          </w:p>
        </w:tc>
      </w:tr>
      <w:tr w:rsidR="006B3323" w14:paraId="549EFD0E" w14:textId="77777777" w:rsidTr="00C7786B">
        <w:tc>
          <w:tcPr>
            <w:tcW w:w="568" w:type="dxa"/>
            <w:shd w:val="clear" w:color="auto" w:fill="D0CECE" w:themeFill="background2" w:themeFillShade="E6"/>
          </w:tcPr>
          <w:p w14:paraId="1FA929BC" w14:textId="77777777" w:rsidR="006B3323" w:rsidRDefault="006B3323" w:rsidP="00C7786B">
            <w:pPr>
              <w:contextualSpacing/>
              <w:rPr>
                <w:b/>
              </w:rPr>
            </w:pPr>
            <w:r>
              <w:rPr>
                <w:b/>
              </w:rPr>
              <w:t>8</w:t>
            </w:r>
          </w:p>
        </w:tc>
        <w:tc>
          <w:tcPr>
            <w:tcW w:w="10021" w:type="dxa"/>
            <w:shd w:val="clear" w:color="auto" w:fill="D0CECE" w:themeFill="background2" w:themeFillShade="E6"/>
          </w:tcPr>
          <w:p w14:paraId="37B2DCAD" w14:textId="77777777" w:rsidR="006B3323" w:rsidRPr="006862C2" w:rsidRDefault="006B3323" w:rsidP="00C7786B">
            <w:pPr>
              <w:contextualSpacing/>
              <w:rPr>
                <w:rFonts w:asciiTheme="majorHAnsi" w:hAnsiTheme="majorHAnsi" w:cstheme="majorHAnsi"/>
                <w:sz w:val="20"/>
                <w:szCs w:val="20"/>
              </w:rPr>
            </w:pPr>
            <w:r w:rsidRPr="006862C2">
              <w:rPr>
                <w:rFonts w:asciiTheme="majorHAnsi" w:hAnsiTheme="majorHAnsi" w:cstheme="majorHAnsi"/>
                <w:sz w:val="20"/>
                <w:szCs w:val="20"/>
              </w:rPr>
              <w:t xml:space="preserve">RE to amend terms of reference naming SC as vice chair and upload to SESLIP website. RE to diarise </w:t>
            </w:r>
            <w:proofErr w:type="spellStart"/>
            <w:r w:rsidRPr="006862C2">
              <w:rPr>
                <w:rFonts w:asciiTheme="majorHAnsi" w:hAnsiTheme="majorHAnsi" w:cstheme="majorHAnsi"/>
                <w:sz w:val="20"/>
                <w:szCs w:val="20"/>
              </w:rPr>
              <w:t>ToR</w:t>
            </w:r>
            <w:proofErr w:type="spellEnd"/>
            <w:r w:rsidRPr="006862C2">
              <w:rPr>
                <w:rFonts w:asciiTheme="majorHAnsi" w:hAnsiTheme="majorHAnsi" w:cstheme="majorHAnsi"/>
                <w:sz w:val="20"/>
                <w:szCs w:val="20"/>
              </w:rPr>
              <w:t xml:space="preserve"> for annual review</w:t>
            </w:r>
          </w:p>
        </w:tc>
        <w:tc>
          <w:tcPr>
            <w:tcW w:w="1318" w:type="dxa"/>
            <w:shd w:val="clear" w:color="auto" w:fill="D0CECE" w:themeFill="background2" w:themeFillShade="E6"/>
          </w:tcPr>
          <w:p w14:paraId="63C8A858" w14:textId="77777777" w:rsidR="006B3323" w:rsidRDefault="006B3323" w:rsidP="00C7786B">
            <w:pPr>
              <w:contextualSpacing/>
              <w:rPr>
                <w:bCs/>
              </w:rPr>
            </w:pPr>
            <w:r>
              <w:rPr>
                <w:bCs/>
              </w:rPr>
              <w:t>RE</w:t>
            </w:r>
          </w:p>
        </w:tc>
        <w:tc>
          <w:tcPr>
            <w:tcW w:w="1415" w:type="dxa"/>
            <w:shd w:val="clear" w:color="auto" w:fill="D0CECE" w:themeFill="background2" w:themeFillShade="E6"/>
          </w:tcPr>
          <w:p w14:paraId="23EF2D75" w14:textId="77777777" w:rsidR="006B3323" w:rsidRDefault="006B3323" w:rsidP="00C7786B">
            <w:pPr>
              <w:contextualSpacing/>
              <w:rPr>
                <w:bCs/>
              </w:rPr>
            </w:pPr>
            <w:r>
              <w:rPr>
                <w:bCs/>
              </w:rPr>
              <w:t>Nov 2021</w:t>
            </w:r>
          </w:p>
        </w:tc>
        <w:tc>
          <w:tcPr>
            <w:tcW w:w="1274" w:type="dxa"/>
            <w:shd w:val="clear" w:color="auto" w:fill="D0CECE" w:themeFill="background2" w:themeFillShade="E6"/>
          </w:tcPr>
          <w:p w14:paraId="29AFB427" w14:textId="77777777" w:rsidR="006B3323" w:rsidRDefault="006B3323" w:rsidP="00C7786B">
            <w:pPr>
              <w:contextualSpacing/>
              <w:rPr>
                <w:bCs/>
              </w:rPr>
            </w:pPr>
            <w:r>
              <w:rPr>
                <w:bCs/>
              </w:rPr>
              <w:t>Closed</w:t>
            </w:r>
          </w:p>
        </w:tc>
      </w:tr>
      <w:tr w:rsidR="006B3323" w14:paraId="1E49DB02" w14:textId="77777777" w:rsidTr="00C7786B">
        <w:tc>
          <w:tcPr>
            <w:tcW w:w="568" w:type="dxa"/>
            <w:shd w:val="clear" w:color="auto" w:fill="FFFFFF" w:themeFill="background1"/>
          </w:tcPr>
          <w:p w14:paraId="725EE776" w14:textId="77777777" w:rsidR="006B3323" w:rsidRDefault="006B3323" w:rsidP="00C7786B">
            <w:pPr>
              <w:contextualSpacing/>
              <w:rPr>
                <w:b/>
              </w:rPr>
            </w:pPr>
            <w:r>
              <w:rPr>
                <w:b/>
              </w:rPr>
              <w:t>7</w:t>
            </w:r>
          </w:p>
        </w:tc>
        <w:tc>
          <w:tcPr>
            <w:tcW w:w="10021" w:type="dxa"/>
            <w:shd w:val="clear" w:color="auto" w:fill="FFFFFF" w:themeFill="background1"/>
          </w:tcPr>
          <w:p w14:paraId="3DE290DB" w14:textId="77777777" w:rsidR="006B3323" w:rsidRPr="006862C2" w:rsidRDefault="006B3323" w:rsidP="00C7786B">
            <w:pPr>
              <w:contextualSpacing/>
              <w:rPr>
                <w:rFonts w:asciiTheme="majorHAnsi" w:hAnsiTheme="majorHAnsi" w:cstheme="majorHAnsi"/>
                <w:sz w:val="20"/>
                <w:szCs w:val="20"/>
              </w:rPr>
            </w:pPr>
            <w:r w:rsidRPr="006862C2">
              <w:rPr>
                <w:rFonts w:asciiTheme="majorHAnsi" w:hAnsiTheme="majorHAnsi" w:cstheme="majorHAnsi"/>
                <w:sz w:val="20"/>
                <w:szCs w:val="20"/>
              </w:rPr>
              <w:t>AL to present quarterly to this group on progress of data accelerator</w:t>
            </w:r>
          </w:p>
        </w:tc>
        <w:tc>
          <w:tcPr>
            <w:tcW w:w="1318" w:type="dxa"/>
            <w:shd w:val="clear" w:color="auto" w:fill="FFFFFF" w:themeFill="background1"/>
          </w:tcPr>
          <w:p w14:paraId="37DBE61E" w14:textId="77777777" w:rsidR="006B3323" w:rsidRDefault="006B3323" w:rsidP="00C7786B">
            <w:pPr>
              <w:contextualSpacing/>
              <w:rPr>
                <w:bCs/>
              </w:rPr>
            </w:pPr>
            <w:r>
              <w:rPr>
                <w:bCs/>
              </w:rPr>
              <w:t>AL</w:t>
            </w:r>
          </w:p>
        </w:tc>
        <w:tc>
          <w:tcPr>
            <w:tcW w:w="1415" w:type="dxa"/>
            <w:shd w:val="clear" w:color="auto" w:fill="FFFFFF" w:themeFill="background1"/>
          </w:tcPr>
          <w:p w14:paraId="0A17EE75" w14:textId="77777777" w:rsidR="006B3323" w:rsidRDefault="006B3323" w:rsidP="00C7786B">
            <w:pPr>
              <w:contextualSpacing/>
              <w:rPr>
                <w:bCs/>
              </w:rPr>
            </w:pPr>
            <w:r>
              <w:rPr>
                <w:bCs/>
              </w:rPr>
              <w:t>Nov 2021</w:t>
            </w:r>
          </w:p>
        </w:tc>
        <w:tc>
          <w:tcPr>
            <w:tcW w:w="1274" w:type="dxa"/>
            <w:shd w:val="clear" w:color="auto" w:fill="FFFFFF" w:themeFill="background1"/>
          </w:tcPr>
          <w:p w14:paraId="5323C503" w14:textId="77777777" w:rsidR="006B3323" w:rsidRDefault="006B3323" w:rsidP="00C7786B">
            <w:pPr>
              <w:contextualSpacing/>
              <w:rPr>
                <w:bCs/>
              </w:rPr>
            </w:pPr>
            <w:r>
              <w:rPr>
                <w:bCs/>
              </w:rPr>
              <w:t>Ongoing</w:t>
            </w:r>
          </w:p>
        </w:tc>
      </w:tr>
      <w:tr w:rsidR="006B3323" w14:paraId="59D7CE76" w14:textId="77777777" w:rsidTr="00C7786B">
        <w:tc>
          <w:tcPr>
            <w:tcW w:w="568" w:type="dxa"/>
            <w:shd w:val="clear" w:color="auto" w:fill="FFFFFF" w:themeFill="background1"/>
          </w:tcPr>
          <w:p w14:paraId="1263AA2E" w14:textId="77777777" w:rsidR="006B3323" w:rsidRDefault="006B3323" w:rsidP="00C7786B">
            <w:pPr>
              <w:contextualSpacing/>
              <w:rPr>
                <w:b/>
              </w:rPr>
            </w:pPr>
            <w:r>
              <w:rPr>
                <w:b/>
              </w:rPr>
              <w:t>6</w:t>
            </w:r>
          </w:p>
        </w:tc>
        <w:tc>
          <w:tcPr>
            <w:tcW w:w="10021" w:type="dxa"/>
            <w:shd w:val="clear" w:color="auto" w:fill="FFFFFF" w:themeFill="background1"/>
          </w:tcPr>
          <w:p w14:paraId="14846102" w14:textId="77777777" w:rsidR="006B3323" w:rsidRPr="006862C2" w:rsidRDefault="006B3323" w:rsidP="00C7786B">
            <w:pPr>
              <w:contextualSpacing/>
              <w:rPr>
                <w:rFonts w:asciiTheme="majorHAnsi" w:hAnsiTheme="majorHAnsi" w:cstheme="majorHAnsi"/>
                <w:sz w:val="20"/>
                <w:szCs w:val="20"/>
              </w:rPr>
            </w:pPr>
            <w:r w:rsidRPr="006862C2">
              <w:rPr>
                <w:rFonts w:asciiTheme="majorHAnsi" w:hAnsiTheme="majorHAnsi" w:cstheme="majorHAnsi"/>
                <w:sz w:val="20"/>
                <w:szCs w:val="20"/>
              </w:rPr>
              <w:t>CB to present quarterly to this group on progress of regional family hubs work</w:t>
            </w:r>
          </w:p>
        </w:tc>
        <w:tc>
          <w:tcPr>
            <w:tcW w:w="1318" w:type="dxa"/>
            <w:shd w:val="clear" w:color="auto" w:fill="FFFFFF" w:themeFill="background1"/>
          </w:tcPr>
          <w:p w14:paraId="358A4957" w14:textId="77777777" w:rsidR="006B3323" w:rsidRDefault="006B3323" w:rsidP="00C7786B">
            <w:pPr>
              <w:contextualSpacing/>
              <w:rPr>
                <w:bCs/>
              </w:rPr>
            </w:pPr>
            <w:r>
              <w:rPr>
                <w:bCs/>
              </w:rPr>
              <w:t>CB</w:t>
            </w:r>
          </w:p>
        </w:tc>
        <w:tc>
          <w:tcPr>
            <w:tcW w:w="1415" w:type="dxa"/>
            <w:shd w:val="clear" w:color="auto" w:fill="FFFFFF" w:themeFill="background1"/>
          </w:tcPr>
          <w:p w14:paraId="152C709D" w14:textId="77777777" w:rsidR="006B3323" w:rsidRDefault="006B3323" w:rsidP="00C7786B">
            <w:pPr>
              <w:contextualSpacing/>
              <w:rPr>
                <w:bCs/>
              </w:rPr>
            </w:pPr>
            <w:r>
              <w:rPr>
                <w:bCs/>
              </w:rPr>
              <w:t>Nov 2021</w:t>
            </w:r>
          </w:p>
        </w:tc>
        <w:tc>
          <w:tcPr>
            <w:tcW w:w="1274" w:type="dxa"/>
            <w:shd w:val="clear" w:color="auto" w:fill="FFFFFF" w:themeFill="background1"/>
          </w:tcPr>
          <w:p w14:paraId="64E900FD" w14:textId="77777777" w:rsidR="006B3323" w:rsidRDefault="006B3323" w:rsidP="00C7786B">
            <w:pPr>
              <w:contextualSpacing/>
              <w:rPr>
                <w:bCs/>
              </w:rPr>
            </w:pPr>
            <w:r>
              <w:rPr>
                <w:bCs/>
              </w:rPr>
              <w:t>Ongoing</w:t>
            </w:r>
          </w:p>
        </w:tc>
      </w:tr>
      <w:tr w:rsidR="006B3323" w14:paraId="34487C15" w14:textId="77777777" w:rsidTr="00C7786B">
        <w:tc>
          <w:tcPr>
            <w:tcW w:w="568" w:type="dxa"/>
            <w:shd w:val="clear" w:color="auto" w:fill="D0CECE" w:themeFill="background2" w:themeFillShade="E6"/>
          </w:tcPr>
          <w:p w14:paraId="47187BEE" w14:textId="77777777" w:rsidR="006B3323" w:rsidRDefault="006B3323" w:rsidP="00C7786B">
            <w:pPr>
              <w:contextualSpacing/>
              <w:rPr>
                <w:b/>
              </w:rPr>
            </w:pPr>
            <w:r>
              <w:rPr>
                <w:b/>
              </w:rPr>
              <w:t>5</w:t>
            </w:r>
          </w:p>
        </w:tc>
        <w:tc>
          <w:tcPr>
            <w:tcW w:w="10021" w:type="dxa"/>
            <w:shd w:val="clear" w:color="auto" w:fill="D0CECE" w:themeFill="background2" w:themeFillShade="E6"/>
          </w:tcPr>
          <w:p w14:paraId="115724FE" w14:textId="77777777" w:rsidR="006B3323" w:rsidRPr="006862C2" w:rsidRDefault="006B3323" w:rsidP="00C7786B">
            <w:pPr>
              <w:contextualSpacing/>
              <w:rPr>
                <w:rFonts w:asciiTheme="majorHAnsi" w:hAnsiTheme="majorHAnsi" w:cstheme="majorHAnsi"/>
                <w:sz w:val="20"/>
                <w:szCs w:val="20"/>
              </w:rPr>
            </w:pPr>
            <w:r w:rsidRPr="006862C2">
              <w:rPr>
                <w:rFonts w:asciiTheme="majorHAnsi" w:hAnsiTheme="majorHAnsi" w:cstheme="majorHAnsi"/>
                <w:sz w:val="20"/>
                <w:szCs w:val="20"/>
              </w:rPr>
              <w:t>RE to send benchmarking out to all 19 LAs and to summarise findings as item on next agenda</w:t>
            </w:r>
          </w:p>
        </w:tc>
        <w:tc>
          <w:tcPr>
            <w:tcW w:w="1318" w:type="dxa"/>
            <w:shd w:val="clear" w:color="auto" w:fill="D0CECE" w:themeFill="background2" w:themeFillShade="E6"/>
          </w:tcPr>
          <w:p w14:paraId="5732DB58" w14:textId="77777777" w:rsidR="006B3323" w:rsidRDefault="006B3323" w:rsidP="00C7786B">
            <w:pPr>
              <w:contextualSpacing/>
              <w:rPr>
                <w:bCs/>
              </w:rPr>
            </w:pPr>
            <w:r>
              <w:rPr>
                <w:bCs/>
              </w:rPr>
              <w:t>RE</w:t>
            </w:r>
          </w:p>
        </w:tc>
        <w:tc>
          <w:tcPr>
            <w:tcW w:w="1415" w:type="dxa"/>
            <w:shd w:val="clear" w:color="auto" w:fill="D0CECE" w:themeFill="background2" w:themeFillShade="E6"/>
          </w:tcPr>
          <w:p w14:paraId="5515AC37" w14:textId="77777777" w:rsidR="006B3323" w:rsidRDefault="006B3323" w:rsidP="00C7786B">
            <w:pPr>
              <w:contextualSpacing/>
              <w:rPr>
                <w:bCs/>
              </w:rPr>
            </w:pPr>
            <w:r>
              <w:rPr>
                <w:bCs/>
              </w:rPr>
              <w:t>Nov 2021</w:t>
            </w:r>
          </w:p>
        </w:tc>
        <w:tc>
          <w:tcPr>
            <w:tcW w:w="1274" w:type="dxa"/>
            <w:shd w:val="clear" w:color="auto" w:fill="D0CECE" w:themeFill="background2" w:themeFillShade="E6"/>
          </w:tcPr>
          <w:p w14:paraId="3B7C8D60" w14:textId="77777777" w:rsidR="006B3323" w:rsidRDefault="006B3323" w:rsidP="00C7786B">
            <w:pPr>
              <w:contextualSpacing/>
              <w:rPr>
                <w:bCs/>
              </w:rPr>
            </w:pPr>
            <w:r>
              <w:rPr>
                <w:bCs/>
              </w:rPr>
              <w:t>Closed</w:t>
            </w:r>
          </w:p>
        </w:tc>
      </w:tr>
      <w:tr w:rsidR="006B3323" w14:paraId="00820440" w14:textId="77777777" w:rsidTr="00C7786B">
        <w:tc>
          <w:tcPr>
            <w:tcW w:w="568" w:type="dxa"/>
            <w:shd w:val="clear" w:color="auto" w:fill="D0CECE" w:themeFill="background2" w:themeFillShade="E6"/>
          </w:tcPr>
          <w:p w14:paraId="5BCD1429" w14:textId="77777777" w:rsidR="006B3323" w:rsidRDefault="006B3323" w:rsidP="00C7786B">
            <w:pPr>
              <w:contextualSpacing/>
              <w:rPr>
                <w:b/>
              </w:rPr>
            </w:pPr>
            <w:r>
              <w:rPr>
                <w:b/>
              </w:rPr>
              <w:t>4</w:t>
            </w:r>
          </w:p>
        </w:tc>
        <w:tc>
          <w:tcPr>
            <w:tcW w:w="10021" w:type="dxa"/>
            <w:shd w:val="clear" w:color="auto" w:fill="D0CECE" w:themeFill="background2" w:themeFillShade="E6"/>
          </w:tcPr>
          <w:p w14:paraId="658B3D43" w14:textId="77777777" w:rsidR="006B3323" w:rsidRPr="006862C2" w:rsidRDefault="006B3323" w:rsidP="00C7786B">
            <w:pPr>
              <w:contextualSpacing/>
              <w:rPr>
                <w:rFonts w:asciiTheme="majorHAnsi" w:hAnsiTheme="majorHAnsi" w:cstheme="majorHAnsi"/>
                <w:sz w:val="20"/>
                <w:szCs w:val="20"/>
              </w:rPr>
            </w:pPr>
            <w:r w:rsidRPr="006862C2">
              <w:rPr>
                <w:rFonts w:asciiTheme="majorHAnsi" w:hAnsiTheme="majorHAnsi" w:cstheme="majorHAnsi"/>
                <w:sz w:val="20"/>
                <w:szCs w:val="20"/>
              </w:rPr>
              <w:t>All to contact CB on regional family hub offer of support</w:t>
            </w:r>
          </w:p>
        </w:tc>
        <w:tc>
          <w:tcPr>
            <w:tcW w:w="1318" w:type="dxa"/>
            <w:shd w:val="clear" w:color="auto" w:fill="D0CECE" w:themeFill="background2" w:themeFillShade="E6"/>
          </w:tcPr>
          <w:p w14:paraId="29BA2169" w14:textId="77777777" w:rsidR="006B3323" w:rsidRDefault="006B3323" w:rsidP="00C7786B">
            <w:pPr>
              <w:contextualSpacing/>
              <w:rPr>
                <w:bCs/>
              </w:rPr>
            </w:pPr>
            <w:r>
              <w:rPr>
                <w:bCs/>
              </w:rPr>
              <w:t>All</w:t>
            </w:r>
          </w:p>
        </w:tc>
        <w:tc>
          <w:tcPr>
            <w:tcW w:w="1415" w:type="dxa"/>
            <w:shd w:val="clear" w:color="auto" w:fill="D0CECE" w:themeFill="background2" w:themeFillShade="E6"/>
          </w:tcPr>
          <w:p w14:paraId="64A08C76" w14:textId="77777777" w:rsidR="006B3323" w:rsidRDefault="006B3323" w:rsidP="00C7786B">
            <w:pPr>
              <w:contextualSpacing/>
              <w:rPr>
                <w:bCs/>
              </w:rPr>
            </w:pPr>
            <w:r>
              <w:rPr>
                <w:bCs/>
              </w:rPr>
              <w:t>Nov 2021</w:t>
            </w:r>
          </w:p>
        </w:tc>
        <w:tc>
          <w:tcPr>
            <w:tcW w:w="1274" w:type="dxa"/>
            <w:shd w:val="clear" w:color="auto" w:fill="D0CECE" w:themeFill="background2" w:themeFillShade="E6"/>
          </w:tcPr>
          <w:p w14:paraId="7E398A77" w14:textId="77777777" w:rsidR="006B3323" w:rsidRDefault="006B3323" w:rsidP="00C7786B">
            <w:pPr>
              <w:contextualSpacing/>
              <w:rPr>
                <w:bCs/>
              </w:rPr>
            </w:pPr>
            <w:r>
              <w:rPr>
                <w:bCs/>
              </w:rPr>
              <w:t>Closed</w:t>
            </w:r>
          </w:p>
        </w:tc>
      </w:tr>
      <w:tr w:rsidR="006B3323" w14:paraId="54245979" w14:textId="77777777" w:rsidTr="003B3249">
        <w:tc>
          <w:tcPr>
            <w:tcW w:w="568" w:type="dxa"/>
            <w:shd w:val="clear" w:color="auto" w:fill="BFBFBF" w:themeFill="background1" w:themeFillShade="BF"/>
          </w:tcPr>
          <w:p w14:paraId="16E9B909" w14:textId="77777777" w:rsidR="006B3323" w:rsidRDefault="006B3323" w:rsidP="00C7786B">
            <w:pPr>
              <w:contextualSpacing/>
              <w:rPr>
                <w:b/>
              </w:rPr>
            </w:pPr>
            <w:r>
              <w:rPr>
                <w:b/>
              </w:rPr>
              <w:t>3</w:t>
            </w:r>
          </w:p>
        </w:tc>
        <w:tc>
          <w:tcPr>
            <w:tcW w:w="10021" w:type="dxa"/>
            <w:shd w:val="clear" w:color="auto" w:fill="BFBFBF" w:themeFill="background1" w:themeFillShade="BF"/>
          </w:tcPr>
          <w:p w14:paraId="1F6C4113" w14:textId="77777777" w:rsidR="006B3323" w:rsidRPr="006862C2" w:rsidRDefault="006B3323" w:rsidP="00C7786B">
            <w:pPr>
              <w:rPr>
                <w:rFonts w:asciiTheme="majorHAnsi" w:hAnsiTheme="majorHAnsi" w:cstheme="majorHAnsi"/>
                <w:sz w:val="20"/>
                <w:szCs w:val="20"/>
              </w:rPr>
            </w:pPr>
            <w:r w:rsidRPr="006862C2">
              <w:rPr>
                <w:rFonts w:asciiTheme="majorHAnsi" w:hAnsiTheme="majorHAnsi" w:cstheme="majorHAnsi"/>
                <w:sz w:val="20"/>
                <w:szCs w:val="20"/>
              </w:rPr>
              <w:t xml:space="preserve">KP to share report on the impact of bringing together health and EH with </w:t>
            </w:r>
            <w:r>
              <w:rPr>
                <w:rFonts w:asciiTheme="majorHAnsi" w:hAnsiTheme="majorHAnsi" w:cstheme="majorHAnsi"/>
                <w:sz w:val="20"/>
                <w:szCs w:val="20"/>
              </w:rPr>
              <w:t>R</w:t>
            </w:r>
            <w:r w:rsidRPr="006862C2">
              <w:rPr>
                <w:rFonts w:asciiTheme="majorHAnsi" w:hAnsiTheme="majorHAnsi" w:cstheme="majorHAnsi"/>
                <w:sz w:val="20"/>
                <w:szCs w:val="20"/>
              </w:rPr>
              <w:t>ebecca to circulate to the group</w:t>
            </w:r>
          </w:p>
        </w:tc>
        <w:tc>
          <w:tcPr>
            <w:tcW w:w="1318" w:type="dxa"/>
            <w:shd w:val="clear" w:color="auto" w:fill="BFBFBF" w:themeFill="background1" w:themeFillShade="BF"/>
          </w:tcPr>
          <w:p w14:paraId="17093ABA" w14:textId="77777777" w:rsidR="006B3323" w:rsidRPr="00AA0E36" w:rsidRDefault="006B3323" w:rsidP="00C7786B">
            <w:pPr>
              <w:contextualSpacing/>
              <w:rPr>
                <w:bCs/>
              </w:rPr>
            </w:pPr>
            <w:r>
              <w:rPr>
                <w:bCs/>
              </w:rPr>
              <w:t>KP</w:t>
            </w:r>
          </w:p>
        </w:tc>
        <w:tc>
          <w:tcPr>
            <w:tcW w:w="1415" w:type="dxa"/>
            <w:shd w:val="clear" w:color="auto" w:fill="BFBFBF" w:themeFill="background1" w:themeFillShade="BF"/>
          </w:tcPr>
          <w:p w14:paraId="581EB1F8" w14:textId="77777777" w:rsidR="006B3323" w:rsidRPr="00AA0E36" w:rsidRDefault="006B3323" w:rsidP="00C7786B">
            <w:pPr>
              <w:contextualSpacing/>
              <w:rPr>
                <w:bCs/>
              </w:rPr>
            </w:pPr>
            <w:r>
              <w:rPr>
                <w:bCs/>
              </w:rPr>
              <w:t>Nov 2021</w:t>
            </w:r>
          </w:p>
        </w:tc>
        <w:tc>
          <w:tcPr>
            <w:tcW w:w="1274" w:type="dxa"/>
            <w:shd w:val="clear" w:color="auto" w:fill="BFBFBF" w:themeFill="background1" w:themeFillShade="BF"/>
          </w:tcPr>
          <w:p w14:paraId="2C9E68B9" w14:textId="2435C387" w:rsidR="006B3323" w:rsidRPr="00AA0E36" w:rsidRDefault="003B3249" w:rsidP="00C7786B">
            <w:pPr>
              <w:contextualSpacing/>
              <w:rPr>
                <w:bCs/>
              </w:rPr>
            </w:pPr>
            <w:r>
              <w:rPr>
                <w:bCs/>
              </w:rPr>
              <w:t>Did not happen</w:t>
            </w:r>
          </w:p>
        </w:tc>
      </w:tr>
      <w:tr w:rsidR="006B3323" w14:paraId="31E1E940" w14:textId="77777777" w:rsidTr="00C7786B">
        <w:tc>
          <w:tcPr>
            <w:tcW w:w="568" w:type="dxa"/>
            <w:shd w:val="clear" w:color="auto" w:fill="D0CECE" w:themeFill="background2" w:themeFillShade="E6"/>
          </w:tcPr>
          <w:p w14:paraId="11894FC0" w14:textId="77777777" w:rsidR="006B3323" w:rsidRDefault="006B3323" w:rsidP="00C7786B">
            <w:pPr>
              <w:contextualSpacing/>
              <w:rPr>
                <w:b/>
              </w:rPr>
            </w:pPr>
            <w:r>
              <w:rPr>
                <w:b/>
              </w:rPr>
              <w:t>2</w:t>
            </w:r>
          </w:p>
        </w:tc>
        <w:tc>
          <w:tcPr>
            <w:tcW w:w="10021" w:type="dxa"/>
            <w:shd w:val="clear" w:color="auto" w:fill="D0CECE" w:themeFill="background2" w:themeFillShade="E6"/>
          </w:tcPr>
          <w:p w14:paraId="5BC53597" w14:textId="77777777" w:rsidR="006B3323" w:rsidRPr="006862C2" w:rsidRDefault="006B3323" w:rsidP="00C7786B">
            <w:pPr>
              <w:rPr>
                <w:rFonts w:asciiTheme="majorHAnsi" w:hAnsiTheme="majorHAnsi" w:cstheme="majorHAnsi"/>
                <w:sz w:val="20"/>
                <w:szCs w:val="20"/>
              </w:rPr>
            </w:pPr>
            <w:r w:rsidRPr="006862C2">
              <w:rPr>
                <w:rFonts w:asciiTheme="majorHAnsi" w:hAnsiTheme="majorHAnsi" w:cstheme="majorHAnsi"/>
                <w:sz w:val="20"/>
                <w:szCs w:val="20"/>
              </w:rPr>
              <w:t>AL to ensure learning from supporting families/troubled families influences the EH data accelerator</w:t>
            </w:r>
          </w:p>
        </w:tc>
        <w:tc>
          <w:tcPr>
            <w:tcW w:w="1318" w:type="dxa"/>
            <w:shd w:val="clear" w:color="auto" w:fill="D0CECE" w:themeFill="background2" w:themeFillShade="E6"/>
          </w:tcPr>
          <w:p w14:paraId="37A5CE94" w14:textId="77777777" w:rsidR="006B3323" w:rsidRPr="00AA0E36" w:rsidRDefault="006B3323" w:rsidP="00C7786B">
            <w:pPr>
              <w:contextualSpacing/>
              <w:rPr>
                <w:bCs/>
              </w:rPr>
            </w:pPr>
            <w:r>
              <w:rPr>
                <w:bCs/>
              </w:rPr>
              <w:t>AL</w:t>
            </w:r>
          </w:p>
        </w:tc>
        <w:tc>
          <w:tcPr>
            <w:tcW w:w="1415" w:type="dxa"/>
            <w:shd w:val="clear" w:color="auto" w:fill="D0CECE" w:themeFill="background2" w:themeFillShade="E6"/>
          </w:tcPr>
          <w:p w14:paraId="6EF2CCBE" w14:textId="77777777" w:rsidR="006B3323" w:rsidRPr="00AA0E36" w:rsidRDefault="006B3323" w:rsidP="00C7786B">
            <w:pPr>
              <w:contextualSpacing/>
              <w:rPr>
                <w:bCs/>
              </w:rPr>
            </w:pPr>
            <w:r>
              <w:rPr>
                <w:bCs/>
              </w:rPr>
              <w:t>Nov 2021</w:t>
            </w:r>
          </w:p>
        </w:tc>
        <w:tc>
          <w:tcPr>
            <w:tcW w:w="1274" w:type="dxa"/>
            <w:shd w:val="clear" w:color="auto" w:fill="D0CECE" w:themeFill="background2" w:themeFillShade="E6"/>
          </w:tcPr>
          <w:p w14:paraId="73A59213" w14:textId="77777777" w:rsidR="006B3323" w:rsidRPr="00AA0E36" w:rsidRDefault="006B3323" w:rsidP="00C7786B">
            <w:pPr>
              <w:contextualSpacing/>
              <w:rPr>
                <w:bCs/>
              </w:rPr>
            </w:pPr>
            <w:r>
              <w:rPr>
                <w:bCs/>
              </w:rPr>
              <w:t>Closed</w:t>
            </w:r>
          </w:p>
        </w:tc>
      </w:tr>
      <w:tr w:rsidR="006B3323" w14:paraId="497AF574" w14:textId="77777777" w:rsidTr="006B3323">
        <w:tc>
          <w:tcPr>
            <w:tcW w:w="568" w:type="dxa"/>
            <w:shd w:val="clear" w:color="auto" w:fill="BFBFBF" w:themeFill="background1" w:themeFillShade="BF"/>
          </w:tcPr>
          <w:p w14:paraId="42BE09F3" w14:textId="77777777" w:rsidR="006B3323" w:rsidRDefault="006B3323" w:rsidP="00C7786B">
            <w:pPr>
              <w:contextualSpacing/>
              <w:rPr>
                <w:b/>
              </w:rPr>
            </w:pPr>
            <w:r>
              <w:rPr>
                <w:b/>
              </w:rPr>
              <w:t>1</w:t>
            </w:r>
          </w:p>
        </w:tc>
        <w:tc>
          <w:tcPr>
            <w:tcW w:w="10021" w:type="dxa"/>
            <w:shd w:val="clear" w:color="auto" w:fill="BFBFBF" w:themeFill="background1" w:themeFillShade="BF"/>
          </w:tcPr>
          <w:p w14:paraId="0F9096FB" w14:textId="77777777" w:rsidR="006B3323" w:rsidRPr="006862C2" w:rsidRDefault="006B3323" w:rsidP="00C7786B">
            <w:pPr>
              <w:contextualSpacing/>
              <w:rPr>
                <w:rFonts w:asciiTheme="majorHAnsi" w:hAnsiTheme="majorHAnsi" w:cstheme="majorHAnsi"/>
                <w:sz w:val="20"/>
                <w:szCs w:val="20"/>
              </w:rPr>
            </w:pPr>
            <w:r w:rsidRPr="006862C2">
              <w:rPr>
                <w:rFonts w:asciiTheme="majorHAnsi" w:hAnsiTheme="majorHAnsi" w:cstheme="majorHAnsi"/>
                <w:sz w:val="20"/>
                <w:szCs w:val="20"/>
              </w:rPr>
              <w:t xml:space="preserve">Refresher data demonstration for the early help network at a future 2022 meeting </w:t>
            </w:r>
          </w:p>
        </w:tc>
        <w:tc>
          <w:tcPr>
            <w:tcW w:w="1318" w:type="dxa"/>
            <w:shd w:val="clear" w:color="auto" w:fill="BFBFBF" w:themeFill="background1" w:themeFillShade="BF"/>
          </w:tcPr>
          <w:p w14:paraId="38FCDDA5" w14:textId="77777777" w:rsidR="006B3323" w:rsidRPr="004071AC" w:rsidRDefault="006B3323" w:rsidP="00C7786B">
            <w:pPr>
              <w:contextualSpacing/>
              <w:rPr>
                <w:bCs/>
              </w:rPr>
            </w:pPr>
            <w:r>
              <w:rPr>
                <w:bCs/>
              </w:rPr>
              <w:t>AL</w:t>
            </w:r>
          </w:p>
        </w:tc>
        <w:tc>
          <w:tcPr>
            <w:tcW w:w="1415" w:type="dxa"/>
            <w:shd w:val="clear" w:color="auto" w:fill="BFBFBF" w:themeFill="background1" w:themeFillShade="BF"/>
          </w:tcPr>
          <w:p w14:paraId="57CFE133" w14:textId="77777777" w:rsidR="006B3323" w:rsidRPr="004071AC" w:rsidRDefault="006B3323" w:rsidP="00C7786B">
            <w:pPr>
              <w:contextualSpacing/>
              <w:rPr>
                <w:bCs/>
              </w:rPr>
            </w:pPr>
            <w:r>
              <w:rPr>
                <w:bCs/>
              </w:rPr>
              <w:t>Nov 2021</w:t>
            </w:r>
          </w:p>
        </w:tc>
        <w:tc>
          <w:tcPr>
            <w:tcW w:w="1274" w:type="dxa"/>
            <w:shd w:val="clear" w:color="auto" w:fill="BFBFBF" w:themeFill="background1" w:themeFillShade="BF"/>
          </w:tcPr>
          <w:p w14:paraId="5CFF4EB2" w14:textId="5A9A7C4F" w:rsidR="006B3323" w:rsidRPr="004071AC" w:rsidRDefault="006B3323" w:rsidP="00C7786B">
            <w:pPr>
              <w:contextualSpacing/>
              <w:rPr>
                <w:bCs/>
              </w:rPr>
            </w:pPr>
            <w:r>
              <w:rPr>
                <w:bCs/>
              </w:rPr>
              <w:t>Closed</w:t>
            </w:r>
          </w:p>
        </w:tc>
      </w:tr>
    </w:tbl>
    <w:p w14:paraId="0D274779" w14:textId="77777777" w:rsidR="006B3323" w:rsidRPr="00A40FE7" w:rsidRDefault="006B3323" w:rsidP="006B3323">
      <w:pPr>
        <w:pStyle w:val="ListParagraph"/>
        <w:spacing w:line="300" w:lineRule="atLeast"/>
        <w:ind w:left="360"/>
        <w:rPr>
          <w:rFonts w:asciiTheme="majorHAnsi" w:hAnsiTheme="majorHAnsi" w:cstheme="majorHAnsi"/>
          <w:b/>
          <w:bCs/>
          <w:sz w:val="20"/>
          <w:szCs w:val="20"/>
        </w:rPr>
      </w:pPr>
    </w:p>
    <w:p w14:paraId="36EDA8C0" w14:textId="77777777" w:rsidR="006B3323" w:rsidRPr="00A40FE7" w:rsidRDefault="006B3323" w:rsidP="006B3323">
      <w:pPr>
        <w:rPr>
          <w:rFonts w:asciiTheme="majorHAnsi" w:hAnsiTheme="majorHAnsi" w:cstheme="majorHAnsi"/>
          <w:b/>
          <w:bCs/>
          <w:sz w:val="20"/>
          <w:szCs w:val="20"/>
        </w:rPr>
      </w:pPr>
    </w:p>
    <w:p w14:paraId="566FA5A4" w14:textId="77777777" w:rsidR="006B3323" w:rsidRPr="00A40FE7" w:rsidRDefault="006B3323" w:rsidP="006B3323">
      <w:pPr>
        <w:rPr>
          <w:rFonts w:asciiTheme="majorHAnsi" w:hAnsiTheme="majorHAnsi" w:cstheme="majorHAnsi"/>
          <w:sz w:val="20"/>
          <w:szCs w:val="20"/>
        </w:rPr>
      </w:pPr>
    </w:p>
    <w:p w14:paraId="361CEB7C" w14:textId="77777777" w:rsidR="006B3323" w:rsidRPr="00971AD2" w:rsidRDefault="006B3323" w:rsidP="0039477A">
      <w:pPr>
        <w:rPr>
          <w:rFonts w:cstheme="minorHAnsi"/>
        </w:rPr>
      </w:pPr>
    </w:p>
    <w:sectPr w:rsidR="006B3323" w:rsidRPr="00971AD2" w:rsidSect="00A40FE7">
      <w:pgSz w:w="16838" w:h="11906"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DE7F3B"/>
    <w:multiLevelType w:val="hybridMultilevel"/>
    <w:tmpl w:val="88D00A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1766A54"/>
    <w:multiLevelType w:val="hybridMultilevel"/>
    <w:tmpl w:val="CF16284E"/>
    <w:lvl w:ilvl="0" w:tplc="8F3A1380">
      <w:start w:val="1"/>
      <w:numFmt w:val="bullet"/>
      <w:lvlText w:val="•"/>
      <w:lvlJc w:val="left"/>
      <w:pPr>
        <w:tabs>
          <w:tab w:val="num" w:pos="720"/>
        </w:tabs>
        <w:ind w:left="720" w:hanging="360"/>
      </w:pPr>
      <w:rPr>
        <w:rFonts w:ascii="Arial" w:hAnsi="Arial" w:hint="default"/>
      </w:rPr>
    </w:lvl>
    <w:lvl w:ilvl="1" w:tplc="7764C594">
      <w:numFmt w:val="bullet"/>
      <w:lvlText w:val="•"/>
      <w:lvlJc w:val="left"/>
      <w:pPr>
        <w:tabs>
          <w:tab w:val="num" w:pos="1440"/>
        </w:tabs>
        <w:ind w:left="1440" w:hanging="360"/>
      </w:pPr>
      <w:rPr>
        <w:rFonts w:ascii="Arial" w:hAnsi="Arial" w:hint="default"/>
      </w:rPr>
    </w:lvl>
    <w:lvl w:ilvl="2" w:tplc="62446A08" w:tentative="1">
      <w:start w:val="1"/>
      <w:numFmt w:val="bullet"/>
      <w:lvlText w:val="•"/>
      <w:lvlJc w:val="left"/>
      <w:pPr>
        <w:tabs>
          <w:tab w:val="num" w:pos="2160"/>
        </w:tabs>
        <w:ind w:left="2160" w:hanging="360"/>
      </w:pPr>
      <w:rPr>
        <w:rFonts w:ascii="Arial" w:hAnsi="Arial" w:hint="default"/>
      </w:rPr>
    </w:lvl>
    <w:lvl w:ilvl="3" w:tplc="2EC49A86" w:tentative="1">
      <w:start w:val="1"/>
      <w:numFmt w:val="bullet"/>
      <w:lvlText w:val="•"/>
      <w:lvlJc w:val="left"/>
      <w:pPr>
        <w:tabs>
          <w:tab w:val="num" w:pos="2880"/>
        </w:tabs>
        <w:ind w:left="2880" w:hanging="360"/>
      </w:pPr>
      <w:rPr>
        <w:rFonts w:ascii="Arial" w:hAnsi="Arial" w:hint="default"/>
      </w:rPr>
    </w:lvl>
    <w:lvl w:ilvl="4" w:tplc="781C3E78" w:tentative="1">
      <w:start w:val="1"/>
      <w:numFmt w:val="bullet"/>
      <w:lvlText w:val="•"/>
      <w:lvlJc w:val="left"/>
      <w:pPr>
        <w:tabs>
          <w:tab w:val="num" w:pos="3600"/>
        </w:tabs>
        <w:ind w:left="3600" w:hanging="360"/>
      </w:pPr>
      <w:rPr>
        <w:rFonts w:ascii="Arial" w:hAnsi="Arial" w:hint="default"/>
      </w:rPr>
    </w:lvl>
    <w:lvl w:ilvl="5" w:tplc="CB46DDD2" w:tentative="1">
      <w:start w:val="1"/>
      <w:numFmt w:val="bullet"/>
      <w:lvlText w:val="•"/>
      <w:lvlJc w:val="left"/>
      <w:pPr>
        <w:tabs>
          <w:tab w:val="num" w:pos="4320"/>
        </w:tabs>
        <w:ind w:left="4320" w:hanging="360"/>
      </w:pPr>
      <w:rPr>
        <w:rFonts w:ascii="Arial" w:hAnsi="Arial" w:hint="default"/>
      </w:rPr>
    </w:lvl>
    <w:lvl w:ilvl="6" w:tplc="85B27C1A" w:tentative="1">
      <w:start w:val="1"/>
      <w:numFmt w:val="bullet"/>
      <w:lvlText w:val="•"/>
      <w:lvlJc w:val="left"/>
      <w:pPr>
        <w:tabs>
          <w:tab w:val="num" w:pos="5040"/>
        </w:tabs>
        <w:ind w:left="5040" w:hanging="360"/>
      </w:pPr>
      <w:rPr>
        <w:rFonts w:ascii="Arial" w:hAnsi="Arial" w:hint="default"/>
      </w:rPr>
    </w:lvl>
    <w:lvl w:ilvl="7" w:tplc="5FA47B80" w:tentative="1">
      <w:start w:val="1"/>
      <w:numFmt w:val="bullet"/>
      <w:lvlText w:val="•"/>
      <w:lvlJc w:val="left"/>
      <w:pPr>
        <w:tabs>
          <w:tab w:val="num" w:pos="5760"/>
        </w:tabs>
        <w:ind w:left="5760" w:hanging="360"/>
      </w:pPr>
      <w:rPr>
        <w:rFonts w:ascii="Arial" w:hAnsi="Arial" w:hint="default"/>
      </w:rPr>
    </w:lvl>
    <w:lvl w:ilvl="8" w:tplc="50121476"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2A0E1E48"/>
    <w:multiLevelType w:val="hybridMultilevel"/>
    <w:tmpl w:val="C7EC27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41C4DF8"/>
    <w:multiLevelType w:val="hybridMultilevel"/>
    <w:tmpl w:val="C9CC11DA"/>
    <w:lvl w:ilvl="0" w:tplc="1F1CF91E">
      <w:start w:val="1"/>
      <w:numFmt w:val="bullet"/>
      <w:lvlText w:val="•"/>
      <w:lvlJc w:val="left"/>
      <w:pPr>
        <w:tabs>
          <w:tab w:val="num" w:pos="720"/>
        </w:tabs>
        <w:ind w:left="720" w:hanging="360"/>
      </w:pPr>
      <w:rPr>
        <w:rFonts w:ascii="Arial" w:hAnsi="Arial" w:hint="default"/>
      </w:rPr>
    </w:lvl>
    <w:lvl w:ilvl="1" w:tplc="783AD836" w:tentative="1">
      <w:start w:val="1"/>
      <w:numFmt w:val="bullet"/>
      <w:lvlText w:val="•"/>
      <w:lvlJc w:val="left"/>
      <w:pPr>
        <w:tabs>
          <w:tab w:val="num" w:pos="1440"/>
        </w:tabs>
        <w:ind w:left="1440" w:hanging="360"/>
      </w:pPr>
      <w:rPr>
        <w:rFonts w:ascii="Arial" w:hAnsi="Arial" w:hint="default"/>
      </w:rPr>
    </w:lvl>
    <w:lvl w:ilvl="2" w:tplc="366AE92A" w:tentative="1">
      <w:start w:val="1"/>
      <w:numFmt w:val="bullet"/>
      <w:lvlText w:val="•"/>
      <w:lvlJc w:val="left"/>
      <w:pPr>
        <w:tabs>
          <w:tab w:val="num" w:pos="2160"/>
        </w:tabs>
        <w:ind w:left="2160" w:hanging="360"/>
      </w:pPr>
      <w:rPr>
        <w:rFonts w:ascii="Arial" w:hAnsi="Arial" w:hint="default"/>
      </w:rPr>
    </w:lvl>
    <w:lvl w:ilvl="3" w:tplc="8F50664E" w:tentative="1">
      <w:start w:val="1"/>
      <w:numFmt w:val="bullet"/>
      <w:lvlText w:val="•"/>
      <w:lvlJc w:val="left"/>
      <w:pPr>
        <w:tabs>
          <w:tab w:val="num" w:pos="2880"/>
        </w:tabs>
        <w:ind w:left="2880" w:hanging="360"/>
      </w:pPr>
      <w:rPr>
        <w:rFonts w:ascii="Arial" w:hAnsi="Arial" w:hint="default"/>
      </w:rPr>
    </w:lvl>
    <w:lvl w:ilvl="4" w:tplc="56348B16" w:tentative="1">
      <w:start w:val="1"/>
      <w:numFmt w:val="bullet"/>
      <w:lvlText w:val="•"/>
      <w:lvlJc w:val="left"/>
      <w:pPr>
        <w:tabs>
          <w:tab w:val="num" w:pos="3600"/>
        </w:tabs>
        <w:ind w:left="3600" w:hanging="360"/>
      </w:pPr>
      <w:rPr>
        <w:rFonts w:ascii="Arial" w:hAnsi="Arial" w:hint="default"/>
      </w:rPr>
    </w:lvl>
    <w:lvl w:ilvl="5" w:tplc="6E14625A" w:tentative="1">
      <w:start w:val="1"/>
      <w:numFmt w:val="bullet"/>
      <w:lvlText w:val="•"/>
      <w:lvlJc w:val="left"/>
      <w:pPr>
        <w:tabs>
          <w:tab w:val="num" w:pos="4320"/>
        </w:tabs>
        <w:ind w:left="4320" w:hanging="360"/>
      </w:pPr>
      <w:rPr>
        <w:rFonts w:ascii="Arial" w:hAnsi="Arial" w:hint="default"/>
      </w:rPr>
    </w:lvl>
    <w:lvl w:ilvl="6" w:tplc="A26CBC80" w:tentative="1">
      <w:start w:val="1"/>
      <w:numFmt w:val="bullet"/>
      <w:lvlText w:val="•"/>
      <w:lvlJc w:val="left"/>
      <w:pPr>
        <w:tabs>
          <w:tab w:val="num" w:pos="5040"/>
        </w:tabs>
        <w:ind w:left="5040" w:hanging="360"/>
      </w:pPr>
      <w:rPr>
        <w:rFonts w:ascii="Arial" w:hAnsi="Arial" w:hint="default"/>
      </w:rPr>
    </w:lvl>
    <w:lvl w:ilvl="7" w:tplc="FE584120" w:tentative="1">
      <w:start w:val="1"/>
      <w:numFmt w:val="bullet"/>
      <w:lvlText w:val="•"/>
      <w:lvlJc w:val="left"/>
      <w:pPr>
        <w:tabs>
          <w:tab w:val="num" w:pos="5760"/>
        </w:tabs>
        <w:ind w:left="5760" w:hanging="360"/>
      </w:pPr>
      <w:rPr>
        <w:rFonts w:ascii="Arial" w:hAnsi="Arial" w:hint="default"/>
      </w:rPr>
    </w:lvl>
    <w:lvl w:ilvl="8" w:tplc="D8ACC4BE"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3F166F47"/>
    <w:multiLevelType w:val="hybridMultilevel"/>
    <w:tmpl w:val="A3489B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37F0FE7"/>
    <w:multiLevelType w:val="hybridMultilevel"/>
    <w:tmpl w:val="9B4EA1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568C0AFE"/>
    <w:multiLevelType w:val="hybridMultilevel"/>
    <w:tmpl w:val="DA825992"/>
    <w:lvl w:ilvl="0" w:tplc="8C24DD1E">
      <w:start w:val="1"/>
      <w:numFmt w:val="bullet"/>
      <w:lvlText w:val="•"/>
      <w:lvlJc w:val="left"/>
      <w:pPr>
        <w:tabs>
          <w:tab w:val="num" w:pos="720"/>
        </w:tabs>
        <w:ind w:left="720" w:hanging="360"/>
      </w:pPr>
      <w:rPr>
        <w:rFonts w:ascii="Arial" w:hAnsi="Arial" w:hint="default"/>
      </w:rPr>
    </w:lvl>
    <w:lvl w:ilvl="1" w:tplc="55AC28AA" w:tentative="1">
      <w:start w:val="1"/>
      <w:numFmt w:val="bullet"/>
      <w:lvlText w:val="•"/>
      <w:lvlJc w:val="left"/>
      <w:pPr>
        <w:tabs>
          <w:tab w:val="num" w:pos="1440"/>
        </w:tabs>
        <w:ind w:left="1440" w:hanging="360"/>
      </w:pPr>
      <w:rPr>
        <w:rFonts w:ascii="Arial" w:hAnsi="Arial" w:hint="default"/>
      </w:rPr>
    </w:lvl>
    <w:lvl w:ilvl="2" w:tplc="88C681DA" w:tentative="1">
      <w:start w:val="1"/>
      <w:numFmt w:val="bullet"/>
      <w:lvlText w:val="•"/>
      <w:lvlJc w:val="left"/>
      <w:pPr>
        <w:tabs>
          <w:tab w:val="num" w:pos="2160"/>
        </w:tabs>
        <w:ind w:left="2160" w:hanging="360"/>
      </w:pPr>
      <w:rPr>
        <w:rFonts w:ascii="Arial" w:hAnsi="Arial" w:hint="default"/>
      </w:rPr>
    </w:lvl>
    <w:lvl w:ilvl="3" w:tplc="EC369722" w:tentative="1">
      <w:start w:val="1"/>
      <w:numFmt w:val="bullet"/>
      <w:lvlText w:val="•"/>
      <w:lvlJc w:val="left"/>
      <w:pPr>
        <w:tabs>
          <w:tab w:val="num" w:pos="2880"/>
        </w:tabs>
        <w:ind w:left="2880" w:hanging="360"/>
      </w:pPr>
      <w:rPr>
        <w:rFonts w:ascii="Arial" w:hAnsi="Arial" w:hint="default"/>
      </w:rPr>
    </w:lvl>
    <w:lvl w:ilvl="4" w:tplc="6D20EF12" w:tentative="1">
      <w:start w:val="1"/>
      <w:numFmt w:val="bullet"/>
      <w:lvlText w:val="•"/>
      <w:lvlJc w:val="left"/>
      <w:pPr>
        <w:tabs>
          <w:tab w:val="num" w:pos="3600"/>
        </w:tabs>
        <w:ind w:left="3600" w:hanging="360"/>
      </w:pPr>
      <w:rPr>
        <w:rFonts w:ascii="Arial" w:hAnsi="Arial" w:hint="default"/>
      </w:rPr>
    </w:lvl>
    <w:lvl w:ilvl="5" w:tplc="4CF00C54" w:tentative="1">
      <w:start w:val="1"/>
      <w:numFmt w:val="bullet"/>
      <w:lvlText w:val="•"/>
      <w:lvlJc w:val="left"/>
      <w:pPr>
        <w:tabs>
          <w:tab w:val="num" w:pos="4320"/>
        </w:tabs>
        <w:ind w:left="4320" w:hanging="360"/>
      </w:pPr>
      <w:rPr>
        <w:rFonts w:ascii="Arial" w:hAnsi="Arial" w:hint="default"/>
      </w:rPr>
    </w:lvl>
    <w:lvl w:ilvl="6" w:tplc="525C0F2E" w:tentative="1">
      <w:start w:val="1"/>
      <w:numFmt w:val="bullet"/>
      <w:lvlText w:val="•"/>
      <w:lvlJc w:val="left"/>
      <w:pPr>
        <w:tabs>
          <w:tab w:val="num" w:pos="5040"/>
        </w:tabs>
        <w:ind w:left="5040" w:hanging="360"/>
      </w:pPr>
      <w:rPr>
        <w:rFonts w:ascii="Arial" w:hAnsi="Arial" w:hint="default"/>
      </w:rPr>
    </w:lvl>
    <w:lvl w:ilvl="7" w:tplc="C1D0DC28" w:tentative="1">
      <w:start w:val="1"/>
      <w:numFmt w:val="bullet"/>
      <w:lvlText w:val="•"/>
      <w:lvlJc w:val="left"/>
      <w:pPr>
        <w:tabs>
          <w:tab w:val="num" w:pos="5760"/>
        </w:tabs>
        <w:ind w:left="5760" w:hanging="360"/>
      </w:pPr>
      <w:rPr>
        <w:rFonts w:ascii="Arial" w:hAnsi="Arial" w:hint="default"/>
      </w:rPr>
    </w:lvl>
    <w:lvl w:ilvl="8" w:tplc="9FF63754"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583B22EE"/>
    <w:multiLevelType w:val="hybridMultilevel"/>
    <w:tmpl w:val="2E862E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2481579"/>
    <w:multiLevelType w:val="hybridMultilevel"/>
    <w:tmpl w:val="D4BE0C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7984CF4"/>
    <w:multiLevelType w:val="multilevel"/>
    <w:tmpl w:val="D526CA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D8C4976"/>
    <w:multiLevelType w:val="hybridMultilevel"/>
    <w:tmpl w:val="CA2223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F466970"/>
    <w:multiLevelType w:val="hybridMultilevel"/>
    <w:tmpl w:val="BAB8C6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8"/>
  </w:num>
  <w:num w:numId="3">
    <w:abstractNumId w:val="7"/>
  </w:num>
  <w:num w:numId="4">
    <w:abstractNumId w:val="9"/>
  </w:num>
  <w:num w:numId="5">
    <w:abstractNumId w:val="2"/>
  </w:num>
  <w:num w:numId="6">
    <w:abstractNumId w:val="5"/>
  </w:num>
  <w:num w:numId="7">
    <w:abstractNumId w:val="10"/>
  </w:num>
  <w:num w:numId="8">
    <w:abstractNumId w:val="4"/>
  </w:num>
  <w:num w:numId="9">
    <w:abstractNumId w:val="11"/>
  </w:num>
  <w:num w:numId="10">
    <w:abstractNumId w:val="6"/>
  </w:num>
  <w:num w:numId="11">
    <w:abstractNumId w:val="3"/>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0004"/>
    <w:rsid w:val="00031908"/>
    <w:rsid w:val="00060F21"/>
    <w:rsid w:val="00062DFE"/>
    <w:rsid w:val="00072E74"/>
    <w:rsid w:val="00084415"/>
    <w:rsid w:val="000A4550"/>
    <w:rsid w:val="000B0132"/>
    <w:rsid w:val="000B2D5E"/>
    <w:rsid w:val="000C26C9"/>
    <w:rsid w:val="000D45AF"/>
    <w:rsid w:val="000D715A"/>
    <w:rsid w:val="000D7B89"/>
    <w:rsid w:val="000E780B"/>
    <w:rsid w:val="00151537"/>
    <w:rsid w:val="00154C30"/>
    <w:rsid w:val="00176D76"/>
    <w:rsid w:val="00177647"/>
    <w:rsid w:val="001A25E3"/>
    <w:rsid w:val="001D242D"/>
    <w:rsid w:val="00201C9E"/>
    <w:rsid w:val="0020724D"/>
    <w:rsid w:val="00230716"/>
    <w:rsid w:val="00245825"/>
    <w:rsid w:val="002603F6"/>
    <w:rsid w:val="00287EDE"/>
    <w:rsid w:val="002A6A8F"/>
    <w:rsid w:val="002B2213"/>
    <w:rsid w:val="002B53DE"/>
    <w:rsid w:val="00312A67"/>
    <w:rsid w:val="0039477A"/>
    <w:rsid w:val="003A6B12"/>
    <w:rsid w:val="003B3249"/>
    <w:rsid w:val="003D08B5"/>
    <w:rsid w:val="003D2366"/>
    <w:rsid w:val="003D40F9"/>
    <w:rsid w:val="003F7BA7"/>
    <w:rsid w:val="00426154"/>
    <w:rsid w:val="00434345"/>
    <w:rsid w:val="00450504"/>
    <w:rsid w:val="00450E3F"/>
    <w:rsid w:val="0046218C"/>
    <w:rsid w:val="0047253E"/>
    <w:rsid w:val="00497101"/>
    <w:rsid w:val="004A54D8"/>
    <w:rsid w:val="004B227E"/>
    <w:rsid w:val="004D0B5C"/>
    <w:rsid w:val="004E42BF"/>
    <w:rsid w:val="004E44F4"/>
    <w:rsid w:val="004E5E1D"/>
    <w:rsid w:val="005204C4"/>
    <w:rsid w:val="00552111"/>
    <w:rsid w:val="0055254B"/>
    <w:rsid w:val="00554D5C"/>
    <w:rsid w:val="0058172D"/>
    <w:rsid w:val="005C6153"/>
    <w:rsid w:val="00627797"/>
    <w:rsid w:val="006652D7"/>
    <w:rsid w:val="00683C48"/>
    <w:rsid w:val="006A7D2C"/>
    <w:rsid w:val="006B3323"/>
    <w:rsid w:val="006D0746"/>
    <w:rsid w:val="006D0B8D"/>
    <w:rsid w:val="007078A2"/>
    <w:rsid w:val="00711A16"/>
    <w:rsid w:val="00721DF0"/>
    <w:rsid w:val="00733DE1"/>
    <w:rsid w:val="007440FC"/>
    <w:rsid w:val="00751C5C"/>
    <w:rsid w:val="00784911"/>
    <w:rsid w:val="00790617"/>
    <w:rsid w:val="007B74AC"/>
    <w:rsid w:val="007F04A7"/>
    <w:rsid w:val="00817ADA"/>
    <w:rsid w:val="00823C71"/>
    <w:rsid w:val="008B27F4"/>
    <w:rsid w:val="008B4CED"/>
    <w:rsid w:val="008C387E"/>
    <w:rsid w:val="008D15C2"/>
    <w:rsid w:val="008E2173"/>
    <w:rsid w:val="00916A39"/>
    <w:rsid w:val="0095041A"/>
    <w:rsid w:val="00971AD2"/>
    <w:rsid w:val="00987E26"/>
    <w:rsid w:val="00993010"/>
    <w:rsid w:val="00995621"/>
    <w:rsid w:val="009C117C"/>
    <w:rsid w:val="00A2515D"/>
    <w:rsid w:val="00A52121"/>
    <w:rsid w:val="00A61114"/>
    <w:rsid w:val="00A64736"/>
    <w:rsid w:val="00AA605F"/>
    <w:rsid w:val="00AE5BED"/>
    <w:rsid w:val="00B01CE3"/>
    <w:rsid w:val="00B12F5B"/>
    <w:rsid w:val="00B312DF"/>
    <w:rsid w:val="00B32AD4"/>
    <w:rsid w:val="00B405C4"/>
    <w:rsid w:val="00B42495"/>
    <w:rsid w:val="00B62DFE"/>
    <w:rsid w:val="00B800CE"/>
    <w:rsid w:val="00B93C6E"/>
    <w:rsid w:val="00BC2E3E"/>
    <w:rsid w:val="00C04FB6"/>
    <w:rsid w:val="00C208AB"/>
    <w:rsid w:val="00C354E5"/>
    <w:rsid w:val="00C61FE2"/>
    <w:rsid w:val="00C72E10"/>
    <w:rsid w:val="00C97FF4"/>
    <w:rsid w:val="00CA1B6E"/>
    <w:rsid w:val="00CA3F9B"/>
    <w:rsid w:val="00CB40D5"/>
    <w:rsid w:val="00CD32F6"/>
    <w:rsid w:val="00D02FFA"/>
    <w:rsid w:val="00D222EF"/>
    <w:rsid w:val="00D3085F"/>
    <w:rsid w:val="00D66423"/>
    <w:rsid w:val="00DA107D"/>
    <w:rsid w:val="00E17BEC"/>
    <w:rsid w:val="00E546FC"/>
    <w:rsid w:val="00E62332"/>
    <w:rsid w:val="00E811D0"/>
    <w:rsid w:val="00EA54FB"/>
    <w:rsid w:val="00EB4CBC"/>
    <w:rsid w:val="00EC0E47"/>
    <w:rsid w:val="00EF0DAA"/>
    <w:rsid w:val="00F20CE3"/>
    <w:rsid w:val="00F50004"/>
    <w:rsid w:val="00F546EC"/>
    <w:rsid w:val="00F8517F"/>
    <w:rsid w:val="00FA097A"/>
    <w:rsid w:val="00FC0006"/>
    <w:rsid w:val="00FC76C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E90665"/>
  <w15:chartTrackingRefBased/>
  <w15:docId w15:val="{84474242-9E2F-47CB-91E3-3DDF152856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5000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50004"/>
    <w:rPr>
      <w:rFonts w:asciiTheme="majorHAnsi" w:eastAsiaTheme="majorEastAsia" w:hAnsiTheme="majorHAnsi" w:cstheme="majorBidi"/>
      <w:color w:val="2F5496" w:themeColor="accent1" w:themeShade="BF"/>
      <w:sz w:val="32"/>
      <w:szCs w:val="32"/>
    </w:rPr>
  </w:style>
  <w:style w:type="character" w:customStyle="1" w:styleId="chb8o">
    <w:name w:val="chb8o"/>
    <w:basedOn w:val="DefaultParagraphFont"/>
    <w:rsid w:val="00F50004"/>
  </w:style>
  <w:style w:type="character" w:styleId="Hyperlink">
    <w:name w:val="Hyperlink"/>
    <w:basedOn w:val="DefaultParagraphFont"/>
    <w:uiPriority w:val="99"/>
    <w:unhideWhenUsed/>
    <w:rsid w:val="00F50004"/>
    <w:rPr>
      <w:color w:val="0563C1" w:themeColor="hyperlink"/>
      <w:u w:val="single"/>
    </w:rPr>
  </w:style>
  <w:style w:type="character" w:customStyle="1" w:styleId="UnresolvedMention1">
    <w:name w:val="Unresolved Mention1"/>
    <w:basedOn w:val="DefaultParagraphFont"/>
    <w:uiPriority w:val="99"/>
    <w:semiHidden/>
    <w:unhideWhenUsed/>
    <w:rsid w:val="00F50004"/>
    <w:rPr>
      <w:color w:val="605E5C"/>
      <w:shd w:val="clear" w:color="auto" w:fill="E1DFDD"/>
    </w:rPr>
  </w:style>
  <w:style w:type="paragraph" w:styleId="ListParagraph">
    <w:name w:val="List Paragraph"/>
    <w:basedOn w:val="Normal"/>
    <w:uiPriority w:val="34"/>
    <w:qFormat/>
    <w:rsid w:val="00060F21"/>
    <w:pPr>
      <w:ind w:left="720"/>
      <w:contextualSpacing/>
    </w:pPr>
  </w:style>
  <w:style w:type="table" w:styleId="TableGrid">
    <w:name w:val="Table Grid"/>
    <w:basedOn w:val="TableNormal"/>
    <w:uiPriority w:val="39"/>
    <w:rsid w:val="00060F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554D5C"/>
    <w:rPr>
      <w:color w:val="605E5C"/>
      <w:shd w:val="clear" w:color="auto" w:fill="E1DFDD"/>
    </w:rPr>
  </w:style>
  <w:style w:type="paragraph" w:styleId="Revision">
    <w:name w:val="Revision"/>
    <w:hidden/>
    <w:uiPriority w:val="99"/>
    <w:semiHidden/>
    <w:rsid w:val="00751C5C"/>
    <w:pPr>
      <w:spacing w:after="0" w:line="240" w:lineRule="auto"/>
    </w:pPr>
  </w:style>
  <w:style w:type="character" w:customStyle="1" w:styleId="ui-provider">
    <w:name w:val="ui-provider"/>
    <w:basedOn w:val="DefaultParagraphFont"/>
    <w:rsid w:val="00711A16"/>
  </w:style>
  <w:style w:type="paragraph" w:styleId="NormalWeb">
    <w:name w:val="Normal (Web)"/>
    <w:basedOn w:val="Normal"/>
    <w:uiPriority w:val="99"/>
    <w:unhideWhenUsed/>
    <w:rsid w:val="00711A16"/>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60962">
      <w:bodyDiv w:val="1"/>
      <w:marLeft w:val="0"/>
      <w:marRight w:val="0"/>
      <w:marTop w:val="0"/>
      <w:marBottom w:val="0"/>
      <w:divBdr>
        <w:top w:val="none" w:sz="0" w:space="0" w:color="auto"/>
        <w:left w:val="none" w:sz="0" w:space="0" w:color="auto"/>
        <w:bottom w:val="none" w:sz="0" w:space="0" w:color="auto"/>
        <w:right w:val="none" w:sz="0" w:space="0" w:color="auto"/>
      </w:divBdr>
      <w:divsChild>
        <w:div w:id="959341069">
          <w:marLeft w:val="0"/>
          <w:marRight w:val="0"/>
          <w:marTop w:val="0"/>
          <w:marBottom w:val="0"/>
          <w:divBdr>
            <w:top w:val="none" w:sz="0" w:space="0" w:color="auto"/>
            <w:left w:val="none" w:sz="0" w:space="0" w:color="auto"/>
            <w:bottom w:val="none" w:sz="0" w:space="0" w:color="auto"/>
            <w:right w:val="none" w:sz="0" w:space="0" w:color="auto"/>
          </w:divBdr>
        </w:div>
        <w:div w:id="983199505">
          <w:marLeft w:val="0"/>
          <w:marRight w:val="0"/>
          <w:marTop w:val="0"/>
          <w:marBottom w:val="0"/>
          <w:divBdr>
            <w:top w:val="none" w:sz="0" w:space="0" w:color="auto"/>
            <w:left w:val="none" w:sz="0" w:space="0" w:color="auto"/>
            <w:bottom w:val="none" w:sz="0" w:space="0" w:color="auto"/>
            <w:right w:val="none" w:sz="0" w:space="0" w:color="auto"/>
          </w:divBdr>
        </w:div>
        <w:div w:id="2045864814">
          <w:marLeft w:val="0"/>
          <w:marRight w:val="0"/>
          <w:marTop w:val="0"/>
          <w:marBottom w:val="0"/>
          <w:divBdr>
            <w:top w:val="none" w:sz="0" w:space="0" w:color="auto"/>
            <w:left w:val="none" w:sz="0" w:space="0" w:color="auto"/>
            <w:bottom w:val="none" w:sz="0" w:space="0" w:color="auto"/>
            <w:right w:val="none" w:sz="0" w:space="0" w:color="auto"/>
          </w:divBdr>
        </w:div>
        <w:div w:id="44188143">
          <w:marLeft w:val="0"/>
          <w:marRight w:val="0"/>
          <w:marTop w:val="0"/>
          <w:marBottom w:val="0"/>
          <w:divBdr>
            <w:top w:val="none" w:sz="0" w:space="0" w:color="auto"/>
            <w:left w:val="none" w:sz="0" w:space="0" w:color="auto"/>
            <w:bottom w:val="none" w:sz="0" w:space="0" w:color="auto"/>
            <w:right w:val="none" w:sz="0" w:space="0" w:color="auto"/>
          </w:divBdr>
        </w:div>
        <w:div w:id="2110469542">
          <w:marLeft w:val="0"/>
          <w:marRight w:val="0"/>
          <w:marTop w:val="0"/>
          <w:marBottom w:val="0"/>
          <w:divBdr>
            <w:top w:val="none" w:sz="0" w:space="0" w:color="auto"/>
            <w:left w:val="none" w:sz="0" w:space="0" w:color="auto"/>
            <w:bottom w:val="none" w:sz="0" w:space="0" w:color="auto"/>
            <w:right w:val="none" w:sz="0" w:space="0" w:color="auto"/>
          </w:divBdr>
        </w:div>
        <w:div w:id="905607743">
          <w:marLeft w:val="0"/>
          <w:marRight w:val="0"/>
          <w:marTop w:val="0"/>
          <w:marBottom w:val="0"/>
          <w:divBdr>
            <w:top w:val="none" w:sz="0" w:space="0" w:color="auto"/>
            <w:left w:val="none" w:sz="0" w:space="0" w:color="auto"/>
            <w:bottom w:val="none" w:sz="0" w:space="0" w:color="auto"/>
            <w:right w:val="none" w:sz="0" w:space="0" w:color="auto"/>
          </w:divBdr>
        </w:div>
      </w:divsChild>
    </w:div>
    <w:div w:id="120617299">
      <w:bodyDiv w:val="1"/>
      <w:marLeft w:val="0"/>
      <w:marRight w:val="0"/>
      <w:marTop w:val="0"/>
      <w:marBottom w:val="0"/>
      <w:divBdr>
        <w:top w:val="none" w:sz="0" w:space="0" w:color="auto"/>
        <w:left w:val="none" w:sz="0" w:space="0" w:color="auto"/>
        <w:bottom w:val="none" w:sz="0" w:space="0" w:color="auto"/>
        <w:right w:val="none" w:sz="0" w:space="0" w:color="auto"/>
      </w:divBdr>
    </w:div>
    <w:div w:id="128405928">
      <w:bodyDiv w:val="1"/>
      <w:marLeft w:val="0"/>
      <w:marRight w:val="0"/>
      <w:marTop w:val="0"/>
      <w:marBottom w:val="0"/>
      <w:divBdr>
        <w:top w:val="none" w:sz="0" w:space="0" w:color="auto"/>
        <w:left w:val="none" w:sz="0" w:space="0" w:color="auto"/>
        <w:bottom w:val="none" w:sz="0" w:space="0" w:color="auto"/>
        <w:right w:val="none" w:sz="0" w:space="0" w:color="auto"/>
      </w:divBdr>
    </w:div>
    <w:div w:id="474445681">
      <w:bodyDiv w:val="1"/>
      <w:marLeft w:val="0"/>
      <w:marRight w:val="0"/>
      <w:marTop w:val="0"/>
      <w:marBottom w:val="0"/>
      <w:divBdr>
        <w:top w:val="none" w:sz="0" w:space="0" w:color="auto"/>
        <w:left w:val="none" w:sz="0" w:space="0" w:color="auto"/>
        <w:bottom w:val="none" w:sz="0" w:space="0" w:color="auto"/>
        <w:right w:val="none" w:sz="0" w:space="0" w:color="auto"/>
      </w:divBdr>
    </w:div>
    <w:div w:id="774441577">
      <w:bodyDiv w:val="1"/>
      <w:marLeft w:val="0"/>
      <w:marRight w:val="0"/>
      <w:marTop w:val="0"/>
      <w:marBottom w:val="0"/>
      <w:divBdr>
        <w:top w:val="none" w:sz="0" w:space="0" w:color="auto"/>
        <w:left w:val="none" w:sz="0" w:space="0" w:color="auto"/>
        <w:bottom w:val="none" w:sz="0" w:space="0" w:color="auto"/>
        <w:right w:val="none" w:sz="0" w:space="0" w:color="auto"/>
      </w:divBdr>
    </w:div>
    <w:div w:id="832918075">
      <w:bodyDiv w:val="1"/>
      <w:marLeft w:val="0"/>
      <w:marRight w:val="0"/>
      <w:marTop w:val="0"/>
      <w:marBottom w:val="0"/>
      <w:divBdr>
        <w:top w:val="none" w:sz="0" w:space="0" w:color="auto"/>
        <w:left w:val="none" w:sz="0" w:space="0" w:color="auto"/>
        <w:bottom w:val="none" w:sz="0" w:space="0" w:color="auto"/>
        <w:right w:val="none" w:sz="0" w:space="0" w:color="auto"/>
      </w:divBdr>
      <w:divsChild>
        <w:div w:id="1514608840">
          <w:marLeft w:val="360"/>
          <w:marRight w:val="0"/>
          <w:marTop w:val="200"/>
          <w:marBottom w:val="0"/>
          <w:divBdr>
            <w:top w:val="none" w:sz="0" w:space="0" w:color="auto"/>
            <w:left w:val="none" w:sz="0" w:space="0" w:color="auto"/>
            <w:bottom w:val="none" w:sz="0" w:space="0" w:color="auto"/>
            <w:right w:val="none" w:sz="0" w:space="0" w:color="auto"/>
          </w:divBdr>
        </w:div>
        <w:div w:id="560799037">
          <w:marLeft w:val="360"/>
          <w:marRight w:val="0"/>
          <w:marTop w:val="200"/>
          <w:marBottom w:val="0"/>
          <w:divBdr>
            <w:top w:val="none" w:sz="0" w:space="0" w:color="auto"/>
            <w:left w:val="none" w:sz="0" w:space="0" w:color="auto"/>
            <w:bottom w:val="none" w:sz="0" w:space="0" w:color="auto"/>
            <w:right w:val="none" w:sz="0" w:space="0" w:color="auto"/>
          </w:divBdr>
        </w:div>
        <w:div w:id="980765308">
          <w:marLeft w:val="360"/>
          <w:marRight w:val="0"/>
          <w:marTop w:val="200"/>
          <w:marBottom w:val="0"/>
          <w:divBdr>
            <w:top w:val="none" w:sz="0" w:space="0" w:color="auto"/>
            <w:left w:val="none" w:sz="0" w:space="0" w:color="auto"/>
            <w:bottom w:val="none" w:sz="0" w:space="0" w:color="auto"/>
            <w:right w:val="none" w:sz="0" w:space="0" w:color="auto"/>
          </w:divBdr>
        </w:div>
        <w:div w:id="428309987">
          <w:marLeft w:val="360"/>
          <w:marRight w:val="0"/>
          <w:marTop w:val="200"/>
          <w:marBottom w:val="0"/>
          <w:divBdr>
            <w:top w:val="none" w:sz="0" w:space="0" w:color="auto"/>
            <w:left w:val="none" w:sz="0" w:space="0" w:color="auto"/>
            <w:bottom w:val="none" w:sz="0" w:space="0" w:color="auto"/>
            <w:right w:val="none" w:sz="0" w:space="0" w:color="auto"/>
          </w:divBdr>
        </w:div>
        <w:div w:id="235632563">
          <w:marLeft w:val="360"/>
          <w:marRight w:val="0"/>
          <w:marTop w:val="200"/>
          <w:marBottom w:val="0"/>
          <w:divBdr>
            <w:top w:val="none" w:sz="0" w:space="0" w:color="auto"/>
            <w:left w:val="none" w:sz="0" w:space="0" w:color="auto"/>
            <w:bottom w:val="none" w:sz="0" w:space="0" w:color="auto"/>
            <w:right w:val="none" w:sz="0" w:space="0" w:color="auto"/>
          </w:divBdr>
        </w:div>
      </w:divsChild>
    </w:div>
    <w:div w:id="878316814">
      <w:bodyDiv w:val="1"/>
      <w:marLeft w:val="0"/>
      <w:marRight w:val="0"/>
      <w:marTop w:val="0"/>
      <w:marBottom w:val="0"/>
      <w:divBdr>
        <w:top w:val="none" w:sz="0" w:space="0" w:color="auto"/>
        <w:left w:val="none" w:sz="0" w:space="0" w:color="auto"/>
        <w:bottom w:val="none" w:sz="0" w:space="0" w:color="auto"/>
        <w:right w:val="none" w:sz="0" w:space="0" w:color="auto"/>
      </w:divBdr>
      <w:divsChild>
        <w:div w:id="1780560171">
          <w:marLeft w:val="360"/>
          <w:marRight w:val="0"/>
          <w:marTop w:val="200"/>
          <w:marBottom w:val="0"/>
          <w:divBdr>
            <w:top w:val="none" w:sz="0" w:space="0" w:color="auto"/>
            <w:left w:val="none" w:sz="0" w:space="0" w:color="auto"/>
            <w:bottom w:val="none" w:sz="0" w:space="0" w:color="auto"/>
            <w:right w:val="none" w:sz="0" w:space="0" w:color="auto"/>
          </w:divBdr>
        </w:div>
        <w:div w:id="938101327">
          <w:marLeft w:val="360"/>
          <w:marRight w:val="0"/>
          <w:marTop w:val="200"/>
          <w:marBottom w:val="0"/>
          <w:divBdr>
            <w:top w:val="none" w:sz="0" w:space="0" w:color="auto"/>
            <w:left w:val="none" w:sz="0" w:space="0" w:color="auto"/>
            <w:bottom w:val="none" w:sz="0" w:space="0" w:color="auto"/>
            <w:right w:val="none" w:sz="0" w:space="0" w:color="auto"/>
          </w:divBdr>
        </w:div>
        <w:div w:id="740908570">
          <w:marLeft w:val="360"/>
          <w:marRight w:val="0"/>
          <w:marTop w:val="200"/>
          <w:marBottom w:val="0"/>
          <w:divBdr>
            <w:top w:val="none" w:sz="0" w:space="0" w:color="auto"/>
            <w:left w:val="none" w:sz="0" w:space="0" w:color="auto"/>
            <w:bottom w:val="none" w:sz="0" w:space="0" w:color="auto"/>
            <w:right w:val="none" w:sz="0" w:space="0" w:color="auto"/>
          </w:divBdr>
        </w:div>
        <w:div w:id="1643734609">
          <w:marLeft w:val="360"/>
          <w:marRight w:val="0"/>
          <w:marTop w:val="200"/>
          <w:marBottom w:val="0"/>
          <w:divBdr>
            <w:top w:val="none" w:sz="0" w:space="0" w:color="auto"/>
            <w:left w:val="none" w:sz="0" w:space="0" w:color="auto"/>
            <w:bottom w:val="none" w:sz="0" w:space="0" w:color="auto"/>
            <w:right w:val="none" w:sz="0" w:space="0" w:color="auto"/>
          </w:divBdr>
        </w:div>
        <w:div w:id="1266228240">
          <w:marLeft w:val="360"/>
          <w:marRight w:val="0"/>
          <w:marTop w:val="200"/>
          <w:marBottom w:val="0"/>
          <w:divBdr>
            <w:top w:val="none" w:sz="0" w:space="0" w:color="auto"/>
            <w:left w:val="none" w:sz="0" w:space="0" w:color="auto"/>
            <w:bottom w:val="none" w:sz="0" w:space="0" w:color="auto"/>
            <w:right w:val="none" w:sz="0" w:space="0" w:color="auto"/>
          </w:divBdr>
        </w:div>
        <w:div w:id="84351259">
          <w:marLeft w:val="1080"/>
          <w:marRight w:val="0"/>
          <w:marTop w:val="100"/>
          <w:marBottom w:val="0"/>
          <w:divBdr>
            <w:top w:val="none" w:sz="0" w:space="0" w:color="auto"/>
            <w:left w:val="none" w:sz="0" w:space="0" w:color="auto"/>
            <w:bottom w:val="none" w:sz="0" w:space="0" w:color="auto"/>
            <w:right w:val="none" w:sz="0" w:space="0" w:color="auto"/>
          </w:divBdr>
        </w:div>
        <w:div w:id="1994332939">
          <w:marLeft w:val="1080"/>
          <w:marRight w:val="0"/>
          <w:marTop w:val="100"/>
          <w:marBottom w:val="0"/>
          <w:divBdr>
            <w:top w:val="none" w:sz="0" w:space="0" w:color="auto"/>
            <w:left w:val="none" w:sz="0" w:space="0" w:color="auto"/>
            <w:bottom w:val="none" w:sz="0" w:space="0" w:color="auto"/>
            <w:right w:val="none" w:sz="0" w:space="0" w:color="auto"/>
          </w:divBdr>
        </w:div>
        <w:div w:id="327439713">
          <w:marLeft w:val="360"/>
          <w:marRight w:val="0"/>
          <w:marTop w:val="200"/>
          <w:marBottom w:val="0"/>
          <w:divBdr>
            <w:top w:val="none" w:sz="0" w:space="0" w:color="auto"/>
            <w:left w:val="none" w:sz="0" w:space="0" w:color="auto"/>
            <w:bottom w:val="none" w:sz="0" w:space="0" w:color="auto"/>
            <w:right w:val="none" w:sz="0" w:space="0" w:color="auto"/>
          </w:divBdr>
        </w:div>
        <w:div w:id="524565445">
          <w:marLeft w:val="1080"/>
          <w:marRight w:val="0"/>
          <w:marTop w:val="100"/>
          <w:marBottom w:val="0"/>
          <w:divBdr>
            <w:top w:val="none" w:sz="0" w:space="0" w:color="auto"/>
            <w:left w:val="none" w:sz="0" w:space="0" w:color="auto"/>
            <w:bottom w:val="none" w:sz="0" w:space="0" w:color="auto"/>
            <w:right w:val="none" w:sz="0" w:space="0" w:color="auto"/>
          </w:divBdr>
        </w:div>
        <w:div w:id="684863471">
          <w:marLeft w:val="1080"/>
          <w:marRight w:val="0"/>
          <w:marTop w:val="100"/>
          <w:marBottom w:val="0"/>
          <w:divBdr>
            <w:top w:val="none" w:sz="0" w:space="0" w:color="auto"/>
            <w:left w:val="none" w:sz="0" w:space="0" w:color="auto"/>
            <w:bottom w:val="none" w:sz="0" w:space="0" w:color="auto"/>
            <w:right w:val="none" w:sz="0" w:space="0" w:color="auto"/>
          </w:divBdr>
        </w:div>
        <w:div w:id="1292788384">
          <w:marLeft w:val="360"/>
          <w:marRight w:val="0"/>
          <w:marTop w:val="200"/>
          <w:marBottom w:val="0"/>
          <w:divBdr>
            <w:top w:val="none" w:sz="0" w:space="0" w:color="auto"/>
            <w:left w:val="none" w:sz="0" w:space="0" w:color="auto"/>
            <w:bottom w:val="none" w:sz="0" w:space="0" w:color="auto"/>
            <w:right w:val="none" w:sz="0" w:space="0" w:color="auto"/>
          </w:divBdr>
        </w:div>
      </w:divsChild>
    </w:div>
    <w:div w:id="1136336307">
      <w:bodyDiv w:val="1"/>
      <w:marLeft w:val="0"/>
      <w:marRight w:val="0"/>
      <w:marTop w:val="0"/>
      <w:marBottom w:val="0"/>
      <w:divBdr>
        <w:top w:val="none" w:sz="0" w:space="0" w:color="auto"/>
        <w:left w:val="none" w:sz="0" w:space="0" w:color="auto"/>
        <w:bottom w:val="none" w:sz="0" w:space="0" w:color="auto"/>
        <w:right w:val="none" w:sz="0" w:space="0" w:color="auto"/>
      </w:divBdr>
    </w:div>
    <w:div w:id="1228145102">
      <w:bodyDiv w:val="1"/>
      <w:marLeft w:val="0"/>
      <w:marRight w:val="0"/>
      <w:marTop w:val="0"/>
      <w:marBottom w:val="0"/>
      <w:divBdr>
        <w:top w:val="none" w:sz="0" w:space="0" w:color="auto"/>
        <w:left w:val="none" w:sz="0" w:space="0" w:color="auto"/>
        <w:bottom w:val="none" w:sz="0" w:space="0" w:color="auto"/>
        <w:right w:val="none" w:sz="0" w:space="0" w:color="auto"/>
      </w:divBdr>
      <w:divsChild>
        <w:div w:id="118375924">
          <w:marLeft w:val="360"/>
          <w:marRight w:val="0"/>
          <w:marTop w:val="200"/>
          <w:marBottom w:val="0"/>
          <w:divBdr>
            <w:top w:val="none" w:sz="0" w:space="0" w:color="auto"/>
            <w:left w:val="none" w:sz="0" w:space="0" w:color="auto"/>
            <w:bottom w:val="none" w:sz="0" w:space="0" w:color="auto"/>
            <w:right w:val="none" w:sz="0" w:space="0" w:color="auto"/>
          </w:divBdr>
        </w:div>
        <w:div w:id="530188681">
          <w:marLeft w:val="360"/>
          <w:marRight w:val="0"/>
          <w:marTop w:val="200"/>
          <w:marBottom w:val="0"/>
          <w:divBdr>
            <w:top w:val="none" w:sz="0" w:space="0" w:color="auto"/>
            <w:left w:val="none" w:sz="0" w:space="0" w:color="auto"/>
            <w:bottom w:val="none" w:sz="0" w:space="0" w:color="auto"/>
            <w:right w:val="none" w:sz="0" w:space="0" w:color="auto"/>
          </w:divBdr>
        </w:div>
        <w:div w:id="1696612359">
          <w:marLeft w:val="360"/>
          <w:marRight w:val="0"/>
          <w:marTop w:val="200"/>
          <w:marBottom w:val="0"/>
          <w:divBdr>
            <w:top w:val="none" w:sz="0" w:space="0" w:color="auto"/>
            <w:left w:val="none" w:sz="0" w:space="0" w:color="auto"/>
            <w:bottom w:val="none" w:sz="0" w:space="0" w:color="auto"/>
            <w:right w:val="none" w:sz="0" w:space="0" w:color="auto"/>
          </w:divBdr>
        </w:div>
        <w:div w:id="1218275915">
          <w:marLeft w:val="360"/>
          <w:marRight w:val="0"/>
          <w:marTop w:val="200"/>
          <w:marBottom w:val="0"/>
          <w:divBdr>
            <w:top w:val="none" w:sz="0" w:space="0" w:color="auto"/>
            <w:left w:val="none" w:sz="0" w:space="0" w:color="auto"/>
            <w:bottom w:val="none" w:sz="0" w:space="0" w:color="auto"/>
            <w:right w:val="none" w:sz="0" w:space="0" w:color="auto"/>
          </w:divBdr>
        </w:div>
        <w:div w:id="95443709">
          <w:marLeft w:val="360"/>
          <w:marRight w:val="0"/>
          <w:marTop w:val="200"/>
          <w:marBottom w:val="0"/>
          <w:divBdr>
            <w:top w:val="none" w:sz="0" w:space="0" w:color="auto"/>
            <w:left w:val="none" w:sz="0" w:space="0" w:color="auto"/>
            <w:bottom w:val="none" w:sz="0" w:space="0" w:color="auto"/>
            <w:right w:val="none" w:sz="0" w:space="0" w:color="auto"/>
          </w:divBdr>
        </w:div>
        <w:div w:id="1722826395">
          <w:marLeft w:val="360"/>
          <w:marRight w:val="0"/>
          <w:marTop w:val="200"/>
          <w:marBottom w:val="0"/>
          <w:divBdr>
            <w:top w:val="none" w:sz="0" w:space="0" w:color="auto"/>
            <w:left w:val="none" w:sz="0" w:space="0" w:color="auto"/>
            <w:bottom w:val="none" w:sz="0" w:space="0" w:color="auto"/>
            <w:right w:val="none" w:sz="0" w:space="0" w:color="auto"/>
          </w:divBdr>
        </w:div>
        <w:div w:id="684602280">
          <w:marLeft w:val="360"/>
          <w:marRight w:val="0"/>
          <w:marTop w:val="200"/>
          <w:marBottom w:val="0"/>
          <w:divBdr>
            <w:top w:val="none" w:sz="0" w:space="0" w:color="auto"/>
            <w:left w:val="none" w:sz="0" w:space="0" w:color="auto"/>
            <w:bottom w:val="none" w:sz="0" w:space="0" w:color="auto"/>
            <w:right w:val="none" w:sz="0" w:space="0" w:color="auto"/>
          </w:divBdr>
        </w:div>
      </w:divsChild>
    </w:div>
    <w:div w:id="1249921484">
      <w:bodyDiv w:val="1"/>
      <w:marLeft w:val="0"/>
      <w:marRight w:val="0"/>
      <w:marTop w:val="0"/>
      <w:marBottom w:val="0"/>
      <w:divBdr>
        <w:top w:val="none" w:sz="0" w:space="0" w:color="auto"/>
        <w:left w:val="none" w:sz="0" w:space="0" w:color="auto"/>
        <w:bottom w:val="none" w:sz="0" w:space="0" w:color="auto"/>
        <w:right w:val="none" w:sz="0" w:space="0" w:color="auto"/>
      </w:divBdr>
    </w:div>
    <w:div w:id="1450129055">
      <w:bodyDiv w:val="1"/>
      <w:marLeft w:val="0"/>
      <w:marRight w:val="0"/>
      <w:marTop w:val="0"/>
      <w:marBottom w:val="0"/>
      <w:divBdr>
        <w:top w:val="none" w:sz="0" w:space="0" w:color="auto"/>
        <w:left w:val="none" w:sz="0" w:space="0" w:color="auto"/>
        <w:bottom w:val="none" w:sz="0" w:space="0" w:color="auto"/>
        <w:right w:val="none" w:sz="0" w:space="0" w:color="auto"/>
      </w:divBdr>
    </w:div>
    <w:div w:id="1579051688">
      <w:bodyDiv w:val="1"/>
      <w:marLeft w:val="0"/>
      <w:marRight w:val="0"/>
      <w:marTop w:val="0"/>
      <w:marBottom w:val="0"/>
      <w:divBdr>
        <w:top w:val="none" w:sz="0" w:space="0" w:color="auto"/>
        <w:left w:val="none" w:sz="0" w:space="0" w:color="auto"/>
        <w:bottom w:val="none" w:sz="0" w:space="0" w:color="auto"/>
        <w:right w:val="none" w:sz="0" w:space="0" w:color="auto"/>
      </w:divBdr>
      <w:divsChild>
        <w:div w:id="1726447036">
          <w:marLeft w:val="0"/>
          <w:marRight w:val="0"/>
          <w:marTop w:val="0"/>
          <w:marBottom w:val="0"/>
          <w:divBdr>
            <w:top w:val="none" w:sz="0" w:space="0" w:color="auto"/>
            <w:left w:val="none" w:sz="0" w:space="0" w:color="auto"/>
            <w:bottom w:val="none" w:sz="0" w:space="0" w:color="auto"/>
            <w:right w:val="none" w:sz="0" w:space="0" w:color="auto"/>
          </w:divBdr>
          <w:divsChild>
            <w:div w:id="928005904">
              <w:marLeft w:val="0"/>
              <w:marRight w:val="0"/>
              <w:marTop w:val="0"/>
              <w:marBottom w:val="0"/>
              <w:divBdr>
                <w:top w:val="none" w:sz="0" w:space="0" w:color="auto"/>
                <w:left w:val="none" w:sz="0" w:space="0" w:color="auto"/>
                <w:bottom w:val="none" w:sz="0" w:space="0" w:color="auto"/>
                <w:right w:val="none" w:sz="0" w:space="0" w:color="auto"/>
              </w:divBdr>
              <w:divsChild>
                <w:div w:id="733622320">
                  <w:marLeft w:val="0"/>
                  <w:marRight w:val="0"/>
                  <w:marTop w:val="0"/>
                  <w:marBottom w:val="0"/>
                  <w:divBdr>
                    <w:top w:val="none" w:sz="0" w:space="0" w:color="auto"/>
                    <w:left w:val="none" w:sz="0" w:space="0" w:color="auto"/>
                    <w:bottom w:val="none" w:sz="0" w:space="0" w:color="auto"/>
                    <w:right w:val="none" w:sz="0" w:space="0" w:color="auto"/>
                  </w:divBdr>
                  <w:divsChild>
                    <w:div w:id="1949774682">
                      <w:marLeft w:val="0"/>
                      <w:marRight w:val="0"/>
                      <w:marTop w:val="0"/>
                      <w:marBottom w:val="0"/>
                      <w:divBdr>
                        <w:top w:val="none" w:sz="0" w:space="0" w:color="auto"/>
                        <w:left w:val="none" w:sz="0" w:space="0" w:color="auto"/>
                        <w:bottom w:val="none" w:sz="0" w:space="0" w:color="auto"/>
                        <w:right w:val="none" w:sz="0" w:space="0" w:color="auto"/>
                      </w:divBdr>
                      <w:divsChild>
                        <w:div w:id="1062367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939468">
          <w:marLeft w:val="0"/>
          <w:marRight w:val="0"/>
          <w:marTop w:val="0"/>
          <w:marBottom w:val="0"/>
          <w:divBdr>
            <w:top w:val="none" w:sz="0" w:space="0" w:color="auto"/>
            <w:left w:val="none" w:sz="0" w:space="0" w:color="auto"/>
            <w:bottom w:val="none" w:sz="0" w:space="0" w:color="auto"/>
            <w:right w:val="none" w:sz="0" w:space="0" w:color="auto"/>
          </w:divBdr>
          <w:divsChild>
            <w:div w:id="2018531544">
              <w:marLeft w:val="0"/>
              <w:marRight w:val="0"/>
              <w:marTop w:val="0"/>
              <w:marBottom w:val="0"/>
              <w:divBdr>
                <w:top w:val="none" w:sz="0" w:space="0" w:color="auto"/>
                <w:left w:val="none" w:sz="0" w:space="0" w:color="auto"/>
                <w:bottom w:val="none" w:sz="0" w:space="0" w:color="auto"/>
                <w:right w:val="none" w:sz="0" w:space="0" w:color="auto"/>
              </w:divBdr>
              <w:divsChild>
                <w:div w:id="855310819">
                  <w:marLeft w:val="0"/>
                  <w:marRight w:val="0"/>
                  <w:marTop w:val="0"/>
                  <w:marBottom w:val="0"/>
                  <w:divBdr>
                    <w:top w:val="none" w:sz="0" w:space="0" w:color="auto"/>
                    <w:left w:val="none" w:sz="0" w:space="0" w:color="auto"/>
                    <w:bottom w:val="none" w:sz="0" w:space="0" w:color="auto"/>
                    <w:right w:val="none" w:sz="0" w:space="0" w:color="auto"/>
                  </w:divBdr>
                  <w:divsChild>
                    <w:div w:id="124198011">
                      <w:marLeft w:val="0"/>
                      <w:marRight w:val="0"/>
                      <w:marTop w:val="0"/>
                      <w:marBottom w:val="0"/>
                      <w:divBdr>
                        <w:top w:val="none" w:sz="0" w:space="0" w:color="auto"/>
                        <w:left w:val="none" w:sz="0" w:space="0" w:color="auto"/>
                        <w:bottom w:val="none" w:sz="0" w:space="0" w:color="auto"/>
                        <w:right w:val="none" w:sz="0" w:space="0" w:color="auto"/>
                      </w:divBdr>
                      <w:divsChild>
                        <w:div w:id="1180852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1515437">
          <w:marLeft w:val="0"/>
          <w:marRight w:val="0"/>
          <w:marTop w:val="0"/>
          <w:marBottom w:val="0"/>
          <w:divBdr>
            <w:top w:val="none" w:sz="0" w:space="0" w:color="auto"/>
            <w:left w:val="none" w:sz="0" w:space="0" w:color="auto"/>
            <w:bottom w:val="none" w:sz="0" w:space="0" w:color="auto"/>
            <w:right w:val="none" w:sz="0" w:space="0" w:color="auto"/>
          </w:divBdr>
          <w:divsChild>
            <w:div w:id="1870486449">
              <w:marLeft w:val="0"/>
              <w:marRight w:val="0"/>
              <w:marTop w:val="0"/>
              <w:marBottom w:val="0"/>
              <w:divBdr>
                <w:top w:val="none" w:sz="0" w:space="0" w:color="auto"/>
                <w:left w:val="none" w:sz="0" w:space="0" w:color="auto"/>
                <w:bottom w:val="none" w:sz="0" w:space="0" w:color="auto"/>
                <w:right w:val="none" w:sz="0" w:space="0" w:color="auto"/>
              </w:divBdr>
              <w:divsChild>
                <w:div w:id="1634217476">
                  <w:marLeft w:val="0"/>
                  <w:marRight w:val="0"/>
                  <w:marTop w:val="0"/>
                  <w:marBottom w:val="0"/>
                  <w:divBdr>
                    <w:top w:val="none" w:sz="0" w:space="0" w:color="auto"/>
                    <w:left w:val="none" w:sz="0" w:space="0" w:color="auto"/>
                    <w:bottom w:val="none" w:sz="0" w:space="0" w:color="auto"/>
                    <w:right w:val="none" w:sz="0" w:space="0" w:color="auto"/>
                  </w:divBdr>
                  <w:divsChild>
                    <w:div w:id="1722628679">
                      <w:marLeft w:val="0"/>
                      <w:marRight w:val="0"/>
                      <w:marTop w:val="0"/>
                      <w:marBottom w:val="0"/>
                      <w:divBdr>
                        <w:top w:val="none" w:sz="0" w:space="0" w:color="auto"/>
                        <w:left w:val="none" w:sz="0" w:space="0" w:color="auto"/>
                        <w:bottom w:val="none" w:sz="0" w:space="0" w:color="auto"/>
                        <w:right w:val="none" w:sz="0" w:space="0" w:color="auto"/>
                      </w:divBdr>
                      <w:divsChild>
                        <w:div w:id="699891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6075202">
          <w:marLeft w:val="0"/>
          <w:marRight w:val="0"/>
          <w:marTop w:val="0"/>
          <w:marBottom w:val="0"/>
          <w:divBdr>
            <w:top w:val="none" w:sz="0" w:space="0" w:color="auto"/>
            <w:left w:val="none" w:sz="0" w:space="0" w:color="auto"/>
            <w:bottom w:val="none" w:sz="0" w:space="0" w:color="auto"/>
            <w:right w:val="none" w:sz="0" w:space="0" w:color="auto"/>
          </w:divBdr>
          <w:divsChild>
            <w:div w:id="1427582201">
              <w:marLeft w:val="0"/>
              <w:marRight w:val="0"/>
              <w:marTop w:val="0"/>
              <w:marBottom w:val="0"/>
              <w:divBdr>
                <w:top w:val="none" w:sz="0" w:space="0" w:color="auto"/>
                <w:left w:val="none" w:sz="0" w:space="0" w:color="auto"/>
                <w:bottom w:val="none" w:sz="0" w:space="0" w:color="auto"/>
                <w:right w:val="none" w:sz="0" w:space="0" w:color="auto"/>
              </w:divBdr>
              <w:divsChild>
                <w:div w:id="609361290">
                  <w:marLeft w:val="0"/>
                  <w:marRight w:val="0"/>
                  <w:marTop w:val="0"/>
                  <w:marBottom w:val="0"/>
                  <w:divBdr>
                    <w:top w:val="none" w:sz="0" w:space="0" w:color="auto"/>
                    <w:left w:val="none" w:sz="0" w:space="0" w:color="auto"/>
                    <w:bottom w:val="none" w:sz="0" w:space="0" w:color="auto"/>
                    <w:right w:val="none" w:sz="0" w:space="0" w:color="auto"/>
                  </w:divBdr>
                  <w:divsChild>
                    <w:div w:id="1417091121">
                      <w:marLeft w:val="0"/>
                      <w:marRight w:val="0"/>
                      <w:marTop w:val="0"/>
                      <w:marBottom w:val="0"/>
                      <w:divBdr>
                        <w:top w:val="none" w:sz="0" w:space="0" w:color="auto"/>
                        <w:left w:val="none" w:sz="0" w:space="0" w:color="auto"/>
                        <w:bottom w:val="none" w:sz="0" w:space="0" w:color="auto"/>
                        <w:right w:val="none" w:sz="0" w:space="0" w:color="auto"/>
                      </w:divBdr>
                      <w:divsChild>
                        <w:div w:id="1511329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05000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224</TotalTime>
  <Pages>4</Pages>
  <Words>946</Words>
  <Characters>5396</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 Eligon</dc:creator>
  <cp:keywords/>
  <dc:description/>
  <cp:lastModifiedBy>Eligon, Rebecca</cp:lastModifiedBy>
  <cp:revision>3</cp:revision>
  <dcterms:created xsi:type="dcterms:W3CDTF">2022-11-30T07:44:00Z</dcterms:created>
  <dcterms:modified xsi:type="dcterms:W3CDTF">2022-11-30T11:52:00Z</dcterms:modified>
</cp:coreProperties>
</file>