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6E95" w14:textId="3249169B" w:rsidR="008B0892" w:rsidRPr="007837A5" w:rsidRDefault="008B0892" w:rsidP="00340E21"/>
    <w:p w14:paraId="50680BB5" w14:textId="3B05B58F" w:rsidR="004B27AB" w:rsidRPr="007837A5" w:rsidRDefault="00C00064" w:rsidP="00006A02">
      <w:pPr>
        <w:pStyle w:val="Heading1"/>
        <w:rPr>
          <w:rFonts w:ascii="Raleway" w:hAnsi="Raleway"/>
        </w:rPr>
      </w:pPr>
      <w:r w:rsidRPr="007837A5">
        <w:rPr>
          <w:rFonts w:ascii="Raleway" w:hAnsi="Raleway"/>
        </w:rPr>
        <w:t xml:space="preserve">Fostering regional group </w:t>
      </w:r>
      <w:r w:rsidR="007B52A4">
        <w:rPr>
          <w:rFonts w:ascii="Raleway" w:hAnsi="Raleway"/>
        </w:rPr>
        <w:t xml:space="preserve">meeting notes and action log </w:t>
      </w:r>
      <w:r w:rsidR="00A206DC">
        <w:rPr>
          <w:rFonts w:ascii="Raleway" w:hAnsi="Raleway"/>
        </w:rPr>
        <w:t>Ju</w:t>
      </w:r>
      <w:r w:rsidR="00130D3A">
        <w:rPr>
          <w:rFonts w:ascii="Raleway" w:hAnsi="Raleway"/>
        </w:rPr>
        <w:t>ly</w:t>
      </w:r>
      <w:r w:rsidRPr="007837A5">
        <w:rPr>
          <w:rFonts w:ascii="Raleway" w:hAnsi="Raleway"/>
        </w:rPr>
        <w:t xml:space="preserve"> 2023</w:t>
      </w:r>
    </w:p>
    <w:p w14:paraId="72B45E13" w14:textId="77777777" w:rsidR="00C00064" w:rsidRPr="007837A5" w:rsidRDefault="00C00064" w:rsidP="00C00064">
      <w:r w:rsidRPr="007837A5">
        <w:t>Chair: Sarah Daly DCS Portsmouth</w:t>
      </w:r>
    </w:p>
    <w:p w14:paraId="61BC8E3F" w14:textId="05F1640D" w:rsidR="00F7204A" w:rsidRDefault="00F7204A" w:rsidP="00F7204A">
      <w:pPr>
        <w:rPr>
          <w:rFonts w:cstheme="majorHAnsi"/>
          <w:b/>
          <w:bCs/>
        </w:rPr>
      </w:pPr>
      <w:r w:rsidRPr="00F7204A">
        <w:rPr>
          <w:rFonts w:cstheme="majorHAnsi"/>
          <w:b/>
          <w:bCs/>
        </w:rPr>
        <w:t xml:space="preserve">Meeting details: </w:t>
      </w:r>
      <w:r w:rsidR="00A206DC">
        <w:rPr>
          <w:rFonts w:cstheme="majorHAnsi"/>
          <w:b/>
          <w:bCs/>
        </w:rPr>
        <w:t>Thursday Ju</w:t>
      </w:r>
      <w:r w:rsidR="00130D3A">
        <w:rPr>
          <w:rFonts w:cstheme="majorHAnsi"/>
          <w:b/>
          <w:bCs/>
        </w:rPr>
        <w:t>ly</w:t>
      </w:r>
      <w:r w:rsidR="00A206DC">
        <w:rPr>
          <w:rFonts w:cstheme="majorHAnsi"/>
          <w:b/>
          <w:bCs/>
        </w:rPr>
        <w:t xml:space="preserve"> 13</w:t>
      </w:r>
      <w:r w:rsidRPr="00F7204A">
        <w:rPr>
          <w:rFonts w:cstheme="majorHAnsi"/>
          <w:b/>
          <w:bCs/>
        </w:rPr>
        <w:t xml:space="preserve"> 10-11.30</w:t>
      </w:r>
      <w:r w:rsidR="00A206DC">
        <w:rPr>
          <w:rFonts w:cstheme="majorHAnsi"/>
          <w:b/>
          <w:bCs/>
        </w:rPr>
        <w:t xml:space="preserve"> via MS Teams</w:t>
      </w:r>
    </w:p>
    <w:p w14:paraId="18980AE9" w14:textId="3E5D9968" w:rsidR="00745A00" w:rsidRDefault="00745A00" w:rsidP="00F7204A">
      <w:pPr>
        <w:rPr>
          <w:rFonts w:cstheme="majorHAnsi"/>
        </w:rPr>
      </w:pPr>
      <w:r>
        <w:rPr>
          <w:rFonts w:cstheme="majorHAnsi"/>
          <w:b/>
          <w:bCs/>
        </w:rPr>
        <w:t xml:space="preserve">Item 1 and 2: </w:t>
      </w:r>
      <w:r>
        <w:rPr>
          <w:rFonts w:cstheme="majorHAnsi"/>
        </w:rPr>
        <w:t xml:space="preserve"> </w:t>
      </w:r>
      <w:r w:rsidR="006B4569">
        <w:rPr>
          <w:rFonts w:cstheme="majorHAnsi"/>
        </w:rPr>
        <w:t xml:space="preserve">Introductions, </w:t>
      </w:r>
      <w:r>
        <w:rPr>
          <w:rFonts w:cstheme="majorHAnsi"/>
        </w:rPr>
        <w:t xml:space="preserve">Minutes and action log from the </w:t>
      </w:r>
      <w:r w:rsidR="006B4569">
        <w:rPr>
          <w:rFonts w:cstheme="majorHAnsi"/>
        </w:rPr>
        <w:t xml:space="preserve">July </w:t>
      </w:r>
      <w:r>
        <w:rPr>
          <w:rFonts w:cstheme="majorHAnsi"/>
        </w:rPr>
        <w:t>meeting were agreed</w:t>
      </w:r>
    </w:p>
    <w:p w14:paraId="3A274208" w14:textId="77777777" w:rsidR="006B4569" w:rsidRPr="006B4569" w:rsidRDefault="00745A00" w:rsidP="006B4569">
      <w:pPr>
        <w:rPr>
          <w:rFonts w:cstheme="majorHAnsi"/>
        </w:rPr>
      </w:pPr>
      <w:r>
        <w:rPr>
          <w:rFonts w:cstheme="majorHAnsi"/>
          <w:b/>
          <w:bCs/>
        </w:rPr>
        <w:t xml:space="preserve">Item 3: </w:t>
      </w:r>
      <w:r>
        <w:rPr>
          <w:rFonts w:cstheme="majorHAnsi"/>
        </w:rPr>
        <w:t xml:space="preserve"> </w:t>
      </w:r>
      <w:r w:rsidR="006B4569">
        <w:rPr>
          <w:rFonts w:cstheme="majorHAnsi"/>
        </w:rPr>
        <w:t xml:space="preserve">Mystery shopping.  Foster carers attended to share the findings from the mystery shopping which they conducted over the summer.  </w:t>
      </w:r>
      <w:r w:rsidR="006B4569" w:rsidRPr="006B4569">
        <w:rPr>
          <w:rFonts w:cstheme="majorHAnsi"/>
        </w:rPr>
        <w:t>Over Summer 2023 6  foster caring families (including two couples) reviewed and provided feedback on 19 local authority and 7 IFAs. In total the foster carers look at 26 different websites. </w:t>
      </w:r>
    </w:p>
    <w:p w14:paraId="0F1D08B2" w14:textId="77777777" w:rsidR="006B4569" w:rsidRPr="006B4569" w:rsidRDefault="006B4569" w:rsidP="006B4569">
      <w:pPr>
        <w:rPr>
          <w:rFonts w:cstheme="majorHAnsi"/>
        </w:rPr>
      </w:pPr>
      <w:r w:rsidRPr="006B4569">
        <w:rPr>
          <w:rFonts w:cstheme="majorHAnsi"/>
        </w:rPr>
        <w:t>The foster carers had a range of backgrounds (mix of gender, single/couples, age and ethnicity) and levels of experience (from 20+ years to a new foster carer who has just been assessed). They were from the following local authorities: Brighton and Hove, West Berks, Portsmouth, Hampshire.</w:t>
      </w:r>
    </w:p>
    <w:p w14:paraId="616C2608" w14:textId="77777777" w:rsidR="006B4569" w:rsidRPr="006B4569" w:rsidRDefault="006B4569" w:rsidP="006B4569">
      <w:pPr>
        <w:rPr>
          <w:rFonts w:cstheme="majorHAnsi"/>
        </w:rPr>
      </w:pPr>
      <w:r w:rsidRPr="006B4569">
        <w:rPr>
          <w:rFonts w:cstheme="majorHAnsi"/>
        </w:rPr>
        <w:t>The foster carers used a template to ensure a consistency of approach which was developed with fostering managers who are part of the regional fostering group, and which was further iterated and developed to take on board ideas from the carers.</w:t>
      </w:r>
    </w:p>
    <w:p w14:paraId="0CFBF4C0" w14:textId="77777777" w:rsidR="006B4569" w:rsidRPr="006B4569" w:rsidRDefault="006B4569" w:rsidP="006B4569">
      <w:pPr>
        <w:numPr>
          <w:ilvl w:val="0"/>
          <w:numId w:val="19"/>
        </w:numPr>
        <w:rPr>
          <w:rFonts w:cstheme="majorHAnsi"/>
        </w:rPr>
      </w:pPr>
      <w:r w:rsidRPr="006B4569">
        <w:rPr>
          <w:rFonts w:cstheme="majorHAnsi"/>
        </w:rPr>
        <w:t>Website structure and how high up the website is when searched for on google</w:t>
      </w:r>
    </w:p>
    <w:p w14:paraId="38E9162F" w14:textId="77777777" w:rsidR="006B4569" w:rsidRPr="006B4569" w:rsidRDefault="006B4569" w:rsidP="006B4569">
      <w:pPr>
        <w:numPr>
          <w:ilvl w:val="0"/>
          <w:numId w:val="19"/>
        </w:numPr>
        <w:rPr>
          <w:rFonts w:cstheme="majorHAnsi"/>
        </w:rPr>
      </w:pPr>
      <w:r w:rsidRPr="006B4569">
        <w:rPr>
          <w:rFonts w:cstheme="majorHAnsi"/>
        </w:rPr>
        <w:t>Ease of locating information about fees, support, respite/holidays, assessment process, information events, training, transferring, Ofsted rating, FAQs, different types of fostering</w:t>
      </w:r>
    </w:p>
    <w:p w14:paraId="6104D7E6" w14:textId="77777777" w:rsidR="006B4569" w:rsidRPr="006B4569" w:rsidRDefault="006B4569" w:rsidP="006B4569">
      <w:pPr>
        <w:numPr>
          <w:ilvl w:val="0"/>
          <w:numId w:val="19"/>
        </w:numPr>
        <w:rPr>
          <w:rFonts w:cstheme="majorHAnsi"/>
        </w:rPr>
      </w:pPr>
      <w:r w:rsidRPr="006B4569">
        <w:rPr>
          <w:rFonts w:cstheme="majorHAnsi"/>
        </w:rPr>
        <w:t>Ease of contacting the LA/IFA including amount of information needed, whether there was direct email/Phone number</w:t>
      </w:r>
    </w:p>
    <w:p w14:paraId="11DB6FB2" w14:textId="77777777" w:rsidR="006B4569" w:rsidRPr="006B4569" w:rsidRDefault="006B4569" w:rsidP="006B4569">
      <w:pPr>
        <w:numPr>
          <w:ilvl w:val="0"/>
          <w:numId w:val="19"/>
        </w:numPr>
        <w:rPr>
          <w:rFonts w:cstheme="majorHAnsi"/>
        </w:rPr>
      </w:pPr>
      <w:r w:rsidRPr="006B4569">
        <w:rPr>
          <w:rFonts w:cstheme="majorHAnsi"/>
        </w:rPr>
        <w:t>Diversity and inclusion</w:t>
      </w:r>
    </w:p>
    <w:p w14:paraId="2A58AAAD" w14:textId="77777777" w:rsidR="006B4569" w:rsidRPr="006B4569" w:rsidRDefault="006B4569" w:rsidP="006B4569">
      <w:pPr>
        <w:numPr>
          <w:ilvl w:val="0"/>
          <w:numId w:val="19"/>
        </w:numPr>
        <w:rPr>
          <w:rFonts w:cstheme="majorHAnsi"/>
        </w:rPr>
      </w:pPr>
      <w:r w:rsidRPr="006B4569">
        <w:rPr>
          <w:rFonts w:cstheme="majorHAnsi"/>
        </w:rPr>
        <w:t>Strengths and areas for development</w:t>
      </w:r>
    </w:p>
    <w:p w14:paraId="25A4CE8B" w14:textId="77777777" w:rsidR="006B4569" w:rsidRPr="006B4569" w:rsidRDefault="006B4569" w:rsidP="006B4569">
      <w:pPr>
        <w:rPr>
          <w:rFonts w:cstheme="majorHAnsi"/>
        </w:rPr>
      </w:pPr>
      <w:r w:rsidRPr="006B4569">
        <w:rPr>
          <w:rFonts w:cstheme="majorHAnsi"/>
        </w:rPr>
        <w:t>The best websites were easy to navigate, had compelling case studies, inclusive imagery and content, and explained why you should foster for them. The content was up-to-date with information events planned in the future (not the past).  All of the best websites had good search function, FAQs and used simple language.  The strongest websites felt like they painted a realistic (and not overly optimistic) picture of what it means to be a carer and you felt you could believe them.</w:t>
      </w:r>
    </w:p>
    <w:p w14:paraId="3E947B0B" w14:textId="77777777" w:rsidR="006B4569" w:rsidRPr="006B4569" w:rsidRDefault="006B4569" w:rsidP="006B4569">
      <w:pPr>
        <w:rPr>
          <w:rFonts w:cstheme="majorHAnsi"/>
        </w:rPr>
      </w:pPr>
      <w:r w:rsidRPr="006B4569">
        <w:rPr>
          <w:rFonts w:cstheme="majorHAnsi"/>
        </w:rPr>
        <w:t>Others:</w:t>
      </w:r>
    </w:p>
    <w:p w14:paraId="614138F3" w14:textId="77777777" w:rsidR="006B4569" w:rsidRPr="006B4569" w:rsidRDefault="006B4569" w:rsidP="006B4569">
      <w:pPr>
        <w:numPr>
          <w:ilvl w:val="0"/>
          <w:numId w:val="20"/>
        </w:numPr>
        <w:rPr>
          <w:rFonts w:cstheme="majorHAnsi"/>
        </w:rPr>
      </w:pPr>
      <w:r w:rsidRPr="006B4569">
        <w:rPr>
          <w:rFonts w:cstheme="majorHAnsi"/>
        </w:rPr>
        <w:t>did not make pay and support clear</w:t>
      </w:r>
    </w:p>
    <w:p w14:paraId="1E32A7F5" w14:textId="77777777" w:rsidR="006B4569" w:rsidRPr="006B4569" w:rsidRDefault="006B4569" w:rsidP="006B4569">
      <w:pPr>
        <w:numPr>
          <w:ilvl w:val="0"/>
          <w:numId w:val="20"/>
        </w:numPr>
        <w:rPr>
          <w:rFonts w:cstheme="majorHAnsi"/>
        </w:rPr>
      </w:pPr>
      <w:r w:rsidRPr="006B4569">
        <w:rPr>
          <w:rFonts w:cstheme="majorHAnsi"/>
        </w:rPr>
        <w:t>had poor navigation, with foster carers feeling they had to go around in loops, or couldn’t get back to the home page</w:t>
      </w:r>
    </w:p>
    <w:p w14:paraId="18622824" w14:textId="77777777" w:rsidR="006B4569" w:rsidRPr="006B4569" w:rsidRDefault="006B4569" w:rsidP="006B4569">
      <w:pPr>
        <w:numPr>
          <w:ilvl w:val="0"/>
          <w:numId w:val="20"/>
        </w:numPr>
        <w:rPr>
          <w:rFonts w:cstheme="majorHAnsi"/>
        </w:rPr>
      </w:pPr>
      <w:r w:rsidRPr="006B4569">
        <w:rPr>
          <w:rFonts w:cstheme="majorHAnsi"/>
        </w:rPr>
        <w:t>hid the enquiry button/email, did not respond to enquiries or had too much personal information requested up front</w:t>
      </w:r>
    </w:p>
    <w:p w14:paraId="34262755" w14:textId="77777777" w:rsidR="006B4569" w:rsidRPr="006B4569" w:rsidRDefault="006B4569" w:rsidP="006B4569">
      <w:pPr>
        <w:rPr>
          <w:rFonts w:cstheme="majorHAnsi"/>
        </w:rPr>
      </w:pPr>
      <w:r w:rsidRPr="006B4569">
        <w:rPr>
          <w:rFonts w:cstheme="majorHAnsi"/>
          <w:lang w:val="en-US"/>
        </w:rPr>
        <w:t> The 5 LAs and 2 IFAs which scored most highly overall were (in no particular order):</w:t>
      </w:r>
    </w:p>
    <w:p w14:paraId="36BFBAAD" w14:textId="77777777" w:rsidR="006B4569" w:rsidRPr="006B4569" w:rsidRDefault="006B4569" w:rsidP="006B4569">
      <w:pPr>
        <w:numPr>
          <w:ilvl w:val="0"/>
          <w:numId w:val="21"/>
        </w:numPr>
        <w:rPr>
          <w:rFonts w:cstheme="majorHAnsi"/>
        </w:rPr>
      </w:pPr>
      <w:r w:rsidRPr="006B4569">
        <w:rPr>
          <w:rFonts w:cstheme="majorHAnsi"/>
          <w:lang w:val="en-US"/>
        </w:rPr>
        <w:lastRenderedPageBreak/>
        <w:t>Surrey </w:t>
      </w:r>
      <w:hyperlink r:id="rId7" w:history="1">
        <w:r w:rsidRPr="006B4569">
          <w:rPr>
            <w:rStyle w:val="Hyperlink"/>
            <w:rFonts w:cstheme="majorHAnsi"/>
            <w:lang w:val="en-US"/>
          </w:rPr>
          <w:t>Fostering - Surrey County Council (surreycc.gov.uk)</w:t>
        </w:r>
      </w:hyperlink>
    </w:p>
    <w:p w14:paraId="74694DAB" w14:textId="77777777" w:rsidR="006B4569" w:rsidRPr="006B4569" w:rsidRDefault="006B4569" w:rsidP="006B4569">
      <w:pPr>
        <w:numPr>
          <w:ilvl w:val="0"/>
          <w:numId w:val="21"/>
        </w:numPr>
        <w:rPr>
          <w:rFonts w:cstheme="majorHAnsi"/>
        </w:rPr>
      </w:pPr>
      <w:r w:rsidRPr="006B4569">
        <w:rPr>
          <w:rFonts w:cstheme="majorHAnsi"/>
          <w:lang w:val="en-US"/>
        </w:rPr>
        <w:t>Kent </w:t>
      </w:r>
      <w:hyperlink r:id="rId8" w:history="1">
        <w:r w:rsidRPr="006B4569">
          <w:rPr>
            <w:rStyle w:val="Hyperlink"/>
            <w:rFonts w:cstheme="majorHAnsi"/>
            <w:lang w:val="en-US"/>
          </w:rPr>
          <w:t>Home - Kent Fostering</w:t>
        </w:r>
      </w:hyperlink>
    </w:p>
    <w:p w14:paraId="06D59CA0" w14:textId="77777777" w:rsidR="006B4569" w:rsidRPr="006B4569" w:rsidRDefault="006B4569" w:rsidP="006B4569">
      <w:pPr>
        <w:numPr>
          <w:ilvl w:val="0"/>
          <w:numId w:val="21"/>
        </w:numPr>
        <w:rPr>
          <w:rFonts w:cstheme="majorHAnsi"/>
        </w:rPr>
      </w:pPr>
      <w:r w:rsidRPr="006B4569">
        <w:rPr>
          <w:rFonts w:cstheme="majorHAnsi"/>
          <w:lang w:val="en-US"/>
        </w:rPr>
        <w:t>Reading/Brighter Futures </w:t>
      </w:r>
      <w:hyperlink r:id="rId9" w:history="1">
        <w:r w:rsidRPr="006B4569">
          <w:rPr>
            <w:rStyle w:val="Hyperlink"/>
            <w:rFonts w:cstheme="majorHAnsi"/>
            <w:lang w:val="en-US"/>
          </w:rPr>
          <w:t>- Reading Fostering</w:t>
        </w:r>
      </w:hyperlink>
    </w:p>
    <w:p w14:paraId="4BE65135" w14:textId="77777777" w:rsidR="006B4569" w:rsidRPr="006B4569" w:rsidRDefault="006B4569" w:rsidP="006B4569">
      <w:pPr>
        <w:numPr>
          <w:ilvl w:val="0"/>
          <w:numId w:val="21"/>
        </w:numPr>
        <w:rPr>
          <w:rFonts w:cstheme="majorHAnsi"/>
        </w:rPr>
      </w:pPr>
      <w:r w:rsidRPr="006B4569">
        <w:rPr>
          <w:rFonts w:cstheme="majorHAnsi"/>
          <w:lang w:val="en-US"/>
        </w:rPr>
        <w:t>Portsmouth </w:t>
      </w:r>
      <w:hyperlink r:id="rId10" w:history="1">
        <w:r w:rsidRPr="006B4569">
          <w:rPr>
            <w:rStyle w:val="Hyperlink"/>
            <w:rFonts w:cstheme="majorHAnsi"/>
            <w:lang w:val="en-US"/>
          </w:rPr>
          <w:t>Home - Foster Portsmouth</w:t>
        </w:r>
      </w:hyperlink>
    </w:p>
    <w:p w14:paraId="5DC6491A" w14:textId="77777777" w:rsidR="006B4569" w:rsidRPr="006B4569" w:rsidRDefault="006B4569" w:rsidP="006B4569">
      <w:pPr>
        <w:numPr>
          <w:ilvl w:val="0"/>
          <w:numId w:val="21"/>
        </w:numPr>
        <w:rPr>
          <w:rFonts w:cstheme="majorHAnsi"/>
        </w:rPr>
      </w:pPr>
      <w:r w:rsidRPr="006B4569">
        <w:rPr>
          <w:rFonts w:cstheme="majorHAnsi"/>
          <w:lang w:val="en-US"/>
        </w:rPr>
        <w:t>Brighton and Hove </w:t>
      </w:r>
      <w:hyperlink r:id="rId11" w:history="1">
        <w:r w:rsidRPr="006B4569">
          <w:rPr>
            <w:rStyle w:val="Hyperlink"/>
            <w:rFonts w:cstheme="majorHAnsi"/>
            <w:lang w:val="en-US"/>
          </w:rPr>
          <w:t>Brighton &amp; Hove fostering team (fosteringinbrightonandhove.org.uk)</w:t>
        </w:r>
      </w:hyperlink>
    </w:p>
    <w:p w14:paraId="1AEF4509" w14:textId="77777777" w:rsidR="006B4569" w:rsidRPr="006B4569" w:rsidRDefault="006B4569" w:rsidP="006B4569">
      <w:pPr>
        <w:numPr>
          <w:ilvl w:val="0"/>
          <w:numId w:val="21"/>
        </w:numPr>
        <w:rPr>
          <w:rFonts w:cstheme="majorHAnsi"/>
        </w:rPr>
      </w:pPr>
      <w:r w:rsidRPr="006B4569">
        <w:rPr>
          <w:rFonts w:cstheme="majorHAnsi"/>
          <w:lang w:val="en-US"/>
        </w:rPr>
        <w:t>ISP </w:t>
      </w:r>
      <w:hyperlink r:id="rId12" w:history="1">
        <w:r w:rsidRPr="006B4569">
          <w:rPr>
            <w:rStyle w:val="Hyperlink"/>
            <w:rFonts w:cstheme="majorHAnsi"/>
            <w:lang w:val="en-US"/>
          </w:rPr>
          <w:t>Fostering Children PPC (ispfostering.org.uk)</w:t>
        </w:r>
      </w:hyperlink>
    </w:p>
    <w:p w14:paraId="683834E5" w14:textId="77777777" w:rsidR="006B4569" w:rsidRDefault="006B4569" w:rsidP="006B4569">
      <w:pPr>
        <w:numPr>
          <w:ilvl w:val="0"/>
          <w:numId w:val="21"/>
        </w:numPr>
        <w:rPr>
          <w:rFonts w:cstheme="majorHAnsi"/>
        </w:rPr>
      </w:pPr>
      <w:r w:rsidRPr="006B4569">
        <w:rPr>
          <w:rFonts w:cstheme="majorHAnsi"/>
          <w:lang w:val="en-US"/>
        </w:rPr>
        <w:t>Blue Sky </w:t>
      </w:r>
      <w:hyperlink r:id="rId13" w:history="1">
        <w:r w:rsidRPr="006B4569">
          <w:rPr>
            <w:rStyle w:val="Hyperlink"/>
            <w:rFonts w:cstheme="majorHAnsi"/>
            <w:lang w:val="en-US"/>
          </w:rPr>
          <w:t>Blue</w:t>
        </w:r>
      </w:hyperlink>
      <w:hyperlink r:id="rId14" w:history="1">
        <w:r w:rsidRPr="006B4569">
          <w:rPr>
            <w:rStyle w:val="Hyperlink"/>
            <w:rFonts w:cstheme="majorHAnsi"/>
            <w:lang w:val="en-US"/>
          </w:rPr>
          <w:t xml:space="preserve"> Sky Fostering</w:t>
        </w:r>
      </w:hyperlink>
    </w:p>
    <w:p w14:paraId="0B43A514" w14:textId="285E5562" w:rsidR="006B4569" w:rsidRPr="006B4569" w:rsidRDefault="006B4569" w:rsidP="006B4569">
      <w:pPr>
        <w:rPr>
          <w:rFonts w:cstheme="majorHAnsi"/>
        </w:rPr>
      </w:pPr>
      <w:r>
        <w:rPr>
          <w:rFonts w:cstheme="majorHAnsi"/>
        </w:rPr>
        <w:t>The foster carers developed a blueprint of best practice that identified the features of the most strongly performing websites.</w:t>
      </w:r>
    </w:p>
    <w:p w14:paraId="485F956A" w14:textId="2649E509" w:rsidR="00745A00" w:rsidRDefault="006B4569" w:rsidP="006B4569">
      <w:pPr>
        <w:rPr>
          <w:rFonts w:cstheme="majorHAnsi"/>
        </w:rPr>
      </w:pPr>
      <w:r>
        <w:rPr>
          <w:rFonts w:cstheme="majorHAnsi"/>
          <w:noProof/>
        </w:rPr>
        <w:drawing>
          <wp:inline distT="0" distB="0" distL="0" distR="0" wp14:anchorId="6858B744" wp14:editId="29E21FBE">
            <wp:extent cx="6614096" cy="31367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44266" cy="3151051"/>
                    </a:xfrm>
                    <a:prstGeom prst="rect">
                      <a:avLst/>
                    </a:prstGeom>
                    <a:noFill/>
                  </pic:spPr>
                </pic:pic>
              </a:graphicData>
            </a:graphic>
          </wp:inline>
        </w:drawing>
      </w:r>
    </w:p>
    <w:p w14:paraId="2E85F107" w14:textId="78A12D81" w:rsidR="006B4569" w:rsidRDefault="006B4569" w:rsidP="00F7204A">
      <w:pPr>
        <w:rPr>
          <w:rFonts w:cstheme="majorHAnsi"/>
        </w:rPr>
      </w:pPr>
      <w:r>
        <w:rPr>
          <w:rFonts w:cstheme="majorHAnsi"/>
        </w:rPr>
        <w:t xml:space="preserve">SD and colleagues thanked the foster carers for their work on this and noted it was timely given the development of a new regional fostering recruitment website. </w:t>
      </w:r>
    </w:p>
    <w:p w14:paraId="460771ED" w14:textId="70098B0F" w:rsidR="006B4569" w:rsidRDefault="006B4569" w:rsidP="00F7204A">
      <w:pPr>
        <w:rPr>
          <w:rFonts w:cstheme="majorHAnsi"/>
          <w:b/>
          <w:bCs/>
        </w:rPr>
      </w:pPr>
      <w:r>
        <w:rPr>
          <w:rFonts w:cstheme="majorHAnsi"/>
          <w:b/>
          <w:bCs/>
        </w:rPr>
        <w:t>Item 4 Quick Fire questions:</w:t>
      </w:r>
    </w:p>
    <w:p w14:paraId="00399270" w14:textId="77777777" w:rsidR="006B4569" w:rsidRPr="006B4569" w:rsidRDefault="006B4569" w:rsidP="006B4569">
      <w:pPr>
        <w:numPr>
          <w:ilvl w:val="0"/>
          <w:numId w:val="22"/>
        </w:numPr>
        <w:shd w:val="clear" w:color="auto" w:fill="FFFFFF"/>
        <w:spacing w:before="100" w:beforeAutospacing="1" w:after="100" w:afterAutospacing="1" w:line="240" w:lineRule="auto"/>
        <w:rPr>
          <w:rStyle w:val="Hyperlink"/>
          <w:rFonts w:cs="Arial"/>
          <w:color w:val="222222"/>
          <w:u w:val="none"/>
        </w:rPr>
      </w:pPr>
      <w:r w:rsidRPr="00AD7065">
        <w:rPr>
          <w:rFonts w:cs="Arial"/>
          <w:b/>
          <w:bCs/>
          <w:color w:val="222222"/>
        </w:rPr>
        <w:t>UASC welcome pack/book: </w:t>
      </w:r>
      <w:r w:rsidRPr="00AD7065">
        <w:rPr>
          <w:rFonts w:cs="Arial"/>
          <w:color w:val="222222"/>
        </w:rPr>
        <w:t>Cathy from Brighton and Hove is asking for whichever LA said at a previous meeting they have a good pack/book if they could please share it to the group </w:t>
      </w:r>
      <w:hyperlink r:id="rId16" w:tgtFrame="_blank" w:history="1">
        <w:r w:rsidRPr="00AD7065">
          <w:rPr>
            <w:rStyle w:val="Hyperlink"/>
            <w:rFonts w:cs="Arial"/>
            <w:color w:val="1155CC"/>
          </w:rPr>
          <w:t>cathy.seiderer@brighton-hove.gov.uk</w:t>
        </w:r>
      </w:hyperlink>
    </w:p>
    <w:p w14:paraId="59CB880F" w14:textId="4A460B1E" w:rsidR="006B4569" w:rsidRPr="006B4569" w:rsidRDefault="006B4569" w:rsidP="006B4569">
      <w:pPr>
        <w:shd w:val="clear" w:color="auto" w:fill="FFFFFF"/>
        <w:spacing w:before="100" w:beforeAutospacing="1" w:after="100" w:afterAutospacing="1" w:line="240" w:lineRule="auto"/>
        <w:ind w:left="720"/>
        <w:rPr>
          <w:rFonts w:cs="Arial"/>
          <w:b/>
          <w:bCs/>
          <w:color w:val="222222"/>
        </w:rPr>
      </w:pPr>
      <w:r>
        <w:rPr>
          <w:rFonts w:cs="Arial"/>
          <w:b/>
          <w:bCs/>
          <w:color w:val="222222"/>
        </w:rPr>
        <w:t>Answer/</w:t>
      </w:r>
      <w:r w:rsidRPr="006B4569">
        <w:rPr>
          <w:rFonts w:cs="Arial"/>
          <w:b/>
          <w:bCs/>
          <w:color w:val="222222"/>
        </w:rPr>
        <w:t>Action : RE to circulate UASC documentation from Martin Tuck to Cathy</w:t>
      </w:r>
    </w:p>
    <w:p w14:paraId="3BB38A82" w14:textId="77777777" w:rsidR="006B4569" w:rsidRPr="006B4569" w:rsidRDefault="006B4569" w:rsidP="006B4569">
      <w:pPr>
        <w:numPr>
          <w:ilvl w:val="0"/>
          <w:numId w:val="22"/>
        </w:numPr>
        <w:shd w:val="clear" w:color="auto" w:fill="FFFFFF"/>
        <w:spacing w:before="100" w:beforeAutospacing="1" w:after="100" w:afterAutospacing="1" w:line="240" w:lineRule="auto"/>
        <w:rPr>
          <w:rStyle w:val="Hyperlink"/>
          <w:rFonts w:cs="Arial"/>
          <w:color w:val="222222"/>
          <w:u w:val="none"/>
        </w:rPr>
      </w:pPr>
      <w:r w:rsidRPr="00AD7065">
        <w:rPr>
          <w:rFonts w:cs="Arial"/>
          <w:b/>
          <w:bCs/>
          <w:color w:val="000000"/>
        </w:rPr>
        <w:t>LA as registered provider of supported accommodation: </w:t>
      </w:r>
      <w:r w:rsidRPr="00AD7065">
        <w:rPr>
          <w:rFonts w:cs="Arial"/>
          <w:color w:val="000000"/>
        </w:rPr>
        <w:t>We in Oxfordshire have 4 supported living provisions that we deliver all with slightly different specs. Can I ask if any of you are registering as an LA as providers of supported accommodation and if so whether you are registering under one umbrella or registering provisions individually . Thee seems a lot of debate out there as to what is best. Sarah </w:t>
      </w:r>
      <w:hyperlink r:id="rId17" w:tgtFrame="_blank" w:history="1">
        <w:r w:rsidRPr="00AD7065">
          <w:rPr>
            <w:rStyle w:val="Hyperlink"/>
            <w:rFonts w:cs="Arial"/>
            <w:color w:val="1155CC"/>
          </w:rPr>
          <w:t>sarah.duerden@oxfordshire.gov.uk</w:t>
        </w:r>
      </w:hyperlink>
    </w:p>
    <w:p w14:paraId="59306A09" w14:textId="7CF003E1" w:rsidR="006B4569" w:rsidRPr="006B4569" w:rsidRDefault="006B4569" w:rsidP="006B4569">
      <w:pPr>
        <w:shd w:val="clear" w:color="auto" w:fill="FFFFFF"/>
        <w:spacing w:before="100" w:beforeAutospacing="1" w:after="100" w:afterAutospacing="1" w:line="240" w:lineRule="auto"/>
        <w:rPr>
          <w:rFonts w:cs="Arial"/>
          <w:color w:val="222222"/>
        </w:rPr>
      </w:pPr>
      <w:r>
        <w:rPr>
          <w:rFonts w:cs="Arial"/>
          <w:b/>
          <w:bCs/>
          <w:color w:val="222222"/>
        </w:rPr>
        <w:lastRenderedPageBreak/>
        <w:t xml:space="preserve">Answer: </w:t>
      </w:r>
      <w:r w:rsidRPr="006B4569">
        <w:rPr>
          <w:rFonts w:cs="Arial"/>
          <w:color w:val="222222"/>
        </w:rPr>
        <w:t xml:space="preserve"> Colleagues noted that this is an interesting approach but not one they are pursuing. </w:t>
      </w:r>
    </w:p>
    <w:p w14:paraId="71D5836D" w14:textId="77777777" w:rsidR="006B4569" w:rsidRPr="00AD7065" w:rsidRDefault="006B4569" w:rsidP="006B4569">
      <w:pPr>
        <w:shd w:val="clear" w:color="auto" w:fill="FFFFFF"/>
        <w:spacing w:before="100" w:beforeAutospacing="1" w:after="100" w:afterAutospacing="1" w:line="240" w:lineRule="auto"/>
        <w:rPr>
          <w:rFonts w:cs="Arial"/>
          <w:color w:val="222222"/>
        </w:rPr>
      </w:pPr>
      <w:r w:rsidRPr="00AD7065">
        <w:rPr>
          <w:rFonts w:cs="Arial"/>
          <w:color w:val="000000"/>
        </w:rPr>
        <w:t xml:space="preserve">Three questions from Catherine </w:t>
      </w:r>
      <w:proofErr w:type="spellStart"/>
      <w:r w:rsidRPr="00AD7065">
        <w:rPr>
          <w:rFonts w:cs="Arial"/>
          <w:color w:val="000000"/>
        </w:rPr>
        <w:t>Tilzey</w:t>
      </w:r>
      <w:proofErr w:type="spellEnd"/>
      <w:r w:rsidRPr="00AD7065">
        <w:rPr>
          <w:rFonts w:cs="Arial"/>
          <w:color w:val="000000"/>
        </w:rPr>
        <w:t xml:space="preserve"> in West Sussex  </w:t>
      </w:r>
      <w:hyperlink r:id="rId18" w:tgtFrame="_blank" w:history="1">
        <w:r w:rsidRPr="00AD7065">
          <w:rPr>
            <w:rStyle w:val="Hyperlink"/>
            <w:rFonts w:cs="Arial"/>
            <w:color w:val="1155CC"/>
          </w:rPr>
          <w:t>catherine.tilzey@westsussex.gov.uk</w:t>
        </w:r>
      </w:hyperlink>
      <w:r w:rsidRPr="00AD7065">
        <w:rPr>
          <w:rFonts w:cs="Arial"/>
          <w:color w:val="000000"/>
        </w:rPr>
        <w:t> </w:t>
      </w:r>
    </w:p>
    <w:p w14:paraId="271FF1E6" w14:textId="77777777" w:rsidR="006B4569" w:rsidRDefault="006B4569" w:rsidP="006B4569">
      <w:pPr>
        <w:numPr>
          <w:ilvl w:val="0"/>
          <w:numId w:val="22"/>
        </w:numPr>
        <w:shd w:val="clear" w:color="auto" w:fill="FFFFFF"/>
        <w:spacing w:after="0" w:line="240" w:lineRule="auto"/>
        <w:rPr>
          <w:rFonts w:cs="Arial"/>
          <w:color w:val="222222"/>
        </w:rPr>
      </w:pPr>
      <w:r w:rsidRPr="00AD7065">
        <w:rPr>
          <w:rFonts w:cs="Arial"/>
          <w:b/>
          <w:bCs/>
          <w:color w:val="222222"/>
        </w:rPr>
        <w:t>Sessional workers that support foster carers: </w:t>
      </w:r>
      <w:r w:rsidRPr="00AD7065">
        <w:rPr>
          <w:rFonts w:cs="Arial"/>
          <w:color w:val="222222"/>
        </w:rPr>
        <w:t>We are considering how we could develop and use sessional workers in Fostering. Sometimes when we speak to people in enquiries, they are not ready to foster but may be ready to support fostering households in a sessional worker capacity. Are any local authorities doing this and if they are how do they approve/appoint sessional workers via the fostering recruitment enquiry route? Have local authorities got a process in place to recruit sessional workers, that have an interest in fostering and perhaps becoming foster carers at a later date? We think this could be a really positive way of growing and developing our fostering family and supporting our existing fostering households.  It would seem intrusive and costly in time and finance to complete a fostering assessment in these situations. What are other people doing?</w:t>
      </w:r>
    </w:p>
    <w:p w14:paraId="3E7BACA7" w14:textId="13EED863" w:rsidR="006B4569" w:rsidRPr="00AD7065" w:rsidRDefault="006B4569" w:rsidP="006B4569">
      <w:pPr>
        <w:shd w:val="clear" w:color="auto" w:fill="FFFFFF"/>
        <w:spacing w:after="0" w:line="240" w:lineRule="auto"/>
        <w:ind w:left="720"/>
        <w:rPr>
          <w:rFonts w:cs="Arial"/>
          <w:color w:val="222222"/>
        </w:rPr>
      </w:pPr>
      <w:r>
        <w:rPr>
          <w:rFonts w:cs="Arial"/>
          <w:b/>
          <w:bCs/>
          <w:color w:val="222222"/>
        </w:rPr>
        <w:t xml:space="preserve">Answer: </w:t>
      </w:r>
      <w:r w:rsidRPr="006B4569">
        <w:rPr>
          <w:rFonts w:cs="Arial"/>
          <w:color w:val="222222"/>
        </w:rPr>
        <w:t>All colleagues agreed there would be much benefit in having a more structured offer for those not yet ready to foster.</w:t>
      </w:r>
      <w:r>
        <w:rPr>
          <w:rFonts w:cs="Arial"/>
          <w:color w:val="222222"/>
        </w:rPr>
        <w:t xml:space="preserve">  Suggest this is taken forward as part of phase 2 of the recruitment hub. </w:t>
      </w:r>
    </w:p>
    <w:p w14:paraId="0F8FBD6E" w14:textId="4CF00BB5" w:rsidR="006B4569" w:rsidRDefault="006B4569" w:rsidP="006B4569">
      <w:pPr>
        <w:numPr>
          <w:ilvl w:val="0"/>
          <w:numId w:val="22"/>
        </w:numPr>
        <w:shd w:val="clear" w:color="auto" w:fill="FFFFFF"/>
        <w:spacing w:after="0" w:line="240" w:lineRule="auto"/>
        <w:rPr>
          <w:rFonts w:cs="Arial"/>
          <w:color w:val="222222"/>
        </w:rPr>
      </w:pPr>
      <w:r w:rsidRPr="00AD7065">
        <w:rPr>
          <w:rFonts w:cs="Arial"/>
          <w:b/>
          <w:bCs/>
          <w:color w:val="222222"/>
        </w:rPr>
        <w:t>Emergency foster care: </w:t>
      </w:r>
      <w:r w:rsidRPr="00AD7065">
        <w:rPr>
          <w:rFonts w:cs="Arial"/>
          <w:color w:val="222222"/>
        </w:rPr>
        <w:t>We are looking at developing an emergency foster carer package as this is currently an area of need for us and we do not have the foster carers we need, available to support us in emergency situations for our children. Are there any local authorities that have got an established emergency foster carer package up and running for children and young people that need foster carer in emergency and very immediate situations. Are there any local authorities that would be able to provide any information about what this looks like and how successful it has been?</w:t>
      </w:r>
    </w:p>
    <w:p w14:paraId="3B53C69E" w14:textId="3B257F76" w:rsidR="006B4569" w:rsidRPr="006B4569" w:rsidRDefault="006B4569" w:rsidP="006B4569">
      <w:pPr>
        <w:shd w:val="clear" w:color="auto" w:fill="FFFFFF"/>
        <w:spacing w:after="0" w:line="240" w:lineRule="auto"/>
        <w:ind w:left="720"/>
        <w:rPr>
          <w:rFonts w:cs="Arial"/>
          <w:color w:val="222222"/>
        </w:rPr>
      </w:pPr>
      <w:r>
        <w:rPr>
          <w:rFonts w:cs="Arial"/>
          <w:b/>
          <w:bCs/>
          <w:color w:val="222222"/>
        </w:rPr>
        <w:t xml:space="preserve">Answer: </w:t>
      </w:r>
      <w:r>
        <w:rPr>
          <w:rFonts w:cs="Arial"/>
          <w:color w:val="222222"/>
        </w:rPr>
        <w:t xml:space="preserve"> some LAs had respite carers, which they sometimes use for emergency care.  Many noted that they couldn’t afford to have carers who were solely ‘emergency’, although agreed that for some who would otherwise retire it may be a good way to keep them on the books. </w:t>
      </w:r>
    </w:p>
    <w:p w14:paraId="1862D345" w14:textId="77777777" w:rsidR="006B4569" w:rsidRDefault="006B4569" w:rsidP="006B4569">
      <w:pPr>
        <w:numPr>
          <w:ilvl w:val="0"/>
          <w:numId w:val="22"/>
        </w:numPr>
        <w:shd w:val="clear" w:color="auto" w:fill="FFFFFF"/>
        <w:spacing w:after="0" w:line="240" w:lineRule="auto"/>
        <w:rPr>
          <w:rFonts w:cs="Arial"/>
          <w:color w:val="222222"/>
        </w:rPr>
      </w:pPr>
      <w:r w:rsidRPr="00AD7065">
        <w:rPr>
          <w:rFonts w:cs="Arial"/>
          <w:b/>
          <w:bCs/>
          <w:color w:val="222222"/>
        </w:rPr>
        <w:t>Initial call and visit templates: </w:t>
      </w:r>
      <w:r w:rsidRPr="00AD7065">
        <w:rPr>
          <w:rFonts w:cs="Arial"/>
          <w:color w:val="222222"/>
        </w:rPr>
        <w:t>And finally we are doing some work at the front door at streamlining our initial call and initial visit template, with a keen focus on Equality, diversity and inclusion. Are there any local authorities that would be willing to share their initial call and Initial visit templates to support us in thinking about our development in this area.</w:t>
      </w:r>
    </w:p>
    <w:p w14:paraId="5E890614" w14:textId="675FAD8E" w:rsidR="006B4569" w:rsidRDefault="006B4569" w:rsidP="006B4569">
      <w:pPr>
        <w:shd w:val="clear" w:color="auto" w:fill="FFFFFF"/>
        <w:spacing w:after="0" w:line="240" w:lineRule="auto"/>
        <w:ind w:left="720"/>
        <w:rPr>
          <w:rFonts w:cs="Arial"/>
          <w:color w:val="222222"/>
        </w:rPr>
      </w:pPr>
      <w:r>
        <w:rPr>
          <w:rFonts w:cs="Arial"/>
          <w:b/>
          <w:bCs/>
          <w:color w:val="222222"/>
        </w:rPr>
        <w:t xml:space="preserve">Answer: </w:t>
      </w:r>
      <w:r>
        <w:rPr>
          <w:rFonts w:cs="Arial"/>
          <w:color w:val="222222"/>
        </w:rPr>
        <w:t>LAs to share templates with West Sussex and to consider how this might be taken forward as part of the hub.</w:t>
      </w:r>
    </w:p>
    <w:p w14:paraId="6A9F5278" w14:textId="77777777" w:rsidR="006B4569" w:rsidRPr="006B4569" w:rsidRDefault="006B4569" w:rsidP="006B4569">
      <w:pPr>
        <w:shd w:val="clear" w:color="auto" w:fill="FFFFFF"/>
        <w:spacing w:after="0" w:line="240" w:lineRule="auto"/>
        <w:ind w:left="720"/>
        <w:rPr>
          <w:rFonts w:cs="Arial"/>
          <w:color w:val="222222"/>
        </w:rPr>
      </w:pPr>
    </w:p>
    <w:p w14:paraId="224FBB49" w14:textId="77777777" w:rsidR="006B4569" w:rsidRPr="00AD7065" w:rsidRDefault="006B4569" w:rsidP="006B4569">
      <w:pPr>
        <w:shd w:val="clear" w:color="auto" w:fill="FFFFFF"/>
        <w:spacing w:after="0" w:line="240" w:lineRule="auto"/>
        <w:rPr>
          <w:rFonts w:cs="Arial"/>
          <w:color w:val="222222"/>
        </w:rPr>
      </w:pPr>
      <w:r w:rsidRPr="00AD7065">
        <w:rPr>
          <w:rFonts w:cs="Arial"/>
          <w:color w:val="222222"/>
        </w:rPr>
        <w:t>Two questions from Sarah Smith in Hampshire:</w:t>
      </w:r>
    </w:p>
    <w:p w14:paraId="67D0A25A" w14:textId="297BD0C4" w:rsidR="006B4569" w:rsidRDefault="006B4569" w:rsidP="006B4569">
      <w:pPr>
        <w:pStyle w:val="m-6690412877277305953msolistparagraph"/>
        <w:numPr>
          <w:ilvl w:val="0"/>
          <w:numId w:val="22"/>
        </w:numPr>
        <w:shd w:val="clear" w:color="auto" w:fill="FFFFFF"/>
        <w:spacing w:before="0" w:beforeAutospacing="0" w:after="0" w:afterAutospacing="0"/>
        <w:rPr>
          <w:rFonts w:ascii="Raleway" w:hAnsi="Raleway" w:cs="Calibri"/>
          <w:color w:val="222222"/>
          <w:sz w:val="22"/>
          <w:szCs w:val="22"/>
        </w:rPr>
      </w:pPr>
      <w:r>
        <w:rPr>
          <w:rFonts w:ascii="Raleway" w:hAnsi="Raleway" w:cs="Calibri"/>
          <w:b/>
          <w:bCs/>
          <w:color w:val="222222"/>
          <w:sz w:val="22"/>
          <w:szCs w:val="22"/>
        </w:rPr>
        <w:t xml:space="preserve">Panel member payment: </w:t>
      </w:r>
      <w:r w:rsidRPr="00AD7065">
        <w:rPr>
          <w:rFonts w:ascii="Raleway" w:hAnsi="Raleway" w:cs="Calibri"/>
          <w:color w:val="222222"/>
          <w:sz w:val="22"/>
          <w:szCs w:val="22"/>
        </w:rPr>
        <w:t>I have been asked to review the renumeration to fostering panel members and wanted to ask my regional colleagues what they are currently paying</w:t>
      </w:r>
      <w:r w:rsidR="001D244F">
        <w:rPr>
          <w:rFonts w:ascii="Raleway" w:hAnsi="Raleway" w:cs="Calibri"/>
          <w:color w:val="222222"/>
          <w:sz w:val="22"/>
          <w:szCs w:val="22"/>
        </w:rPr>
        <w:t xml:space="preserve">. </w:t>
      </w:r>
    </w:p>
    <w:p w14:paraId="64E167DC" w14:textId="1E0F1CF5" w:rsidR="001D244F" w:rsidRPr="001D244F" w:rsidRDefault="001D244F" w:rsidP="001D244F">
      <w:pPr>
        <w:pStyle w:val="m-6690412877277305953msolistparagraph"/>
        <w:shd w:val="clear" w:color="auto" w:fill="FFFFFF"/>
        <w:spacing w:before="0" w:beforeAutospacing="0" w:after="0" w:afterAutospacing="0"/>
        <w:ind w:left="720"/>
        <w:rPr>
          <w:rFonts w:ascii="Raleway" w:hAnsi="Raleway" w:cs="Calibri"/>
          <w:color w:val="222222"/>
          <w:sz w:val="22"/>
          <w:szCs w:val="22"/>
        </w:rPr>
      </w:pPr>
      <w:r>
        <w:rPr>
          <w:rFonts w:ascii="Raleway" w:hAnsi="Raleway" w:cs="Calibri"/>
          <w:color w:val="222222"/>
          <w:sz w:val="22"/>
          <w:szCs w:val="22"/>
        </w:rPr>
        <w:t xml:space="preserve">Action: LAs to share foster panel member </w:t>
      </w:r>
      <w:proofErr w:type="spellStart"/>
      <w:r>
        <w:rPr>
          <w:rFonts w:ascii="Raleway" w:hAnsi="Raleway" w:cs="Calibri"/>
          <w:color w:val="222222"/>
          <w:sz w:val="22"/>
          <w:szCs w:val="22"/>
        </w:rPr>
        <w:t>payscales</w:t>
      </w:r>
      <w:proofErr w:type="spellEnd"/>
      <w:r>
        <w:rPr>
          <w:rFonts w:ascii="Raleway" w:hAnsi="Raleway" w:cs="Calibri"/>
          <w:color w:val="222222"/>
          <w:sz w:val="22"/>
          <w:szCs w:val="22"/>
        </w:rPr>
        <w:t xml:space="preserve"> with SS to collate</w:t>
      </w:r>
    </w:p>
    <w:p w14:paraId="49F157CC" w14:textId="77777777" w:rsidR="006B4569" w:rsidRDefault="006B4569" w:rsidP="006B4569">
      <w:pPr>
        <w:pStyle w:val="m-6690412877277305953msolistparagraph"/>
        <w:numPr>
          <w:ilvl w:val="0"/>
          <w:numId w:val="22"/>
        </w:numPr>
        <w:shd w:val="clear" w:color="auto" w:fill="FFFFFF"/>
        <w:spacing w:before="0" w:beforeAutospacing="0" w:after="0" w:afterAutospacing="0"/>
        <w:rPr>
          <w:rFonts w:ascii="Raleway" w:hAnsi="Raleway" w:cs="Calibri"/>
          <w:color w:val="222222"/>
          <w:sz w:val="22"/>
          <w:szCs w:val="22"/>
        </w:rPr>
      </w:pPr>
      <w:r>
        <w:rPr>
          <w:rFonts w:ascii="Raleway" w:hAnsi="Raleway" w:cs="Calibri"/>
          <w:b/>
          <w:bCs/>
          <w:color w:val="222222"/>
          <w:sz w:val="22"/>
          <w:szCs w:val="22"/>
        </w:rPr>
        <w:t xml:space="preserve">Thrive in fostering: </w:t>
      </w:r>
      <w:r w:rsidRPr="00AD7065">
        <w:rPr>
          <w:rFonts w:ascii="Raleway" w:hAnsi="Raleway" w:cs="Calibri"/>
          <w:color w:val="222222"/>
          <w:sz w:val="22"/>
          <w:szCs w:val="22"/>
        </w:rPr>
        <w:t>I have been asked to consider </w:t>
      </w:r>
      <w:hyperlink r:id="rId19" w:tgtFrame="_blank" w:history="1">
        <w:r w:rsidRPr="00AD7065">
          <w:rPr>
            <w:rStyle w:val="Hyperlink"/>
            <w:rFonts w:ascii="Raleway" w:hAnsi="Raleway" w:cs="Calibri"/>
            <w:color w:val="1155CC"/>
            <w:sz w:val="22"/>
            <w:szCs w:val="22"/>
          </w:rPr>
          <w:t>The Thrive Approach to social and emotional wellbeing | The Thrive Approach</w:t>
        </w:r>
      </w:hyperlink>
      <w:r w:rsidRPr="00AD7065">
        <w:rPr>
          <w:rFonts w:ascii="Raleway" w:hAnsi="Raleway" w:cs="Calibri"/>
          <w:color w:val="222222"/>
          <w:sz w:val="22"/>
          <w:szCs w:val="22"/>
        </w:rPr>
        <w:t xml:space="preserve"> as an approach in the fostering and residential sector. I am </w:t>
      </w:r>
      <w:proofErr w:type="spellStart"/>
      <w:r w:rsidRPr="00AD7065">
        <w:rPr>
          <w:rFonts w:ascii="Raleway" w:hAnsi="Raleway" w:cs="Calibri"/>
          <w:color w:val="222222"/>
          <w:sz w:val="22"/>
          <w:szCs w:val="22"/>
        </w:rPr>
        <w:t>ware</w:t>
      </w:r>
      <w:proofErr w:type="spellEnd"/>
      <w:r w:rsidRPr="00AD7065">
        <w:rPr>
          <w:rFonts w:ascii="Raleway" w:hAnsi="Raleway" w:cs="Calibri"/>
          <w:color w:val="222222"/>
          <w:sz w:val="22"/>
          <w:szCs w:val="22"/>
        </w:rPr>
        <w:t xml:space="preserve"> of some great success with this programme in primary school but wondered if any of you have used this in fostering and residential and have any feedback you can offer?</w:t>
      </w:r>
    </w:p>
    <w:p w14:paraId="65F5BA50" w14:textId="645FA100" w:rsidR="001D244F" w:rsidRPr="00AD7065" w:rsidRDefault="001D244F" w:rsidP="001D244F">
      <w:pPr>
        <w:pStyle w:val="m-6690412877277305953msolistparagraph"/>
        <w:shd w:val="clear" w:color="auto" w:fill="FFFFFF"/>
        <w:spacing w:before="0" w:beforeAutospacing="0" w:after="0" w:afterAutospacing="0"/>
        <w:ind w:left="720"/>
        <w:rPr>
          <w:rFonts w:ascii="Raleway" w:hAnsi="Raleway" w:cs="Calibri"/>
          <w:color w:val="222222"/>
          <w:sz w:val="22"/>
          <w:szCs w:val="22"/>
        </w:rPr>
      </w:pPr>
      <w:r>
        <w:rPr>
          <w:rFonts w:ascii="Raleway" w:hAnsi="Raleway" w:cs="Calibri"/>
          <w:b/>
          <w:bCs/>
          <w:color w:val="222222"/>
          <w:sz w:val="22"/>
          <w:szCs w:val="22"/>
        </w:rPr>
        <w:t>Answer:</w:t>
      </w:r>
      <w:r>
        <w:rPr>
          <w:rFonts w:ascii="Raleway" w:hAnsi="Raleway" w:cs="Calibri"/>
          <w:color w:val="222222"/>
          <w:sz w:val="22"/>
          <w:szCs w:val="22"/>
        </w:rPr>
        <w:t xml:space="preserve"> no LAs had experience of Thrive in fostering. </w:t>
      </w:r>
    </w:p>
    <w:p w14:paraId="4AC205AD" w14:textId="77777777" w:rsidR="006B4569" w:rsidRDefault="006B4569" w:rsidP="006B4569">
      <w:pPr>
        <w:shd w:val="clear" w:color="auto" w:fill="FFFFFF"/>
        <w:rPr>
          <w:rFonts w:ascii="Arial" w:hAnsi="Arial" w:cs="Arial"/>
          <w:color w:val="222222"/>
        </w:rPr>
      </w:pPr>
      <w:r>
        <w:rPr>
          <w:rFonts w:ascii="Arial" w:hAnsi="Arial" w:cs="Arial"/>
          <w:color w:val="222222"/>
        </w:rPr>
        <w:t> </w:t>
      </w:r>
    </w:p>
    <w:p w14:paraId="6E73E8E3" w14:textId="77777777" w:rsidR="006B4569" w:rsidRDefault="006B4569" w:rsidP="00F7204A">
      <w:pPr>
        <w:rPr>
          <w:rFonts w:cstheme="majorHAnsi"/>
          <w:b/>
          <w:bCs/>
        </w:rPr>
      </w:pPr>
    </w:p>
    <w:p w14:paraId="2E208D81" w14:textId="05722FB1" w:rsidR="002514A3" w:rsidRPr="006B4569" w:rsidRDefault="00356352" w:rsidP="006B4569">
      <w:r>
        <w:rPr>
          <w:rFonts w:cstheme="majorHAnsi"/>
          <w:b/>
          <w:bCs/>
        </w:rPr>
        <w:t>Item 5</w:t>
      </w:r>
      <w:r w:rsidR="002514A3">
        <w:rPr>
          <w:rFonts w:cstheme="majorHAnsi"/>
          <w:b/>
          <w:bCs/>
        </w:rPr>
        <w:t xml:space="preserve"> </w:t>
      </w:r>
      <w:r w:rsidR="006B4569">
        <w:rPr>
          <w:rFonts w:cstheme="majorHAnsi"/>
          <w:b/>
          <w:bCs/>
        </w:rPr>
        <w:t xml:space="preserve">Fostering recruitment and retention project: </w:t>
      </w:r>
      <w:r w:rsidR="006B4569">
        <w:t xml:space="preserve">RE updated the group on progress with the recruitment and retention project that the project manager and programme manager were in place, that the DCS group and foster carer reference group were established and many of the design sessions for the new hub had been diarised for November.  The plan is to complete design work before Christmas so that build work can happen over the Spring with a planned launch date in April.  </w:t>
      </w:r>
    </w:p>
    <w:p w14:paraId="0AA8B16C" w14:textId="77777777" w:rsidR="00A90267" w:rsidRDefault="00A90267" w:rsidP="00F37940">
      <w:pPr>
        <w:tabs>
          <w:tab w:val="left" w:pos="1660"/>
        </w:tabs>
        <w:sectPr w:rsidR="00A90267" w:rsidSect="00F7204A">
          <w:headerReference w:type="default" r:id="rId20"/>
          <w:footerReference w:type="default" r:id="rId21"/>
          <w:headerReference w:type="first" r:id="rId22"/>
          <w:footerReference w:type="first" r:id="rId23"/>
          <w:pgSz w:w="11906" w:h="16838"/>
          <w:pgMar w:top="1440" w:right="1440" w:bottom="1440" w:left="1440" w:header="708" w:footer="708" w:gutter="0"/>
          <w:cols w:space="708"/>
          <w:docGrid w:linePitch="360"/>
        </w:sectPr>
      </w:pPr>
    </w:p>
    <w:p w14:paraId="04AB3123" w14:textId="37CDCFA1" w:rsidR="00A90267" w:rsidRPr="00C7416E" w:rsidRDefault="00A90267" w:rsidP="00A90267">
      <w:pPr>
        <w:spacing w:line="240" w:lineRule="auto"/>
        <w:contextualSpacing/>
        <w:rPr>
          <w:bCs/>
        </w:rPr>
      </w:pPr>
      <w:r>
        <w:rPr>
          <w:b/>
        </w:rPr>
        <w:lastRenderedPageBreak/>
        <w:t xml:space="preserve">Action log: </w:t>
      </w:r>
      <w:r>
        <w:rPr>
          <w:bCs/>
        </w:rPr>
        <w:t xml:space="preserve">This action log was updated  </w:t>
      </w:r>
      <w:r w:rsidR="001D244F">
        <w:rPr>
          <w:bCs/>
        </w:rPr>
        <w:t xml:space="preserve">22 Feb </w:t>
      </w:r>
      <w:r w:rsidR="002514A3">
        <w:rPr>
          <w:bCs/>
        </w:rPr>
        <w:t xml:space="preserve"> 202</w:t>
      </w:r>
      <w:r w:rsidR="001D244F">
        <w:rPr>
          <w:bCs/>
        </w:rPr>
        <w:t>4</w:t>
      </w:r>
      <w:r>
        <w:rPr>
          <w:bCs/>
        </w:rPr>
        <w:t>. Shaded lines, actions are complete</w:t>
      </w:r>
    </w:p>
    <w:tbl>
      <w:tblPr>
        <w:tblStyle w:val="TableGrid"/>
        <w:tblW w:w="14596" w:type="dxa"/>
        <w:tblInd w:w="-147" w:type="dxa"/>
        <w:tblLook w:val="04A0" w:firstRow="1" w:lastRow="0" w:firstColumn="1" w:lastColumn="0" w:noHBand="0" w:noVBand="1"/>
      </w:tblPr>
      <w:tblGrid>
        <w:gridCol w:w="566"/>
        <w:gridCol w:w="9839"/>
        <w:gridCol w:w="1515"/>
        <w:gridCol w:w="1403"/>
        <w:gridCol w:w="1273"/>
      </w:tblGrid>
      <w:tr w:rsidR="00A90267" w14:paraId="2B66D3F5" w14:textId="77777777" w:rsidTr="002514A3">
        <w:tc>
          <w:tcPr>
            <w:tcW w:w="566" w:type="dxa"/>
            <w:shd w:val="clear" w:color="auto" w:fill="FFFFFF" w:themeFill="background1"/>
          </w:tcPr>
          <w:p w14:paraId="3688C855" w14:textId="77777777" w:rsidR="00A90267" w:rsidRDefault="00A90267" w:rsidP="000F4D28">
            <w:pPr>
              <w:contextualSpacing/>
              <w:rPr>
                <w:b/>
              </w:rPr>
            </w:pPr>
          </w:p>
        </w:tc>
        <w:tc>
          <w:tcPr>
            <w:tcW w:w="9839" w:type="dxa"/>
            <w:shd w:val="clear" w:color="auto" w:fill="FFFFFF" w:themeFill="background1"/>
          </w:tcPr>
          <w:p w14:paraId="387A3CB2" w14:textId="77777777" w:rsidR="00A90267" w:rsidRDefault="00A90267" w:rsidP="000F4D28">
            <w:pPr>
              <w:contextualSpacing/>
              <w:rPr>
                <w:b/>
              </w:rPr>
            </w:pPr>
            <w:r>
              <w:rPr>
                <w:b/>
              </w:rPr>
              <w:t>Action</w:t>
            </w:r>
          </w:p>
        </w:tc>
        <w:tc>
          <w:tcPr>
            <w:tcW w:w="1515" w:type="dxa"/>
            <w:shd w:val="clear" w:color="auto" w:fill="FFFFFF" w:themeFill="background1"/>
          </w:tcPr>
          <w:p w14:paraId="44774E02" w14:textId="77777777" w:rsidR="00A90267" w:rsidRDefault="00A90267" w:rsidP="000F4D28">
            <w:pPr>
              <w:contextualSpacing/>
              <w:rPr>
                <w:b/>
              </w:rPr>
            </w:pPr>
            <w:r>
              <w:rPr>
                <w:b/>
              </w:rPr>
              <w:t>Responsible</w:t>
            </w:r>
          </w:p>
        </w:tc>
        <w:tc>
          <w:tcPr>
            <w:tcW w:w="1403" w:type="dxa"/>
            <w:shd w:val="clear" w:color="auto" w:fill="FFFFFF" w:themeFill="background1"/>
          </w:tcPr>
          <w:p w14:paraId="2FF8784C" w14:textId="77777777" w:rsidR="00A90267" w:rsidRDefault="00A90267" w:rsidP="000F4D28">
            <w:pPr>
              <w:contextualSpacing/>
              <w:rPr>
                <w:b/>
              </w:rPr>
            </w:pPr>
            <w:r>
              <w:rPr>
                <w:b/>
              </w:rPr>
              <w:t>Date issued</w:t>
            </w:r>
          </w:p>
        </w:tc>
        <w:tc>
          <w:tcPr>
            <w:tcW w:w="1273" w:type="dxa"/>
            <w:shd w:val="clear" w:color="auto" w:fill="FFFFFF" w:themeFill="background1"/>
          </w:tcPr>
          <w:p w14:paraId="6A2BBFB8" w14:textId="77777777" w:rsidR="00A90267" w:rsidRDefault="00A90267" w:rsidP="000F4D28">
            <w:pPr>
              <w:contextualSpacing/>
              <w:rPr>
                <w:b/>
              </w:rPr>
            </w:pPr>
            <w:r>
              <w:rPr>
                <w:b/>
              </w:rPr>
              <w:t>Status</w:t>
            </w:r>
          </w:p>
        </w:tc>
      </w:tr>
      <w:tr w:rsidR="006B4569" w14:paraId="54353E2C" w14:textId="77777777" w:rsidTr="002514A3">
        <w:tc>
          <w:tcPr>
            <w:tcW w:w="566" w:type="dxa"/>
            <w:shd w:val="clear" w:color="auto" w:fill="FFFFFF" w:themeFill="background1"/>
          </w:tcPr>
          <w:p w14:paraId="2D8742C0" w14:textId="3C36E8A5" w:rsidR="006B4569" w:rsidRDefault="006B4569" w:rsidP="000F4D28">
            <w:pPr>
              <w:contextualSpacing/>
              <w:rPr>
                <w:b/>
              </w:rPr>
            </w:pPr>
            <w:r>
              <w:rPr>
                <w:b/>
              </w:rPr>
              <w:t>3</w:t>
            </w:r>
            <w:r w:rsidR="001D244F">
              <w:rPr>
                <w:b/>
              </w:rPr>
              <w:t>7</w:t>
            </w:r>
          </w:p>
        </w:tc>
        <w:tc>
          <w:tcPr>
            <w:tcW w:w="9839" w:type="dxa"/>
            <w:shd w:val="clear" w:color="auto" w:fill="FFFFFF" w:themeFill="background1"/>
          </w:tcPr>
          <w:p w14:paraId="39187FAA" w14:textId="026A9CA7" w:rsidR="006B4569" w:rsidRPr="006B4569" w:rsidRDefault="006B4569" w:rsidP="000F4D28">
            <w:pPr>
              <w:contextualSpacing/>
              <w:rPr>
                <w:bCs/>
              </w:rPr>
            </w:pPr>
            <w:r w:rsidRPr="006B4569">
              <w:rPr>
                <w:bCs/>
              </w:rPr>
              <w:t xml:space="preserve">Idea of </w:t>
            </w:r>
            <w:r w:rsidR="001D244F">
              <w:rPr>
                <w:bCs/>
              </w:rPr>
              <w:t xml:space="preserve">1. </w:t>
            </w:r>
            <w:r w:rsidRPr="006B4569">
              <w:rPr>
                <w:bCs/>
              </w:rPr>
              <w:t>foster care assistants/offer and assessment approach for those not yet ready to be foster carers</w:t>
            </w:r>
            <w:r>
              <w:rPr>
                <w:bCs/>
              </w:rPr>
              <w:t xml:space="preserve">  and </w:t>
            </w:r>
            <w:r w:rsidR="001D244F">
              <w:rPr>
                <w:bCs/>
              </w:rPr>
              <w:t>2. Development of guide for first calls/conversations</w:t>
            </w:r>
            <w:r w:rsidRPr="006B4569">
              <w:rPr>
                <w:bCs/>
              </w:rPr>
              <w:t xml:space="preserve"> to be developed through hub</w:t>
            </w:r>
          </w:p>
        </w:tc>
        <w:tc>
          <w:tcPr>
            <w:tcW w:w="1515" w:type="dxa"/>
            <w:shd w:val="clear" w:color="auto" w:fill="FFFFFF" w:themeFill="background1"/>
          </w:tcPr>
          <w:p w14:paraId="7BE67445" w14:textId="5E12ED4E" w:rsidR="006B4569" w:rsidRPr="001D244F" w:rsidRDefault="006B4569" w:rsidP="000F4D28">
            <w:pPr>
              <w:contextualSpacing/>
              <w:rPr>
                <w:bCs/>
              </w:rPr>
            </w:pPr>
            <w:r w:rsidRPr="001D244F">
              <w:rPr>
                <w:bCs/>
              </w:rPr>
              <w:t>RE/AMA</w:t>
            </w:r>
          </w:p>
        </w:tc>
        <w:tc>
          <w:tcPr>
            <w:tcW w:w="1403" w:type="dxa"/>
            <w:shd w:val="clear" w:color="auto" w:fill="FFFFFF" w:themeFill="background1"/>
          </w:tcPr>
          <w:p w14:paraId="53078143" w14:textId="2C31CFD2" w:rsidR="006B4569" w:rsidRPr="001D244F" w:rsidRDefault="006B4569" w:rsidP="000F4D28">
            <w:pPr>
              <w:contextualSpacing/>
              <w:rPr>
                <w:bCs/>
              </w:rPr>
            </w:pPr>
            <w:r w:rsidRPr="001D244F">
              <w:rPr>
                <w:bCs/>
              </w:rPr>
              <w:t>Oct 2023</w:t>
            </w:r>
          </w:p>
        </w:tc>
        <w:tc>
          <w:tcPr>
            <w:tcW w:w="1273" w:type="dxa"/>
            <w:shd w:val="clear" w:color="auto" w:fill="FFFFFF" w:themeFill="background1"/>
          </w:tcPr>
          <w:p w14:paraId="61F6CD77" w14:textId="76DB2F77" w:rsidR="006B4569" w:rsidRPr="001D244F" w:rsidRDefault="006B4569" w:rsidP="000F4D28">
            <w:pPr>
              <w:contextualSpacing/>
              <w:rPr>
                <w:bCs/>
              </w:rPr>
            </w:pPr>
            <w:r w:rsidRPr="001D244F">
              <w:rPr>
                <w:bCs/>
              </w:rPr>
              <w:t xml:space="preserve">Open </w:t>
            </w:r>
          </w:p>
        </w:tc>
      </w:tr>
      <w:tr w:rsidR="001D244F" w14:paraId="2B1DAF2E" w14:textId="77777777" w:rsidTr="002514A3">
        <w:tc>
          <w:tcPr>
            <w:tcW w:w="566" w:type="dxa"/>
            <w:shd w:val="clear" w:color="auto" w:fill="FFFFFF" w:themeFill="background1"/>
          </w:tcPr>
          <w:p w14:paraId="56F05003" w14:textId="3151AA72" w:rsidR="001D244F" w:rsidRDefault="001D244F" w:rsidP="000F4D28">
            <w:pPr>
              <w:contextualSpacing/>
              <w:rPr>
                <w:b/>
              </w:rPr>
            </w:pPr>
            <w:r>
              <w:rPr>
                <w:b/>
              </w:rPr>
              <w:t>36</w:t>
            </w:r>
          </w:p>
        </w:tc>
        <w:tc>
          <w:tcPr>
            <w:tcW w:w="9839" w:type="dxa"/>
            <w:shd w:val="clear" w:color="auto" w:fill="FFFFFF" w:themeFill="background1"/>
          </w:tcPr>
          <w:p w14:paraId="5C3A73B5" w14:textId="2187D56A" w:rsidR="001D244F" w:rsidRPr="006B4569" w:rsidRDefault="001D244F" w:rsidP="000F4D28">
            <w:pPr>
              <w:contextualSpacing/>
              <w:rPr>
                <w:bCs/>
              </w:rPr>
            </w:pPr>
            <w:r>
              <w:rPr>
                <w:rFonts w:cs="Calibri"/>
                <w:color w:val="222222"/>
              </w:rPr>
              <w:t xml:space="preserve">LAs to share foster panel member </w:t>
            </w:r>
            <w:proofErr w:type="spellStart"/>
            <w:r>
              <w:rPr>
                <w:rFonts w:cs="Calibri"/>
                <w:color w:val="222222"/>
              </w:rPr>
              <w:t>payscales</w:t>
            </w:r>
            <w:proofErr w:type="spellEnd"/>
            <w:r>
              <w:rPr>
                <w:rFonts w:cs="Calibri"/>
                <w:color w:val="222222"/>
              </w:rPr>
              <w:t xml:space="preserve"> with SS to collate</w:t>
            </w:r>
          </w:p>
        </w:tc>
        <w:tc>
          <w:tcPr>
            <w:tcW w:w="1515" w:type="dxa"/>
            <w:shd w:val="clear" w:color="auto" w:fill="FFFFFF" w:themeFill="background1"/>
          </w:tcPr>
          <w:p w14:paraId="4975C0D1" w14:textId="3B999C33" w:rsidR="001D244F" w:rsidRPr="001D244F" w:rsidRDefault="001D244F" w:rsidP="000F4D28">
            <w:pPr>
              <w:contextualSpacing/>
              <w:rPr>
                <w:bCs/>
              </w:rPr>
            </w:pPr>
            <w:r>
              <w:rPr>
                <w:bCs/>
              </w:rPr>
              <w:t>SS</w:t>
            </w:r>
          </w:p>
        </w:tc>
        <w:tc>
          <w:tcPr>
            <w:tcW w:w="1403" w:type="dxa"/>
            <w:shd w:val="clear" w:color="auto" w:fill="FFFFFF" w:themeFill="background1"/>
          </w:tcPr>
          <w:p w14:paraId="4572F881" w14:textId="05AEBA5A" w:rsidR="001D244F" w:rsidRPr="001D244F" w:rsidRDefault="001D244F" w:rsidP="000F4D28">
            <w:pPr>
              <w:contextualSpacing/>
              <w:rPr>
                <w:bCs/>
              </w:rPr>
            </w:pPr>
            <w:r>
              <w:rPr>
                <w:bCs/>
              </w:rPr>
              <w:t>Oct 2023</w:t>
            </w:r>
          </w:p>
        </w:tc>
        <w:tc>
          <w:tcPr>
            <w:tcW w:w="1273" w:type="dxa"/>
            <w:shd w:val="clear" w:color="auto" w:fill="FFFFFF" w:themeFill="background1"/>
          </w:tcPr>
          <w:p w14:paraId="66B439E3" w14:textId="69AF97C4" w:rsidR="001D244F" w:rsidRPr="001D244F" w:rsidRDefault="001D244F" w:rsidP="000F4D28">
            <w:pPr>
              <w:contextualSpacing/>
              <w:rPr>
                <w:bCs/>
              </w:rPr>
            </w:pPr>
            <w:r>
              <w:rPr>
                <w:bCs/>
              </w:rPr>
              <w:t xml:space="preserve">Open </w:t>
            </w:r>
          </w:p>
        </w:tc>
      </w:tr>
      <w:tr w:rsidR="006B4569" w14:paraId="6266A5F3" w14:textId="77777777" w:rsidTr="002514A3">
        <w:tc>
          <w:tcPr>
            <w:tcW w:w="566" w:type="dxa"/>
            <w:shd w:val="clear" w:color="auto" w:fill="BFBFBF" w:themeFill="background1" w:themeFillShade="BF"/>
          </w:tcPr>
          <w:p w14:paraId="46300E24" w14:textId="77777777" w:rsidR="006B4569" w:rsidRDefault="006B4569" w:rsidP="002514A3">
            <w:pPr>
              <w:contextualSpacing/>
              <w:rPr>
                <w:b/>
              </w:rPr>
            </w:pPr>
            <w:r>
              <w:rPr>
                <w:b/>
              </w:rPr>
              <w:t>35</w:t>
            </w:r>
          </w:p>
        </w:tc>
        <w:tc>
          <w:tcPr>
            <w:tcW w:w="9839" w:type="dxa"/>
            <w:shd w:val="clear" w:color="auto" w:fill="BFBFBF" w:themeFill="background1" w:themeFillShade="BF"/>
          </w:tcPr>
          <w:p w14:paraId="3C9B5F8F" w14:textId="77777777" w:rsidR="006B4569" w:rsidRDefault="006B4569" w:rsidP="002514A3">
            <w:pPr>
              <w:contextualSpacing/>
              <w:rPr>
                <w:rFonts w:eastAsia="Times New Roman" w:cs="Times New Roman"/>
                <w:lang w:eastAsia="en-GB"/>
              </w:rPr>
            </w:pPr>
            <w:r w:rsidRPr="006B4569">
              <w:rPr>
                <w:rFonts w:eastAsia="Times New Roman" w:cs="Times New Roman"/>
                <w:lang w:eastAsia="en-GB"/>
              </w:rPr>
              <w:t>Action : RE to circulate UASC documentation from Martin Tuck to Cathy</w:t>
            </w:r>
          </w:p>
        </w:tc>
        <w:tc>
          <w:tcPr>
            <w:tcW w:w="1515" w:type="dxa"/>
            <w:shd w:val="clear" w:color="auto" w:fill="BFBFBF" w:themeFill="background1" w:themeFillShade="BF"/>
          </w:tcPr>
          <w:p w14:paraId="2FADBAAE" w14:textId="77777777" w:rsidR="006B4569" w:rsidRPr="002514A3" w:rsidRDefault="006B4569" w:rsidP="002514A3">
            <w:pPr>
              <w:contextualSpacing/>
              <w:rPr>
                <w:bCs/>
              </w:rPr>
            </w:pPr>
            <w:r>
              <w:rPr>
                <w:bCs/>
              </w:rPr>
              <w:t>RE</w:t>
            </w:r>
          </w:p>
        </w:tc>
        <w:tc>
          <w:tcPr>
            <w:tcW w:w="1403" w:type="dxa"/>
            <w:shd w:val="clear" w:color="auto" w:fill="BFBFBF" w:themeFill="background1" w:themeFillShade="BF"/>
          </w:tcPr>
          <w:p w14:paraId="36DF74DC" w14:textId="77777777" w:rsidR="006B4569" w:rsidRPr="002514A3" w:rsidRDefault="006B4569" w:rsidP="002514A3">
            <w:pPr>
              <w:contextualSpacing/>
              <w:rPr>
                <w:bCs/>
              </w:rPr>
            </w:pPr>
            <w:r>
              <w:rPr>
                <w:bCs/>
              </w:rPr>
              <w:t>Oct 2023</w:t>
            </w:r>
          </w:p>
        </w:tc>
        <w:tc>
          <w:tcPr>
            <w:tcW w:w="1273" w:type="dxa"/>
            <w:shd w:val="clear" w:color="auto" w:fill="BFBFBF" w:themeFill="background1" w:themeFillShade="BF"/>
          </w:tcPr>
          <w:p w14:paraId="3592F8FC" w14:textId="77777777" w:rsidR="006B4569" w:rsidRPr="002514A3" w:rsidRDefault="006B4569" w:rsidP="002514A3">
            <w:pPr>
              <w:contextualSpacing/>
              <w:rPr>
                <w:bCs/>
              </w:rPr>
            </w:pPr>
            <w:r>
              <w:rPr>
                <w:bCs/>
              </w:rPr>
              <w:t>complete</w:t>
            </w:r>
          </w:p>
        </w:tc>
      </w:tr>
      <w:tr w:rsidR="002514A3" w14:paraId="49CE7E78" w14:textId="77777777" w:rsidTr="001D244F">
        <w:tc>
          <w:tcPr>
            <w:tcW w:w="566" w:type="dxa"/>
            <w:shd w:val="clear" w:color="auto" w:fill="BFBFBF" w:themeFill="background1" w:themeFillShade="BF"/>
          </w:tcPr>
          <w:p w14:paraId="5B07AE51" w14:textId="714F4068" w:rsidR="002514A3" w:rsidRDefault="002514A3" w:rsidP="002514A3">
            <w:pPr>
              <w:contextualSpacing/>
              <w:rPr>
                <w:b/>
              </w:rPr>
            </w:pPr>
            <w:r>
              <w:rPr>
                <w:b/>
              </w:rPr>
              <w:t>34</w:t>
            </w:r>
          </w:p>
        </w:tc>
        <w:tc>
          <w:tcPr>
            <w:tcW w:w="9839" w:type="dxa"/>
            <w:shd w:val="clear" w:color="auto" w:fill="BFBFBF" w:themeFill="background1" w:themeFillShade="BF"/>
          </w:tcPr>
          <w:p w14:paraId="50B74DB7" w14:textId="39A015B0" w:rsidR="002514A3" w:rsidRPr="002514A3" w:rsidRDefault="002514A3" w:rsidP="002514A3">
            <w:pPr>
              <w:rPr>
                <w:rFonts w:cstheme="majorHAnsi"/>
              </w:rPr>
            </w:pPr>
            <w:r>
              <w:rPr>
                <w:rFonts w:cstheme="majorHAnsi"/>
              </w:rPr>
              <w:t xml:space="preserve">If any further LAs wish to submit information (caseload and number of carers recruited) please send to Rebecca.  Will need number of carers recruited in 2022/23 for all LAs in fostering hub. </w:t>
            </w:r>
          </w:p>
        </w:tc>
        <w:tc>
          <w:tcPr>
            <w:tcW w:w="1515" w:type="dxa"/>
            <w:shd w:val="clear" w:color="auto" w:fill="BFBFBF" w:themeFill="background1" w:themeFillShade="BF"/>
          </w:tcPr>
          <w:p w14:paraId="232D3BBA" w14:textId="4447E3B7" w:rsidR="002514A3" w:rsidRDefault="002514A3" w:rsidP="002514A3">
            <w:pPr>
              <w:contextualSpacing/>
              <w:rPr>
                <w:b/>
              </w:rPr>
            </w:pPr>
            <w:r w:rsidRPr="002514A3">
              <w:rPr>
                <w:bCs/>
              </w:rPr>
              <w:t>RE</w:t>
            </w:r>
          </w:p>
        </w:tc>
        <w:tc>
          <w:tcPr>
            <w:tcW w:w="1403" w:type="dxa"/>
            <w:shd w:val="clear" w:color="auto" w:fill="BFBFBF" w:themeFill="background1" w:themeFillShade="BF"/>
          </w:tcPr>
          <w:p w14:paraId="195904AC" w14:textId="14F7AA11" w:rsidR="002514A3" w:rsidRDefault="002514A3" w:rsidP="002514A3">
            <w:pPr>
              <w:contextualSpacing/>
              <w:rPr>
                <w:b/>
              </w:rPr>
            </w:pPr>
            <w:r w:rsidRPr="002514A3">
              <w:rPr>
                <w:bCs/>
              </w:rPr>
              <w:t>July 2023</w:t>
            </w:r>
          </w:p>
        </w:tc>
        <w:tc>
          <w:tcPr>
            <w:tcW w:w="1273" w:type="dxa"/>
            <w:shd w:val="clear" w:color="auto" w:fill="BFBFBF" w:themeFill="background1" w:themeFillShade="BF"/>
          </w:tcPr>
          <w:p w14:paraId="0714F382" w14:textId="4807C98B" w:rsidR="002514A3" w:rsidRDefault="006B4569" w:rsidP="002514A3">
            <w:pPr>
              <w:contextualSpacing/>
              <w:rPr>
                <w:b/>
              </w:rPr>
            </w:pPr>
            <w:r>
              <w:rPr>
                <w:bCs/>
              </w:rPr>
              <w:t>Closed</w:t>
            </w:r>
          </w:p>
        </w:tc>
      </w:tr>
      <w:tr w:rsidR="002514A3" w14:paraId="442E719E" w14:textId="77777777" w:rsidTr="002514A3">
        <w:tc>
          <w:tcPr>
            <w:tcW w:w="566" w:type="dxa"/>
            <w:shd w:val="clear" w:color="auto" w:fill="BFBFBF" w:themeFill="background1" w:themeFillShade="BF"/>
          </w:tcPr>
          <w:p w14:paraId="209DBD65" w14:textId="022C5226" w:rsidR="002514A3" w:rsidRDefault="002514A3" w:rsidP="002514A3">
            <w:pPr>
              <w:contextualSpacing/>
              <w:rPr>
                <w:b/>
              </w:rPr>
            </w:pPr>
            <w:r>
              <w:rPr>
                <w:b/>
              </w:rPr>
              <w:t>33</w:t>
            </w:r>
          </w:p>
        </w:tc>
        <w:tc>
          <w:tcPr>
            <w:tcW w:w="9839" w:type="dxa"/>
            <w:shd w:val="clear" w:color="auto" w:fill="BFBFBF" w:themeFill="background1" w:themeFillShade="BF"/>
          </w:tcPr>
          <w:p w14:paraId="5E778C89" w14:textId="2A532FB0" w:rsidR="002514A3" w:rsidRDefault="002514A3" w:rsidP="002514A3">
            <w:pPr>
              <w:contextualSpacing/>
              <w:rPr>
                <w:b/>
              </w:rPr>
            </w:pPr>
            <w:r>
              <w:rPr>
                <w:rFonts w:eastAsia="Times New Roman" w:cs="Times New Roman"/>
                <w:lang w:eastAsia="en-GB"/>
              </w:rPr>
              <w:t>Brighton and Hove said their website is being updated over the summer and please ensure that mystery shopping does not happen until after the relaunch</w:t>
            </w:r>
          </w:p>
        </w:tc>
        <w:tc>
          <w:tcPr>
            <w:tcW w:w="1515" w:type="dxa"/>
            <w:shd w:val="clear" w:color="auto" w:fill="BFBFBF" w:themeFill="background1" w:themeFillShade="BF"/>
          </w:tcPr>
          <w:p w14:paraId="2B575134" w14:textId="0DC0E9CE" w:rsidR="002514A3" w:rsidRPr="002514A3" w:rsidRDefault="002514A3" w:rsidP="002514A3">
            <w:pPr>
              <w:contextualSpacing/>
              <w:rPr>
                <w:bCs/>
              </w:rPr>
            </w:pPr>
            <w:r w:rsidRPr="002514A3">
              <w:rPr>
                <w:bCs/>
              </w:rPr>
              <w:t>RE</w:t>
            </w:r>
          </w:p>
        </w:tc>
        <w:tc>
          <w:tcPr>
            <w:tcW w:w="1403" w:type="dxa"/>
            <w:shd w:val="clear" w:color="auto" w:fill="BFBFBF" w:themeFill="background1" w:themeFillShade="BF"/>
          </w:tcPr>
          <w:p w14:paraId="4FD30990" w14:textId="4C1C7182" w:rsidR="002514A3" w:rsidRPr="002514A3" w:rsidRDefault="002514A3" w:rsidP="002514A3">
            <w:pPr>
              <w:contextualSpacing/>
              <w:rPr>
                <w:bCs/>
              </w:rPr>
            </w:pPr>
            <w:r w:rsidRPr="002514A3">
              <w:rPr>
                <w:bCs/>
              </w:rPr>
              <w:t>July 2023</w:t>
            </w:r>
          </w:p>
        </w:tc>
        <w:tc>
          <w:tcPr>
            <w:tcW w:w="1273" w:type="dxa"/>
            <w:shd w:val="clear" w:color="auto" w:fill="BFBFBF" w:themeFill="background1" w:themeFillShade="BF"/>
          </w:tcPr>
          <w:p w14:paraId="6E22B2B3" w14:textId="791DC404" w:rsidR="002514A3" w:rsidRPr="002514A3" w:rsidRDefault="002514A3" w:rsidP="002514A3">
            <w:pPr>
              <w:contextualSpacing/>
              <w:rPr>
                <w:bCs/>
              </w:rPr>
            </w:pPr>
            <w:r w:rsidRPr="002514A3">
              <w:rPr>
                <w:bCs/>
              </w:rPr>
              <w:t>complete</w:t>
            </w:r>
          </w:p>
        </w:tc>
      </w:tr>
      <w:tr w:rsidR="002514A3" w14:paraId="33254924" w14:textId="77777777" w:rsidTr="002514A3">
        <w:tc>
          <w:tcPr>
            <w:tcW w:w="566" w:type="dxa"/>
            <w:shd w:val="clear" w:color="auto" w:fill="BFBFBF" w:themeFill="background1" w:themeFillShade="BF"/>
          </w:tcPr>
          <w:p w14:paraId="22DE16E0" w14:textId="77777777" w:rsidR="002514A3" w:rsidRDefault="002514A3" w:rsidP="002514A3">
            <w:pPr>
              <w:contextualSpacing/>
              <w:rPr>
                <w:b/>
              </w:rPr>
            </w:pPr>
            <w:r>
              <w:rPr>
                <w:b/>
              </w:rPr>
              <w:t>32</w:t>
            </w:r>
          </w:p>
        </w:tc>
        <w:tc>
          <w:tcPr>
            <w:tcW w:w="9839" w:type="dxa"/>
            <w:shd w:val="clear" w:color="auto" w:fill="BFBFBF" w:themeFill="background1" w:themeFillShade="BF"/>
          </w:tcPr>
          <w:p w14:paraId="3D20640B" w14:textId="77777777" w:rsidR="002514A3" w:rsidRDefault="002514A3" w:rsidP="002514A3">
            <w:pPr>
              <w:contextualSpacing/>
              <w:rPr>
                <w:bCs/>
              </w:rPr>
            </w:pPr>
            <w:r>
              <w:rPr>
                <w:bCs/>
              </w:rPr>
              <w:t>Future discussion – increasing quality of ISW assessments (October 2023)</w:t>
            </w:r>
          </w:p>
        </w:tc>
        <w:tc>
          <w:tcPr>
            <w:tcW w:w="1515" w:type="dxa"/>
            <w:shd w:val="clear" w:color="auto" w:fill="BFBFBF" w:themeFill="background1" w:themeFillShade="BF"/>
          </w:tcPr>
          <w:p w14:paraId="1EAADD94" w14:textId="77777777" w:rsidR="002514A3" w:rsidRPr="0050459F" w:rsidRDefault="002514A3" w:rsidP="002514A3">
            <w:pPr>
              <w:contextualSpacing/>
              <w:rPr>
                <w:bCs/>
              </w:rPr>
            </w:pPr>
            <w:r>
              <w:rPr>
                <w:bCs/>
              </w:rPr>
              <w:t>RE</w:t>
            </w:r>
          </w:p>
        </w:tc>
        <w:tc>
          <w:tcPr>
            <w:tcW w:w="1403" w:type="dxa"/>
            <w:shd w:val="clear" w:color="auto" w:fill="BFBFBF" w:themeFill="background1" w:themeFillShade="BF"/>
          </w:tcPr>
          <w:p w14:paraId="1C03399B" w14:textId="77777777" w:rsidR="002514A3" w:rsidRPr="0050459F" w:rsidRDefault="002514A3" w:rsidP="002514A3">
            <w:pPr>
              <w:contextualSpacing/>
              <w:rPr>
                <w:bCs/>
              </w:rPr>
            </w:pPr>
            <w:r>
              <w:rPr>
                <w:bCs/>
              </w:rPr>
              <w:t>April 2023</w:t>
            </w:r>
          </w:p>
        </w:tc>
        <w:tc>
          <w:tcPr>
            <w:tcW w:w="1273" w:type="dxa"/>
            <w:shd w:val="clear" w:color="auto" w:fill="BFBFBF" w:themeFill="background1" w:themeFillShade="BF"/>
          </w:tcPr>
          <w:p w14:paraId="42C5A3AF" w14:textId="77777777" w:rsidR="002514A3" w:rsidRDefault="002514A3" w:rsidP="002514A3">
            <w:pPr>
              <w:contextualSpacing/>
              <w:rPr>
                <w:bCs/>
              </w:rPr>
            </w:pPr>
            <w:r>
              <w:rPr>
                <w:bCs/>
              </w:rPr>
              <w:t>Complete</w:t>
            </w:r>
          </w:p>
        </w:tc>
      </w:tr>
      <w:tr w:rsidR="002514A3" w14:paraId="6B9EA9F8" w14:textId="77777777" w:rsidTr="002514A3">
        <w:tc>
          <w:tcPr>
            <w:tcW w:w="566" w:type="dxa"/>
            <w:shd w:val="clear" w:color="auto" w:fill="BFBFBF" w:themeFill="background1" w:themeFillShade="BF"/>
          </w:tcPr>
          <w:p w14:paraId="3873B861" w14:textId="77777777" w:rsidR="002514A3" w:rsidRDefault="002514A3" w:rsidP="002514A3">
            <w:pPr>
              <w:contextualSpacing/>
              <w:rPr>
                <w:b/>
              </w:rPr>
            </w:pPr>
            <w:r>
              <w:rPr>
                <w:b/>
              </w:rPr>
              <w:t>31</w:t>
            </w:r>
          </w:p>
        </w:tc>
        <w:tc>
          <w:tcPr>
            <w:tcW w:w="9839" w:type="dxa"/>
            <w:shd w:val="clear" w:color="auto" w:fill="BFBFBF" w:themeFill="background1" w:themeFillShade="BF"/>
          </w:tcPr>
          <w:p w14:paraId="4A7533F5" w14:textId="77777777" w:rsidR="002514A3" w:rsidRDefault="002514A3" w:rsidP="002514A3">
            <w:pPr>
              <w:contextualSpacing/>
              <w:rPr>
                <w:bCs/>
              </w:rPr>
            </w:pPr>
            <w:r w:rsidRPr="00E53175">
              <w:rPr>
                <w:rFonts w:cs="Arial"/>
                <w:color w:val="222222"/>
              </w:rPr>
              <w:t>RE to contact Louise toward the end of the year to see if any feedback from Home Office re: DBS classification.</w:t>
            </w:r>
          </w:p>
        </w:tc>
        <w:tc>
          <w:tcPr>
            <w:tcW w:w="1515" w:type="dxa"/>
            <w:shd w:val="clear" w:color="auto" w:fill="BFBFBF" w:themeFill="background1" w:themeFillShade="BF"/>
          </w:tcPr>
          <w:p w14:paraId="0D572C3A" w14:textId="77777777" w:rsidR="002514A3" w:rsidRDefault="002514A3" w:rsidP="002514A3">
            <w:pPr>
              <w:contextualSpacing/>
              <w:rPr>
                <w:bCs/>
              </w:rPr>
            </w:pPr>
            <w:r>
              <w:rPr>
                <w:bCs/>
              </w:rPr>
              <w:t>RE</w:t>
            </w:r>
          </w:p>
        </w:tc>
        <w:tc>
          <w:tcPr>
            <w:tcW w:w="1403" w:type="dxa"/>
            <w:shd w:val="clear" w:color="auto" w:fill="BFBFBF" w:themeFill="background1" w:themeFillShade="BF"/>
          </w:tcPr>
          <w:p w14:paraId="644867F6" w14:textId="77777777" w:rsidR="002514A3" w:rsidRDefault="002514A3" w:rsidP="002514A3">
            <w:pPr>
              <w:contextualSpacing/>
              <w:rPr>
                <w:bCs/>
              </w:rPr>
            </w:pPr>
            <w:r>
              <w:rPr>
                <w:bCs/>
              </w:rPr>
              <w:t>April 2023</w:t>
            </w:r>
          </w:p>
        </w:tc>
        <w:tc>
          <w:tcPr>
            <w:tcW w:w="1273" w:type="dxa"/>
            <w:shd w:val="clear" w:color="auto" w:fill="BFBFBF" w:themeFill="background1" w:themeFillShade="BF"/>
          </w:tcPr>
          <w:p w14:paraId="48C93FBA" w14:textId="77777777" w:rsidR="002514A3" w:rsidRDefault="002514A3" w:rsidP="002514A3">
            <w:pPr>
              <w:contextualSpacing/>
              <w:rPr>
                <w:bCs/>
              </w:rPr>
            </w:pPr>
            <w:r>
              <w:rPr>
                <w:bCs/>
              </w:rPr>
              <w:t>Complete</w:t>
            </w:r>
          </w:p>
        </w:tc>
      </w:tr>
      <w:tr w:rsidR="002514A3" w14:paraId="083F51D4" w14:textId="77777777" w:rsidTr="002514A3">
        <w:tc>
          <w:tcPr>
            <w:tcW w:w="566" w:type="dxa"/>
            <w:shd w:val="clear" w:color="auto" w:fill="D9D9D9" w:themeFill="background1" w:themeFillShade="D9"/>
          </w:tcPr>
          <w:p w14:paraId="40EB8269" w14:textId="77777777" w:rsidR="002514A3" w:rsidRDefault="002514A3" w:rsidP="002514A3">
            <w:pPr>
              <w:contextualSpacing/>
              <w:rPr>
                <w:b/>
              </w:rPr>
            </w:pPr>
            <w:r>
              <w:rPr>
                <w:b/>
              </w:rPr>
              <w:t>30</w:t>
            </w:r>
          </w:p>
        </w:tc>
        <w:tc>
          <w:tcPr>
            <w:tcW w:w="9839" w:type="dxa"/>
            <w:shd w:val="clear" w:color="auto" w:fill="D9D9D9" w:themeFill="background1" w:themeFillShade="D9"/>
          </w:tcPr>
          <w:p w14:paraId="25F6BE9A" w14:textId="77777777" w:rsidR="002514A3" w:rsidRDefault="002514A3" w:rsidP="002514A3">
            <w:pPr>
              <w:contextualSpacing/>
              <w:rPr>
                <w:bCs/>
              </w:rPr>
            </w:pPr>
            <w:r w:rsidRPr="005117D7">
              <w:rPr>
                <w:rFonts w:cstheme="majorHAnsi"/>
              </w:rPr>
              <w:t>RE to benchmark</w:t>
            </w:r>
            <w:r>
              <w:rPr>
                <w:rFonts w:cstheme="majorHAnsi"/>
              </w:rPr>
              <w:t xml:space="preserve"> caseloads for supervising social worker and numbers of carers/placements recruited in the last year.</w:t>
            </w:r>
          </w:p>
        </w:tc>
        <w:tc>
          <w:tcPr>
            <w:tcW w:w="1515" w:type="dxa"/>
            <w:shd w:val="clear" w:color="auto" w:fill="D9D9D9" w:themeFill="background1" w:themeFillShade="D9"/>
          </w:tcPr>
          <w:p w14:paraId="05FAE63A" w14:textId="77777777" w:rsidR="002514A3" w:rsidRPr="0050459F" w:rsidRDefault="002514A3" w:rsidP="002514A3">
            <w:pPr>
              <w:contextualSpacing/>
              <w:rPr>
                <w:bCs/>
              </w:rPr>
            </w:pPr>
            <w:r>
              <w:rPr>
                <w:bCs/>
              </w:rPr>
              <w:t>RE</w:t>
            </w:r>
          </w:p>
        </w:tc>
        <w:tc>
          <w:tcPr>
            <w:tcW w:w="1403" w:type="dxa"/>
            <w:shd w:val="clear" w:color="auto" w:fill="D9D9D9" w:themeFill="background1" w:themeFillShade="D9"/>
          </w:tcPr>
          <w:p w14:paraId="055EEF1A" w14:textId="77777777" w:rsidR="002514A3" w:rsidRPr="0050459F" w:rsidRDefault="002514A3" w:rsidP="002514A3">
            <w:pPr>
              <w:contextualSpacing/>
              <w:rPr>
                <w:bCs/>
              </w:rPr>
            </w:pPr>
            <w:r>
              <w:rPr>
                <w:bCs/>
              </w:rPr>
              <w:t>April 2023</w:t>
            </w:r>
          </w:p>
        </w:tc>
        <w:tc>
          <w:tcPr>
            <w:tcW w:w="1273" w:type="dxa"/>
            <w:shd w:val="clear" w:color="auto" w:fill="D9D9D9" w:themeFill="background1" w:themeFillShade="D9"/>
          </w:tcPr>
          <w:p w14:paraId="26077C7B" w14:textId="77777777" w:rsidR="002514A3" w:rsidRDefault="002514A3" w:rsidP="002514A3">
            <w:pPr>
              <w:contextualSpacing/>
              <w:rPr>
                <w:bCs/>
              </w:rPr>
            </w:pPr>
            <w:r>
              <w:rPr>
                <w:bCs/>
              </w:rPr>
              <w:t>Complete</w:t>
            </w:r>
          </w:p>
        </w:tc>
      </w:tr>
      <w:tr w:rsidR="002514A3" w14:paraId="06346EA7" w14:textId="77777777" w:rsidTr="002514A3">
        <w:tc>
          <w:tcPr>
            <w:tcW w:w="566" w:type="dxa"/>
            <w:shd w:val="clear" w:color="auto" w:fill="D9D9D9" w:themeFill="background1" w:themeFillShade="D9"/>
          </w:tcPr>
          <w:p w14:paraId="0032EF03" w14:textId="77777777" w:rsidR="002514A3" w:rsidRDefault="002514A3" w:rsidP="002514A3">
            <w:pPr>
              <w:contextualSpacing/>
              <w:rPr>
                <w:b/>
              </w:rPr>
            </w:pPr>
            <w:r>
              <w:rPr>
                <w:b/>
              </w:rPr>
              <w:t>29</w:t>
            </w:r>
          </w:p>
        </w:tc>
        <w:tc>
          <w:tcPr>
            <w:tcW w:w="9839" w:type="dxa"/>
            <w:shd w:val="clear" w:color="auto" w:fill="D9D9D9" w:themeFill="background1" w:themeFillShade="D9"/>
          </w:tcPr>
          <w:p w14:paraId="3D07F405" w14:textId="77777777" w:rsidR="002514A3" w:rsidRPr="00E53175" w:rsidRDefault="002514A3" w:rsidP="002514A3">
            <w:pPr>
              <w:rPr>
                <w:rFonts w:cstheme="majorHAnsi"/>
              </w:rPr>
            </w:pPr>
            <w:r>
              <w:rPr>
                <w:rFonts w:cstheme="majorHAnsi"/>
              </w:rPr>
              <w:t>RE to circulate previous research with foster carers.</w:t>
            </w:r>
          </w:p>
        </w:tc>
        <w:tc>
          <w:tcPr>
            <w:tcW w:w="1515" w:type="dxa"/>
            <w:shd w:val="clear" w:color="auto" w:fill="D9D9D9" w:themeFill="background1" w:themeFillShade="D9"/>
          </w:tcPr>
          <w:p w14:paraId="75294AEB" w14:textId="77777777" w:rsidR="002514A3" w:rsidRPr="0050459F" w:rsidRDefault="002514A3" w:rsidP="002514A3">
            <w:pPr>
              <w:contextualSpacing/>
              <w:rPr>
                <w:bCs/>
              </w:rPr>
            </w:pPr>
            <w:r>
              <w:rPr>
                <w:bCs/>
              </w:rPr>
              <w:t>RE</w:t>
            </w:r>
          </w:p>
        </w:tc>
        <w:tc>
          <w:tcPr>
            <w:tcW w:w="1403" w:type="dxa"/>
            <w:shd w:val="clear" w:color="auto" w:fill="D9D9D9" w:themeFill="background1" w:themeFillShade="D9"/>
          </w:tcPr>
          <w:p w14:paraId="4C2BFF33" w14:textId="77777777" w:rsidR="002514A3" w:rsidRPr="0050459F" w:rsidRDefault="002514A3" w:rsidP="002514A3">
            <w:pPr>
              <w:contextualSpacing/>
              <w:rPr>
                <w:bCs/>
              </w:rPr>
            </w:pPr>
            <w:r>
              <w:rPr>
                <w:bCs/>
              </w:rPr>
              <w:t>April 2023</w:t>
            </w:r>
          </w:p>
        </w:tc>
        <w:tc>
          <w:tcPr>
            <w:tcW w:w="1273" w:type="dxa"/>
            <w:shd w:val="clear" w:color="auto" w:fill="D9D9D9" w:themeFill="background1" w:themeFillShade="D9"/>
          </w:tcPr>
          <w:p w14:paraId="4EEA1BAC" w14:textId="77777777" w:rsidR="002514A3" w:rsidRDefault="002514A3" w:rsidP="002514A3">
            <w:pPr>
              <w:contextualSpacing/>
              <w:rPr>
                <w:bCs/>
              </w:rPr>
            </w:pPr>
            <w:r>
              <w:rPr>
                <w:bCs/>
              </w:rPr>
              <w:t>Complete</w:t>
            </w:r>
          </w:p>
        </w:tc>
      </w:tr>
      <w:tr w:rsidR="002514A3" w14:paraId="07CF55B5" w14:textId="77777777" w:rsidTr="002514A3">
        <w:tc>
          <w:tcPr>
            <w:tcW w:w="566" w:type="dxa"/>
            <w:shd w:val="clear" w:color="auto" w:fill="D9D9D9" w:themeFill="background1" w:themeFillShade="D9"/>
          </w:tcPr>
          <w:p w14:paraId="2485B5FD" w14:textId="77777777" w:rsidR="002514A3" w:rsidRDefault="002514A3" w:rsidP="002514A3">
            <w:pPr>
              <w:contextualSpacing/>
              <w:rPr>
                <w:b/>
              </w:rPr>
            </w:pPr>
            <w:r>
              <w:rPr>
                <w:b/>
              </w:rPr>
              <w:t>28</w:t>
            </w:r>
          </w:p>
        </w:tc>
        <w:tc>
          <w:tcPr>
            <w:tcW w:w="9839" w:type="dxa"/>
            <w:shd w:val="clear" w:color="auto" w:fill="D9D9D9" w:themeFill="background1" w:themeFillShade="D9"/>
          </w:tcPr>
          <w:p w14:paraId="38A38307" w14:textId="77777777" w:rsidR="002514A3" w:rsidRPr="0050459F" w:rsidRDefault="002514A3" w:rsidP="002514A3">
            <w:pPr>
              <w:contextualSpacing/>
              <w:rPr>
                <w:bCs/>
              </w:rPr>
            </w:pPr>
            <w:r>
              <w:rPr>
                <w:bCs/>
              </w:rPr>
              <w:t>RE to set up website mystery shopping run by foster carers for October 2023</w:t>
            </w:r>
          </w:p>
        </w:tc>
        <w:tc>
          <w:tcPr>
            <w:tcW w:w="1515" w:type="dxa"/>
            <w:shd w:val="clear" w:color="auto" w:fill="D9D9D9" w:themeFill="background1" w:themeFillShade="D9"/>
          </w:tcPr>
          <w:p w14:paraId="73E66E65" w14:textId="77777777" w:rsidR="002514A3" w:rsidRPr="0050459F" w:rsidRDefault="002514A3" w:rsidP="002514A3">
            <w:pPr>
              <w:contextualSpacing/>
              <w:rPr>
                <w:bCs/>
              </w:rPr>
            </w:pPr>
            <w:r w:rsidRPr="0050459F">
              <w:rPr>
                <w:bCs/>
              </w:rPr>
              <w:t>RE</w:t>
            </w:r>
          </w:p>
        </w:tc>
        <w:tc>
          <w:tcPr>
            <w:tcW w:w="1403" w:type="dxa"/>
            <w:shd w:val="clear" w:color="auto" w:fill="D9D9D9" w:themeFill="background1" w:themeFillShade="D9"/>
          </w:tcPr>
          <w:p w14:paraId="6A260423" w14:textId="77777777" w:rsidR="002514A3" w:rsidRPr="0050459F" w:rsidRDefault="002514A3" w:rsidP="002514A3">
            <w:pPr>
              <w:contextualSpacing/>
              <w:rPr>
                <w:bCs/>
              </w:rPr>
            </w:pPr>
            <w:r w:rsidRPr="0050459F">
              <w:rPr>
                <w:bCs/>
              </w:rPr>
              <w:t>Jan 2023</w:t>
            </w:r>
          </w:p>
        </w:tc>
        <w:tc>
          <w:tcPr>
            <w:tcW w:w="1273" w:type="dxa"/>
            <w:shd w:val="clear" w:color="auto" w:fill="D9D9D9" w:themeFill="background1" w:themeFillShade="D9"/>
          </w:tcPr>
          <w:p w14:paraId="4F799ED6" w14:textId="77777777" w:rsidR="002514A3" w:rsidRPr="0050459F" w:rsidRDefault="002514A3" w:rsidP="002514A3">
            <w:pPr>
              <w:contextualSpacing/>
              <w:rPr>
                <w:bCs/>
              </w:rPr>
            </w:pPr>
            <w:r>
              <w:rPr>
                <w:bCs/>
              </w:rPr>
              <w:t>Complete</w:t>
            </w:r>
          </w:p>
        </w:tc>
      </w:tr>
      <w:tr w:rsidR="002514A3" w14:paraId="5F7FC22E" w14:textId="77777777" w:rsidTr="002514A3">
        <w:tc>
          <w:tcPr>
            <w:tcW w:w="566" w:type="dxa"/>
            <w:shd w:val="clear" w:color="auto" w:fill="D9D9D9" w:themeFill="background1" w:themeFillShade="D9"/>
          </w:tcPr>
          <w:p w14:paraId="3817ABB0" w14:textId="77777777" w:rsidR="002514A3" w:rsidRDefault="002514A3" w:rsidP="002514A3">
            <w:pPr>
              <w:contextualSpacing/>
              <w:rPr>
                <w:b/>
              </w:rPr>
            </w:pPr>
            <w:r>
              <w:rPr>
                <w:b/>
              </w:rPr>
              <w:t>27</w:t>
            </w:r>
          </w:p>
        </w:tc>
        <w:tc>
          <w:tcPr>
            <w:tcW w:w="9839" w:type="dxa"/>
            <w:shd w:val="clear" w:color="auto" w:fill="D9D9D9" w:themeFill="background1" w:themeFillShade="D9"/>
          </w:tcPr>
          <w:p w14:paraId="7F225BD8" w14:textId="77777777" w:rsidR="002514A3" w:rsidRPr="00754B85" w:rsidRDefault="002514A3" w:rsidP="002514A3">
            <w:pPr>
              <w:contextualSpacing/>
              <w:rPr>
                <w:rFonts w:cstheme="minorHAnsi"/>
              </w:rPr>
            </w:pPr>
            <w:r w:rsidRPr="007837A5">
              <w:rPr>
                <w:rFonts w:cs="Segoe UI"/>
                <w:sz w:val="21"/>
                <w:szCs w:val="21"/>
              </w:rPr>
              <w:t>JD to distribute contact details</w:t>
            </w:r>
            <w:r>
              <w:rPr>
                <w:rFonts w:cs="Segoe UI"/>
                <w:sz w:val="21"/>
                <w:szCs w:val="21"/>
              </w:rPr>
              <w:t xml:space="preserve"> for trainer</w:t>
            </w:r>
            <w:r w:rsidRPr="007837A5">
              <w:rPr>
                <w:rFonts w:cs="Segoe UI"/>
                <w:sz w:val="21"/>
                <w:szCs w:val="21"/>
              </w:rPr>
              <w:t xml:space="preserve"> and </w:t>
            </w:r>
            <w:r>
              <w:rPr>
                <w:rFonts w:cs="Segoe UI"/>
                <w:sz w:val="21"/>
                <w:szCs w:val="21"/>
              </w:rPr>
              <w:t xml:space="preserve">amended </w:t>
            </w:r>
            <w:r w:rsidRPr="007837A5">
              <w:rPr>
                <w:rFonts w:cs="Segoe UI"/>
                <w:sz w:val="21"/>
                <w:szCs w:val="21"/>
              </w:rPr>
              <w:t>foster care agreement.   SS worker in Hampshire to connect with Brighton and Hove worker.</w:t>
            </w:r>
            <w:r>
              <w:rPr>
                <w:rFonts w:cs="Segoe UI"/>
                <w:sz w:val="21"/>
                <w:szCs w:val="21"/>
              </w:rPr>
              <w:t xml:space="preserve"> – Anti-racist practice</w:t>
            </w:r>
          </w:p>
        </w:tc>
        <w:tc>
          <w:tcPr>
            <w:tcW w:w="1515" w:type="dxa"/>
            <w:shd w:val="clear" w:color="auto" w:fill="D9D9D9" w:themeFill="background1" w:themeFillShade="D9"/>
          </w:tcPr>
          <w:p w14:paraId="642A76A9" w14:textId="77777777" w:rsidR="002514A3" w:rsidRPr="00754B85" w:rsidRDefault="002514A3" w:rsidP="002514A3">
            <w:pPr>
              <w:contextualSpacing/>
              <w:rPr>
                <w:rFonts w:cstheme="minorHAnsi"/>
              </w:rPr>
            </w:pPr>
            <w:r>
              <w:rPr>
                <w:rFonts w:cstheme="minorHAnsi"/>
              </w:rPr>
              <w:t>JD</w:t>
            </w:r>
          </w:p>
        </w:tc>
        <w:tc>
          <w:tcPr>
            <w:tcW w:w="1403" w:type="dxa"/>
            <w:shd w:val="clear" w:color="auto" w:fill="D9D9D9" w:themeFill="background1" w:themeFillShade="D9"/>
          </w:tcPr>
          <w:p w14:paraId="4C1721B6" w14:textId="77777777" w:rsidR="002514A3" w:rsidRPr="00754B85" w:rsidRDefault="002514A3" w:rsidP="002514A3">
            <w:pPr>
              <w:contextualSpacing/>
              <w:rPr>
                <w:rFonts w:cstheme="minorHAnsi"/>
              </w:rPr>
            </w:pPr>
            <w:r>
              <w:rPr>
                <w:rFonts w:cstheme="minorHAnsi"/>
              </w:rPr>
              <w:t>Jan 2023</w:t>
            </w:r>
          </w:p>
        </w:tc>
        <w:tc>
          <w:tcPr>
            <w:tcW w:w="1273" w:type="dxa"/>
            <w:shd w:val="clear" w:color="auto" w:fill="D9D9D9" w:themeFill="background1" w:themeFillShade="D9"/>
          </w:tcPr>
          <w:p w14:paraId="2E7527AC" w14:textId="77777777" w:rsidR="002514A3" w:rsidRPr="00754B85" w:rsidRDefault="002514A3" w:rsidP="002514A3">
            <w:pPr>
              <w:contextualSpacing/>
              <w:rPr>
                <w:rFonts w:cstheme="minorHAnsi"/>
              </w:rPr>
            </w:pPr>
            <w:r>
              <w:rPr>
                <w:rFonts w:cstheme="minorHAnsi"/>
              </w:rPr>
              <w:t>Complete</w:t>
            </w:r>
          </w:p>
        </w:tc>
      </w:tr>
      <w:tr w:rsidR="002514A3" w14:paraId="4F4C7429" w14:textId="77777777" w:rsidTr="002514A3">
        <w:tc>
          <w:tcPr>
            <w:tcW w:w="566" w:type="dxa"/>
            <w:shd w:val="clear" w:color="auto" w:fill="D9D9D9" w:themeFill="background1" w:themeFillShade="D9"/>
          </w:tcPr>
          <w:p w14:paraId="4349509A" w14:textId="77777777" w:rsidR="002514A3" w:rsidRDefault="002514A3" w:rsidP="002514A3">
            <w:pPr>
              <w:contextualSpacing/>
              <w:rPr>
                <w:b/>
              </w:rPr>
            </w:pPr>
            <w:r>
              <w:rPr>
                <w:b/>
              </w:rPr>
              <w:t>26</w:t>
            </w:r>
          </w:p>
        </w:tc>
        <w:tc>
          <w:tcPr>
            <w:tcW w:w="9839" w:type="dxa"/>
            <w:shd w:val="clear" w:color="auto" w:fill="D9D9D9" w:themeFill="background1" w:themeFillShade="D9"/>
          </w:tcPr>
          <w:p w14:paraId="6EA60161" w14:textId="77777777" w:rsidR="002514A3" w:rsidRPr="007837A5" w:rsidRDefault="002514A3" w:rsidP="002514A3">
            <w:pPr>
              <w:contextualSpacing/>
              <w:rPr>
                <w:rFonts w:cs="Segoe UI"/>
                <w:sz w:val="21"/>
                <w:szCs w:val="21"/>
              </w:rPr>
            </w:pPr>
            <w:r w:rsidRPr="007837A5">
              <w:rPr>
                <w:rFonts w:cs="Segoe UI"/>
                <w:sz w:val="21"/>
                <w:szCs w:val="21"/>
              </w:rPr>
              <w:t xml:space="preserve">JG </w:t>
            </w:r>
            <w:r>
              <w:rPr>
                <w:rFonts w:cs="Segoe UI"/>
                <w:sz w:val="21"/>
                <w:szCs w:val="21"/>
              </w:rPr>
              <w:t xml:space="preserve">to share </w:t>
            </w:r>
            <w:r w:rsidRPr="007837A5">
              <w:rPr>
                <w:rFonts w:cs="Segoe UI"/>
                <w:sz w:val="21"/>
                <w:szCs w:val="21"/>
              </w:rPr>
              <w:t>the training provider</w:t>
            </w:r>
            <w:r>
              <w:rPr>
                <w:rFonts w:cs="Segoe UI"/>
                <w:sz w:val="21"/>
                <w:szCs w:val="21"/>
              </w:rPr>
              <w:t>: anti-racist practice</w:t>
            </w:r>
          </w:p>
        </w:tc>
        <w:tc>
          <w:tcPr>
            <w:tcW w:w="1515" w:type="dxa"/>
            <w:shd w:val="clear" w:color="auto" w:fill="D9D9D9" w:themeFill="background1" w:themeFillShade="D9"/>
          </w:tcPr>
          <w:p w14:paraId="718FD37B" w14:textId="77777777" w:rsidR="002514A3" w:rsidRDefault="002514A3" w:rsidP="002514A3">
            <w:pPr>
              <w:contextualSpacing/>
              <w:rPr>
                <w:rFonts w:cstheme="minorHAnsi"/>
              </w:rPr>
            </w:pPr>
            <w:r>
              <w:rPr>
                <w:rFonts w:cstheme="minorHAnsi"/>
              </w:rPr>
              <w:t>JG</w:t>
            </w:r>
          </w:p>
        </w:tc>
        <w:tc>
          <w:tcPr>
            <w:tcW w:w="1403" w:type="dxa"/>
            <w:shd w:val="clear" w:color="auto" w:fill="D9D9D9" w:themeFill="background1" w:themeFillShade="D9"/>
          </w:tcPr>
          <w:p w14:paraId="35B10F98" w14:textId="77777777" w:rsidR="002514A3" w:rsidRDefault="002514A3" w:rsidP="002514A3">
            <w:pPr>
              <w:contextualSpacing/>
              <w:rPr>
                <w:rFonts w:cstheme="minorHAnsi"/>
              </w:rPr>
            </w:pPr>
            <w:r>
              <w:rPr>
                <w:rFonts w:cstheme="minorHAnsi"/>
              </w:rPr>
              <w:t>Jan 2023</w:t>
            </w:r>
          </w:p>
        </w:tc>
        <w:tc>
          <w:tcPr>
            <w:tcW w:w="1273" w:type="dxa"/>
            <w:shd w:val="clear" w:color="auto" w:fill="D9D9D9" w:themeFill="background1" w:themeFillShade="D9"/>
          </w:tcPr>
          <w:p w14:paraId="64B00213" w14:textId="77777777" w:rsidR="002514A3" w:rsidRDefault="002514A3" w:rsidP="002514A3">
            <w:pPr>
              <w:contextualSpacing/>
              <w:rPr>
                <w:rFonts w:cstheme="minorHAnsi"/>
              </w:rPr>
            </w:pPr>
            <w:r>
              <w:rPr>
                <w:rFonts w:cstheme="minorHAnsi"/>
              </w:rPr>
              <w:t>Complete</w:t>
            </w:r>
          </w:p>
        </w:tc>
      </w:tr>
      <w:tr w:rsidR="002514A3" w14:paraId="05D2CE64" w14:textId="77777777" w:rsidTr="002514A3">
        <w:tc>
          <w:tcPr>
            <w:tcW w:w="566" w:type="dxa"/>
            <w:shd w:val="clear" w:color="auto" w:fill="D9D9D9" w:themeFill="background1" w:themeFillShade="D9"/>
          </w:tcPr>
          <w:p w14:paraId="431119E4" w14:textId="77777777" w:rsidR="002514A3" w:rsidRDefault="002514A3" w:rsidP="002514A3">
            <w:pPr>
              <w:contextualSpacing/>
              <w:rPr>
                <w:b/>
              </w:rPr>
            </w:pPr>
            <w:r>
              <w:rPr>
                <w:b/>
              </w:rPr>
              <w:t>25</w:t>
            </w:r>
          </w:p>
        </w:tc>
        <w:tc>
          <w:tcPr>
            <w:tcW w:w="9839" w:type="dxa"/>
            <w:shd w:val="clear" w:color="auto" w:fill="D9D9D9" w:themeFill="background1" w:themeFillShade="D9"/>
          </w:tcPr>
          <w:p w14:paraId="021B273C" w14:textId="77777777" w:rsidR="002514A3" w:rsidRPr="00754B85" w:rsidRDefault="002514A3" w:rsidP="002514A3">
            <w:pPr>
              <w:contextualSpacing/>
              <w:rPr>
                <w:rFonts w:cstheme="minorHAnsi"/>
              </w:rPr>
            </w:pPr>
            <w:r w:rsidRPr="00754B85">
              <w:rPr>
                <w:rFonts w:cstheme="minorHAnsi"/>
              </w:rPr>
              <w:t>CS,  JG and MG to share</w:t>
            </w:r>
            <w:r>
              <w:rPr>
                <w:rFonts w:cstheme="minorHAnsi"/>
              </w:rPr>
              <w:t xml:space="preserve"> </w:t>
            </w:r>
            <w:r w:rsidRPr="00754B85">
              <w:rPr>
                <w:rFonts w:cstheme="minorHAnsi"/>
              </w:rPr>
              <w:t>how to contact Ukraine hosts to see about receptiveness to foster. RE Add to agenda for future meeting.</w:t>
            </w:r>
            <w:r>
              <w:rPr>
                <w:rFonts w:cstheme="minorHAnsi"/>
              </w:rPr>
              <w:t xml:space="preserve"> </w:t>
            </w:r>
          </w:p>
        </w:tc>
        <w:tc>
          <w:tcPr>
            <w:tcW w:w="1515" w:type="dxa"/>
            <w:shd w:val="clear" w:color="auto" w:fill="D9D9D9" w:themeFill="background1" w:themeFillShade="D9"/>
          </w:tcPr>
          <w:p w14:paraId="66BCCF62" w14:textId="77777777" w:rsidR="002514A3" w:rsidRPr="00754B85" w:rsidRDefault="002514A3" w:rsidP="002514A3">
            <w:pPr>
              <w:contextualSpacing/>
              <w:rPr>
                <w:rFonts w:cstheme="minorHAnsi"/>
              </w:rPr>
            </w:pPr>
            <w:r w:rsidRPr="00754B85">
              <w:rPr>
                <w:rFonts w:cstheme="minorHAnsi"/>
              </w:rPr>
              <w:t>MG, JG, CS</w:t>
            </w:r>
          </w:p>
        </w:tc>
        <w:tc>
          <w:tcPr>
            <w:tcW w:w="1403" w:type="dxa"/>
            <w:shd w:val="clear" w:color="auto" w:fill="D9D9D9" w:themeFill="background1" w:themeFillShade="D9"/>
          </w:tcPr>
          <w:p w14:paraId="746CD158" w14:textId="77777777" w:rsidR="002514A3" w:rsidRPr="00754B85" w:rsidRDefault="002514A3" w:rsidP="002514A3">
            <w:pPr>
              <w:contextualSpacing/>
              <w:rPr>
                <w:rFonts w:cstheme="minorHAnsi"/>
              </w:rPr>
            </w:pPr>
            <w:r w:rsidRPr="00754B85">
              <w:rPr>
                <w:rFonts w:cstheme="minorHAnsi"/>
              </w:rPr>
              <w:t>Oct 2022</w:t>
            </w:r>
          </w:p>
        </w:tc>
        <w:tc>
          <w:tcPr>
            <w:tcW w:w="1273" w:type="dxa"/>
            <w:shd w:val="clear" w:color="auto" w:fill="D9D9D9" w:themeFill="background1" w:themeFillShade="D9"/>
          </w:tcPr>
          <w:p w14:paraId="0DA81FA6" w14:textId="77777777" w:rsidR="002514A3" w:rsidRPr="00754B85" w:rsidRDefault="002514A3" w:rsidP="002514A3">
            <w:pPr>
              <w:contextualSpacing/>
              <w:rPr>
                <w:rFonts w:cstheme="minorHAnsi"/>
              </w:rPr>
            </w:pPr>
            <w:r>
              <w:rPr>
                <w:rFonts w:cstheme="minorHAnsi"/>
              </w:rPr>
              <w:t>Complete</w:t>
            </w:r>
          </w:p>
        </w:tc>
      </w:tr>
      <w:tr w:rsidR="002514A3" w14:paraId="5577D6CD" w14:textId="77777777" w:rsidTr="002514A3">
        <w:tc>
          <w:tcPr>
            <w:tcW w:w="566" w:type="dxa"/>
            <w:shd w:val="clear" w:color="auto" w:fill="D9D9D9" w:themeFill="background1" w:themeFillShade="D9"/>
          </w:tcPr>
          <w:p w14:paraId="034496D1" w14:textId="77777777" w:rsidR="002514A3" w:rsidRDefault="002514A3" w:rsidP="002514A3">
            <w:pPr>
              <w:contextualSpacing/>
              <w:rPr>
                <w:b/>
              </w:rPr>
            </w:pPr>
            <w:r>
              <w:rPr>
                <w:b/>
              </w:rPr>
              <w:t>24</w:t>
            </w:r>
          </w:p>
        </w:tc>
        <w:tc>
          <w:tcPr>
            <w:tcW w:w="9839" w:type="dxa"/>
            <w:shd w:val="clear" w:color="auto" w:fill="D9D9D9" w:themeFill="background1" w:themeFillShade="D9"/>
          </w:tcPr>
          <w:p w14:paraId="795A8426" w14:textId="77777777" w:rsidR="002514A3" w:rsidRPr="00754B85" w:rsidRDefault="002514A3" w:rsidP="002514A3">
            <w:pPr>
              <w:contextualSpacing/>
              <w:rPr>
                <w:rFonts w:cstheme="minorHAnsi"/>
              </w:rPr>
            </w:pPr>
            <w:r w:rsidRPr="00754B85">
              <w:rPr>
                <w:rFonts w:cstheme="minorHAnsi"/>
              </w:rPr>
              <w:t>RE to circulate previous research on USPs of LA fostering</w:t>
            </w:r>
          </w:p>
        </w:tc>
        <w:tc>
          <w:tcPr>
            <w:tcW w:w="1515" w:type="dxa"/>
            <w:shd w:val="clear" w:color="auto" w:fill="D9D9D9" w:themeFill="background1" w:themeFillShade="D9"/>
          </w:tcPr>
          <w:p w14:paraId="208C96CD" w14:textId="77777777" w:rsidR="002514A3" w:rsidRPr="00754B85" w:rsidRDefault="002514A3" w:rsidP="002514A3">
            <w:pPr>
              <w:contextualSpacing/>
              <w:rPr>
                <w:rFonts w:cstheme="minorHAnsi"/>
              </w:rPr>
            </w:pPr>
            <w:r w:rsidRPr="00754B85">
              <w:rPr>
                <w:rFonts w:cstheme="minorHAnsi"/>
              </w:rPr>
              <w:t>RE</w:t>
            </w:r>
          </w:p>
        </w:tc>
        <w:tc>
          <w:tcPr>
            <w:tcW w:w="1403" w:type="dxa"/>
            <w:shd w:val="clear" w:color="auto" w:fill="D9D9D9" w:themeFill="background1" w:themeFillShade="D9"/>
          </w:tcPr>
          <w:p w14:paraId="4C81FDBB" w14:textId="77777777" w:rsidR="002514A3" w:rsidRPr="00754B85" w:rsidRDefault="002514A3" w:rsidP="002514A3">
            <w:pPr>
              <w:contextualSpacing/>
              <w:rPr>
                <w:rFonts w:cstheme="minorHAnsi"/>
              </w:rPr>
            </w:pPr>
            <w:r w:rsidRPr="00754B85">
              <w:rPr>
                <w:rFonts w:cstheme="minorHAnsi"/>
              </w:rPr>
              <w:t>Oct 2022</w:t>
            </w:r>
          </w:p>
        </w:tc>
        <w:tc>
          <w:tcPr>
            <w:tcW w:w="1273" w:type="dxa"/>
            <w:shd w:val="clear" w:color="auto" w:fill="D9D9D9" w:themeFill="background1" w:themeFillShade="D9"/>
          </w:tcPr>
          <w:p w14:paraId="31EFBECF" w14:textId="77777777" w:rsidR="002514A3" w:rsidRPr="00754B85" w:rsidRDefault="002514A3" w:rsidP="002514A3">
            <w:pPr>
              <w:contextualSpacing/>
              <w:rPr>
                <w:rFonts w:cstheme="minorHAnsi"/>
              </w:rPr>
            </w:pPr>
            <w:r w:rsidRPr="00754B85">
              <w:rPr>
                <w:rFonts w:cstheme="minorHAnsi"/>
              </w:rPr>
              <w:t>complete</w:t>
            </w:r>
          </w:p>
        </w:tc>
      </w:tr>
      <w:tr w:rsidR="002514A3" w14:paraId="0EBDF8D3" w14:textId="77777777" w:rsidTr="002514A3">
        <w:tc>
          <w:tcPr>
            <w:tcW w:w="566" w:type="dxa"/>
            <w:shd w:val="clear" w:color="auto" w:fill="D9D9D9" w:themeFill="background1" w:themeFillShade="D9"/>
          </w:tcPr>
          <w:p w14:paraId="71785AE0" w14:textId="77777777" w:rsidR="002514A3" w:rsidRDefault="002514A3" w:rsidP="002514A3">
            <w:pPr>
              <w:contextualSpacing/>
              <w:rPr>
                <w:b/>
              </w:rPr>
            </w:pPr>
            <w:r>
              <w:rPr>
                <w:b/>
              </w:rPr>
              <w:t>23</w:t>
            </w:r>
          </w:p>
        </w:tc>
        <w:tc>
          <w:tcPr>
            <w:tcW w:w="9839" w:type="dxa"/>
            <w:shd w:val="clear" w:color="auto" w:fill="D9D9D9" w:themeFill="background1" w:themeFillShade="D9"/>
          </w:tcPr>
          <w:p w14:paraId="31432C80" w14:textId="77777777" w:rsidR="002514A3" w:rsidRPr="00754B85" w:rsidRDefault="002514A3" w:rsidP="002514A3">
            <w:pPr>
              <w:contextualSpacing/>
              <w:rPr>
                <w:rFonts w:cstheme="minorHAnsi"/>
              </w:rPr>
            </w:pPr>
            <w:r w:rsidRPr="00754B85">
              <w:rPr>
                <w:rFonts w:cstheme="minorHAnsi"/>
              </w:rPr>
              <w:t>MT to provide welcome book/pack examples for UASC to RE to circulate to the group</w:t>
            </w:r>
          </w:p>
        </w:tc>
        <w:tc>
          <w:tcPr>
            <w:tcW w:w="1515" w:type="dxa"/>
            <w:shd w:val="clear" w:color="auto" w:fill="D9D9D9" w:themeFill="background1" w:themeFillShade="D9"/>
          </w:tcPr>
          <w:p w14:paraId="790EFE57" w14:textId="77777777" w:rsidR="002514A3" w:rsidRPr="00754B85" w:rsidRDefault="002514A3" w:rsidP="002514A3">
            <w:pPr>
              <w:contextualSpacing/>
              <w:rPr>
                <w:rFonts w:cstheme="minorHAnsi"/>
              </w:rPr>
            </w:pPr>
            <w:r w:rsidRPr="00754B85">
              <w:rPr>
                <w:rFonts w:cstheme="minorHAnsi"/>
              </w:rPr>
              <w:t>MT</w:t>
            </w:r>
          </w:p>
        </w:tc>
        <w:tc>
          <w:tcPr>
            <w:tcW w:w="1403" w:type="dxa"/>
            <w:shd w:val="clear" w:color="auto" w:fill="D9D9D9" w:themeFill="background1" w:themeFillShade="D9"/>
          </w:tcPr>
          <w:p w14:paraId="4F40599F" w14:textId="77777777" w:rsidR="002514A3" w:rsidRPr="00754B85" w:rsidRDefault="002514A3" w:rsidP="002514A3">
            <w:pPr>
              <w:contextualSpacing/>
              <w:rPr>
                <w:rFonts w:cstheme="minorHAnsi"/>
              </w:rPr>
            </w:pPr>
            <w:r w:rsidRPr="00754B85">
              <w:rPr>
                <w:rFonts w:cstheme="minorHAnsi"/>
              </w:rPr>
              <w:t>Oct 2022</w:t>
            </w:r>
          </w:p>
        </w:tc>
        <w:tc>
          <w:tcPr>
            <w:tcW w:w="1273" w:type="dxa"/>
            <w:shd w:val="clear" w:color="auto" w:fill="D9D9D9" w:themeFill="background1" w:themeFillShade="D9"/>
          </w:tcPr>
          <w:p w14:paraId="72BB1914" w14:textId="77777777" w:rsidR="002514A3" w:rsidRPr="00754B85" w:rsidRDefault="002514A3" w:rsidP="002514A3">
            <w:pPr>
              <w:contextualSpacing/>
              <w:rPr>
                <w:rFonts w:cstheme="minorHAnsi"/>
              </w:rPr>
            </w:pPr>
            <w:r>
              <w:rPr>
                <w:rFonts w:cstheme="minorHAnsi"/>
              </w:rPr>
              <w:t>complete</w:t>
            </w:r>
          </w:p>
        </w:tc>
      </w:tr>
      <w:tr w:rsidR="002514A3" w14:paraId="774014C8" w14:textId="77777777" w:rsidTr="002514A3">
        <w:tc>
          <w:tcPr>
            <w:tcW w:w="566" w:type="dxa"/>
            <w:shd w:val="clear" w:color="auto" w:fill="D9D9D9" w:themeFill="background1" w:themeFillShade="D9"/>
          </w:tcPr>
          <w:p w14:paraId="28FF6123" w14:textId="77777777" w:rsidR="002514A3" w:rsidRDefault="002514A3" w:rsidP="002514A3">
            <w:pPr>
              <w:contextualSpacing/>
              <w:rPr>
                <w:b/>
              </w:rPr>
            </w:pPr>
            <w:r>
              <w:rPr>
                <w:b/>
              </w:rPr>
              <w:t>22</w:t>
            </w:r>
          </w:p>
        </w:tc>
        <w:tc>
          <w:tcPr>
            <w:tcW w:w="9839" w:type="dxa"/>
            <w:shd w:val="clear" w:color="auto" w:fill="D9D9D9" w:themeFill="background1" w:themeFillShade="D9"/>
          </w:tcPr>
          <w:p w14:paraId="683E552D" w14:textId="77777777" w:rsidR="002514A3" w:rsidRPr="00754B85" w:rsidRDefault="002514A3" w:rsidP="002514A3">
            <w:pPr>
              <w:rPr>
                <w:rFonts w:cstheme="minorHAnsi"/>
              </w:rPr>
            </w:pPr>
            <w:r w:rsidRPr="00754B85">
              <w:rPr>
                <w:rFonts w:cstheme="minorHAnsi"/>
              </w:rPr>
              <w:t>SD to check if Ofsted ok with return to virtual visits given increasing covid risks?</w:t>
            </w:r>
          </w:p>
        </w:tc>
        <w:tc>
          <w:tcPr>
            <w:tcW w:w="1515" w:type="dxa"/>
            <w:shd w:val="clear" w:color="auto" w:fill="D9D9D9" w:themeFill="background1" w:themeFillShade="D9"/>
          </w:tcPr>
          <w:p w14:paraId="3A569AE8" w14:textId="77777777" w:rsidR="002514A3" w:rsidRPr="00754B85" w:rsidRDefault="002514A3" w:rsidP="002514A3">
            <w:pPr>
              <w:contextualSpacing/>
              <w:rPr>
                <w:rFonts w:cstheme="minorHAnsi"/>
              </w:rPr>
            </w:pPr>
            <w:r w:rsidRPr="00754B85">
              <w:rPr>
                <w:rFonts w:cstheme="minorHAnsi"/>
              </w:rPr>
              <w:t>SD</w:t>
            </w:r>
          </w:p>
        </w:tc>
        <w:tc>
          <w:tcPr>
            <w:tcW w:w="1403" w:type="dxa"/>
            <w:shd w:val="clear" w:color="auto" w:fill="D9D9D9" w:themeFill="background1" w:themeFillShade="D9"/>
          </w:tcPr>
          <w:p w14:paraId="27817DEA" w14:textId="77777777" w:rsidR="002514A3" w:rsidRPr="00754B85" w:rsidRDefault="002514A3" w:rsidP="002514A3">
            <w:pPr>
              <w:contextualSpacing/>
              <w:rPr>
                <w:rFonts w:cstheme="minorHAnsi"/>
              </w:rPr>
            </w:pPr>
            <w:r w:rsidRPr="00754B85">
              <w:rPr>
                <w:rFonts w:cstheme="minorHAnsi"/>
              </w:rPr>
              <w:t>Oct 2022</w:t>
            </w:r>
          </w:p>
        </w:tc>
        <w:tc>
          <w:tcPr>
            <w:tcW w:w="1273" w:type="dxa"/>
            <w:shd w:val="clear" w:color="auto" w:fill="D9D9D9" w:themeFill="background1" w:themeFillShade="D9"/>
          </w:tcPr>
          <w:p w14:paraId="2DC8465C" w14:textId="77777777" w:rsidR="002514A3" w:rsidRPr="00754B85" w:rsidRDefault="002514A3" w:rsidP="002514A3">
            <w:pPr>
              <w:contextualSpacing/>
              <w:rPr>
                <w:rFonts w:cstheme="minorHAnsi"/>
              </w:rPr>
            </w:pPr>
            <w:r>
              <w:rPr>
                <w:rFonts w:cstheme="minorHAnsi"/>
              </w:rPr>
              <w:t>Complete</w:t>
            </w:r>
          </w:p>
        </w:tc>
      </w:tr>
      <w:tr w:rsidR="002514A3" w14:paraId="5DA696B1" w14:textId="77777777" w:rsidTr="002514A3">
        <w:tc>
          <w:tcPr>
            <w:tcW w:w="566" w:type="dxa"/>
            <w:shd w:val="clear" w:color="auto" w:fill="D9D9D9" w:themeFill="background1" w:themeFillShade="D9"/>
          </w:tcPr>
          <w:p w14:paraId="706A22EE" w14:textId="77777777" w:rsidR="002514A3" w:rsidRDefault="002514A3" w:rsidP="002514A3">
            <w:pPr>
              <w:contextualSpacing/>
              <w:rPr>
                <w:b/>
              </w:rPr>
            </w:pPr>
            <w:r>
              <w:rPr>
                <w:b/>
              </w:rPr>
              <w:t>21</w:t>
            </w:r>
          </w:p>
        </w:tc>
        <w:tc>
          <w:tcPr>
            <w:tcW w:w="9839" w:type="dxa"/>
            <w:shd w:val="clear" w:color="auto" w:fill="D9D9D9" w:themeFill="background1" w:themeFillShade="D9"/>
          </w:tcPr>
          <w:p w14:paraId="32CB026B" w14:textId="77777777" w:rsidR="002514A3" w:rsidRPr="00754B85" w:rsidRDefault="002514A3" w:rsidP="002514A3">
            <w:pPr>
              <w:contextualSpacing/>
              <w:rPr>
                <w:rFonts w:cstheme="minorHAnsi"/>
              </w:rPr>
            </w:pPr>
            <w:r w:rsidRPr="00754B85">
              <w:rPr>
                <w:rFonts w:cstheme="minorHAnsi"/>
              </w:rPr>
              <w:t>LS to circulate CCTV policy from Bucks</w:t>
            </w:r>
          </w:p>
        </w:tc>
        <w:tc>
          <w:tcPr>
            <w:tcW w:w="1515" w:type="dxa"/>
            <w:shd w:val="clear" w:color="auto" w:fill="D9D9D9" w:themeFill="background1" w:themeFillShade="D9"/>
          </w:tcPr>
          <w:p w14:paraId="31288363" w14:textId="77777777" w:rsidR="002514A3" w:rsidRPr="00754B85" w:rsidRDefault="002514A3" w:rsidP="002514A3">
            <w:pPr>
              <w:contextualSpacing/>
              <w:rPr>
                <w:rFonts w:cstheme="minorHAnsi"/>
              </w:rPr>
            </w:pPr>
            <w:r w:rsidRPr="00754B85">
              <w:rPr>
                <w:rFonts w:cstheme="minorHAnsi"/>
              </w:rPr>
              <w:t>LS</w:t>
            </w:r>
          </w:p>
        </w:tc>
        <w:tc>
          <w:tcPr>
            <w:tcW w:w="1403" w:type="dxa"/>
            <w:shd w:val="clear" w:color="auto" w:fill="D9D9D9" w:themeFill="background1" w:themeFillShade="D9"/>
          </w:tcPr>
          <w:p w14:paraId="7A452F7F" w14:textId="77777777" w:rsidR="002514A3" w:rsidRPr="00754B85" w:rsidRDefault="002514A3" w:rsidP="002514A3">
            <w:pPr>
              <w:contextualSpacing/>
              <w:rPr>
                <w:rFonts w:cstheme="minorHAnsi"/>
              </w:rPr>
            </w:pPr>
            <w:r w:rsidRPr="00754B85">
              <w:rPr>
                <w:rFonts w:cstheme="minorHAnsi"/>
              </w:rPr>
              <w:t>July 2022</w:t>
            </w:r>
          </w:p>
        </w:tc>
        <w:tc>
          <w:tcPr>
            <w:tcW w:w="1273" w:type="dxa"/>
            <w:shd w:val="clear" w:color="auto" w:fill="D9D9D9" w:themeFill="background1" w:themeFillShade="D9"/>
          </w:tcPr>
          <w:p w14:paraId="4B3C26BA" w14:textId="77777777" w:rsidR="002514A3" w:rsidRPr="00754B85" w:rsidRDefault="002514A3" w:rsidP="002514A3">
            <w:pPr>
              <w:contextualSpacing/>
              <w:rPr>
                <w:rFonts w:cstheme="minorHAnsi"/>
              </w:rPr>
            </w:pPr>
            <w:r w:rsidRPr="00754B85">
              <w:rPr>
                <w:rFonts w:cstheme="minorHAnsi"/>
              </w:rPr>
              <w:t>Complete</w:t>
            </w:r>
          </w:p>
        </w:tc>
      </w:tr>
      <w:tr w:rsidR="002514A3" w14:paraId="393490E1" w14:textId="77777777" w:rsidTr="002514A3">
        <w:tc>
          <w:tcPr>
            <w:tcW w:w="566" w:type="dxa"/>
            <w:shd w:val="clear" w:color="auto" w:fill="D9D9D9" w:themeFill="background1" w:themeFillShade="D9"/>
          </w:tcPr>
          <w:p w14:paraId="5AEFFE6F" w14:textId="77777777" w:rsidR="002514A3" w:rsidRDefault="002514A3" w:rsidP="002514A3">
            <w:pPr>
              <w:contextualSpacing/>
              <w:rPr>
                <w:b/>
              </w:rPr>
            </w:pPr>
            <w:r>
              <w:rPr>
                <w:b/>
              </w:rPr>
              <w:t>20</w:t>
            </w:r>
          </w:p>
        </w:tc>
        <w:tc>
          <w:tcPr>
            <w:tcW w:w="9839" w:type="dxa"/>
            <w:shd w:val="clear" w:color="auto" w:fill="D9D9D9" w:themeFill="background1" w:themeFillShade="D9"/>
          </w:tcPr>
          <w:p w14:paraId="4400C503" w14:textId="77777777" w:rsidR="002514A3" w:rsidRPr="00754B85" w:rsidRDefault="002514A3" w:rsidP="002514A3">
            <w:pPr>
              <w:contextualSpacing/>
              <w:rPr>
                <w:rFonts w:cstheme="minorHAnsi"/>
              </w:rPr>
            </w:pPr>
            <w:r w:rsidRPr="00754B85">
              <w:rPr>
                <w:rFonts w:cstheme="minorHAnsi"/>
              </w:rPr>
              <w:t>MV to circulate Kent slides</w:t>
            </w:r>
          </w:p>
        </w:tc>
        <w:tc>
          <w:tcPr>
            <w:tcW w:w="1515" w:type="dxa"/>
            <w:shd w:val="clear" w:color="auto" w:fill="D9D9D9" w:themeFill="background1" w:themeFillShade="D9"/>
          </w:tcPr>
          <w:p w14:paraId="6C92D203" w14:textId="77777777" w:rsidR="002514A3" w:rsidRPr="00754B85" w:rsidRDefault="002514A3" w:rsidP="002514A3">
            <w:pPr>
              <w:contextualSpacing/>
              <w:rPr>
                <w:rFonts w:cstheme="minorHAnsi"/>
              </w:rPr>
            </w:pPr>
            <w:r w:rsidRPr="00754B85">
              <w:rPr>
                <w:rFonts w:cstheme="minorHAnsi"/>
              </w:rPr>
              <w:t>MV</w:t>
            </w:r>
          </w:p>
        </w:tc>
        <w:tc>
          <w:tcPr>
            <w:tcW w:w="1403" w:type="dxa"/>
            <w:shd w:val="clear" w:color="auto" w:fill="D9D9D9" w:themeFill="background1" w:themeFillShade="D9"/>
          </w:tcPr>
          <w:p w14:paraId="578FB9B2" w14:textId="77777777" w:rsidR="002514A3" w:rsidRPr="00754B85" w:rsidRDefault="002514A3" w:rsidP="002514A3">
            <w:pPr>
              <w:contextualSpacing/>
              <w:rPr>
                <w:rFonts w:cstheme="minorHAnsi"/>
              </w:rPr>
            </w:pPr>
            <w:r w:rsidRPr="00754B85">
              <w:rPr>
                <w:rFonts w:cstheme="minorHAnsi"/>
              </w:rPr>
              <w:t>July 2022</w:t>
            </w:r>
          </w:p>
        </w:tc>
        <w:tc>
          <w:tcPr>
            <w:tcW w:w="1273" w:type="dxa"/>
            <w:shd w:val="clear" w:color="auto" w:fill="D9D9D9" w:themeFill="background1" w:themeFillShade="D9"/>
          </w:tcPr>
          <w:p w14:paraId="3FD3BE33" w14:textId="77777777" w:rsidR="002514A3" w:rsidRPr="00754B85" w:rsidRDefault="002514A3" w:rsidP="002514A3">
            <w:pPr>
              <w:contextualSpacing/>
              <w:rPr>
                <w:rFonts w:cstheme="minorHAnsi"/>
              </w:rPr>
            </w:pPr>
            <w:r w:rsidRPr="00754B85">
              <w:rPr>
                <w:rFonts w:cstheme="minorHAnsi"/>
              </w:rPr>
              <w:t>Complete</w:t>
            </w:r>
          </w:p>
        </w:tc>
      </w:tr>
      <w:tr w:rsidR="002514A3" w14:paraId="64DFAF38" w14:textId="77777777" w:rsidTr="002514A3">
        <w:tc>
          <w:tcPr>
            <w:tcW w:w="566" w:type="dxa"/>
            <w:shd w:val="clear" w:color="auto" w:fill="D9D9D9" w:themeFill="background1" w:themeFillShade="D9"/>
          </w:tcPr>
          <w:p w14:paraId="30A6E639" w14:textId="77777777" w:rsidR="002514A3" w:rsidRDefault="002514A3" w:rsidP="002514A3">
            <w:pPr>
              <w:contextualSpacing/>
              <w:rPr>
                <w:b/>
              </w:rPr>
            </w:pPr>
            <w:r>
              <w:rPr>
                <w:b/>
              </w:rPr>
              <w:t>19</w:t>
            </w:r>
          </w:p>
        </w:tc>
        <w:tc>
          <w:tcPr>
            <w:tcW w:w="9839" w:type="dxa"/>
            <w:shd w:val="clear" w:color="auto" w:fill="D9D9D9" w:themeFill="background1" w:themeFillShade="D9"/>
          </w:tcPr>
          <w:p w14:paraId="0DDAF46C" w14:textId="77777777" w:rsidR="002514A3" w:rsidRPr="00754B85" w:rsidRDefault="002514A3" w:rsidP="002514A3">
            <w:pPr>
              <w:rPr>
                <w:rFonts w:cstheme="minorHAnsi"/>
              </w:rPr>
            </w:pPr>
            <w:r w:rsidRPr="00754B85">
              <w:rPr>
                <w:rFonts w:cstheme="minorHAnsi"/>
              </w:rPr>
              <w:t>KL (West Berks- circulated) and JC (Portsmouth) offered to share their recruitment crib sheet.</w:t>
            </w:r>
          </w:p>
        </w:tc>
        <w:tc>
          <w:tcPr>
            <w:tcW w:w="1515" w:type="dxa"/>
            <w:shd w:val="clear" w:color="auto" w:fill="D9D9D9" w:themeFill="background1" w:themeFillShade="D9"/>
          </w:tcPr>
          <w:p w14:paraId="23DF934D" w14:textId="77777777" w:rsidR="002514A3" w:rsidRPr="00754B85" w:rsidRDefault="002514A3" w:rsidP="002514A3">
            <w:pPr>
              <w:contextualSpacing/>
              <w:rPr>
                <w:rFonts w:cstheme="minorHAnsi"/>
              </w:rPr>
            </w:pPr>
            <w:r w:rsidRPr="00754B85">
              <w:rPr>
                <w:rFonts w:cstheme="minorHAnsi"/>
              </w:rPr>
              <w:t>KL and JC</w:t>
            </w:r>
          </w:p>
        </w:tc>
        <w:tc>
          <w:tcPr>
            <w:tcW w:w="1403" w:type="dxa"/>
            <w:shd w:val="clear" w:color="auto" w:fill="D9D9D9" w:themeFill="background1" w:themeFillShade="D9"/>
          </w:tcPr>
          <w:p w14:paraId="5322B010" w14:textId="77777777" w:rsidR="002514A3" w:rsidRPr="00754B85" w:rsidRDefault="002514A3" w:rsidP="002514A3">
            <w:pPr>
              <w:contextualSpacing/>
              <w:rPr>
                <w:rFonts w:cstheme="minorHAnsi"/>
              </w:rPr>
            </w:pPr>
            <w:r w:rsidRPr="00754B85">
              <w:rPr>
                <w:rFonts w:cstheme="minorHAnsi"/>
              </w:rPr>
              <w:t>July 2022</w:t>
            </w:r>
          </w:p>
        </w:tc>
        <w:tc>
          <w:tcPr>
            <w:tcW w:w="1273" w:type="dxa"/>
            <w:shd w:val="clear" w:color="auto" w:fill="D9D9D9" w:themeFill="background1" w:themeFillShade="D9"/>
          </w:tcPr>
          <w:p w14:paraId="74C92D67" w14:textId="77777777" w:rsidR="002514A3" w:rsidRPr="00754B85" w:rsidRDefault="002514A3" w:rsidP="002514A3">
            <w:pPr>
              <w:contextualSpacing/>
              <w:rPr>
                <w:rFonts w:cstheme="minorHAnsi"/>
              </w:rPr>
            </w:pPr>
            <w:r w:rsidRPr="00754B85">
              <w:rPr>
                <w:rFonts w:cstheme="minorHAnsi"/>
              </w:rPr>
              <w:t>Complete</w:t>
            </w:r>
          </w:p>
        </w:tc>
      </w:tr>
      <w:tr w:rsidR="002514A3" w14:paraId="54DA741D" w14:textId="77777777" w:rsidTr="002514A3">
        <w:tc>
          <w:tcPr>
            <w:tcW w:w="566" w:type="dxa"/>
            <w:shd w:val="clear" w:color="auto" w:fill="D9D9D9" w:themeFill="background1" w:themeFillShade="D9"/>
          </w:tcPr>
          <w:p w14:paraId="7451D946" w14:textId="77777777" w:rsidR="002514A3" w:rsidRDefault="002514A3" w:rsidP="002514A3">
            <w:pPr>
              <w:contextualSpacing/>
              <w:rPr>
                <w:b/>
              </w:rPr>
            </w:pPr>
            <w:r>
              <w:rPr>
                <w:b/>
              </w:rPr>
              <w:t>18</w:t>
            </w:r>
          </w:p>
        </w:tc>
        <w:tc>
          <w:tcPr>
            <w:tcW w:w="9839" w:type="dxa"/>
            <w:shd w:val="clear" w:color="auto" w:fill="D9D9D9" w:themeFill="background1" w:themeFillShade="D9"/>
          </w:tcPr>
          <w:p w14:paraId="03093BC8" w14:textId="77777777" w:rsidR="002514A3" w:rsidRPr="00754B85" w:rsidRDefault="002514A3" w:rsidP="002514A3">
            <w:pPr>
              <w:contextualSpacing/>
              <w:rPr>
                <w:rFonts w:cstheme="minorHAnsi"/>
              </w:rPr>
            </w:pPr>
            <w:r w:rsidRPr="00754B85">
              <w:rPr>
                <w:rFonts w:cstheme="minorHAnsi"/>
              </w:rPr>
              <w:t>Bucks to do mystery shop for Jan (</w:t>
            </w:r>
            <w:proofErr w:type="spellStart"/>
            <w:r w:rsidRPr="00754B85">
              <w:rPr>
                <w:rFonts w:cstheme="minorHAnsi"/>
              </w:rPr>
              <w:t>poss</w:t>
            </w:r>
            <w:proofErr w:type="spellEnd"/>
            <w:r w:rsidRPr="00754B85">
              <w:rPr>
                <w:rFonts w:cstheme="minorHAnsi"/>
              </w:rPr>
              <w:t xml:space="preserve"> testing online/email contact), review mystery shopping in Jan</w:t>
            </w:r>
          </w:p>
        </w:tc>
        <w:tc>
          <w:tcPr>
            <w:tcW w:w="1515" w:type="dxa"/>
            <w:shd w:val="clear" w:color="auto" w:fill="D9D9D9" w:themeFill="background1" w:themeFillShade="D9"/>
          </w:tcPr>
          <w:p w14:paraId="14472A1F" w14:textId="77777777" w:rsidR="002514A3" w:rsidRPr="00754B85" w:rsidRDefault="002514A3" w:rsidP="002514A3">
            <w:pPr>
              <w:contextualSpacing/>
              <w:rPr>
                <w:rFonts w:cstheme="minorHAnsi"/>
              </w:rPr>
            </w:pPr>
            <w:r w:rsidRPr="00754B85">
              <w:rPr>
                <w:rFonts w:cstheme="minorHAnsi"/>
              </w:rPr>
              <w:t>LS</w:t>
            </w:r>
          </w:p>
        </w:tc>
        <w:tc>
          <w:tcPr>
            <w:tcW w:w="1403" w:type="dxa"/>
            <w:shd w:val="clear" w:color="auto" w:fill="D9D9D9" w:themeFill="background1" w:themeFillShade="D9"/>
          </w:tcPr>
          <w:p w14:paraId="09279F2A" w14:textId="77777777" w:rsidR="002514A3" w:rsidRPr="00754B85" w:rsidRDefault="002514A3" w:rsidP="002514A3">
            <w:pPr>
              <w:contextualSpacing/>
              <w:rPr>
                <w:rFonts w:cstheme="minorHAnsi"/>
              </w:rPr>
            </w:pPr>
            <w:r w:rsidRPr="00754B85">
              <w:rPr>
                <w:rFonts w:cstheme="minorHAnsi"/>
              </w:rPr>
              <w:t>July 2022</w:t>
            </w:r>
          </w:p>
        </w:tc>
        <w:tc>
          <w:tcPr>
            <w:tcW w:w="1273" w:type="dxa"/>
            <w:shd w:val="clear" w:color="auto" w:fill="D9D9D9" w:themeFill="background1" w:themeFillShade="D9"/>
          </w:tcPr>
          <w:p w14:paraId="5011C5B4" w14:textId="77777777" w:rsidR="002514A3" w:rsidRPr="00754B85" w:rsidRDefault="002514A3" w:rsidP="002514A3">
            <w:pPr>
              <w:contextualSpacing/>
              <w:rPr>
                <w:rFonts w:cstheme="minorHAnsi"/>
              </w:rPr>
            </w:pPr>
            <w:r w:rsidRPr="00754B85">
              <w:rPr>
                <w:rFonts w:cstheme="minorHAnsi"/>
              </w:rPr>
              <w:t>Complete</w:t>
            </w:r>
          </w:p>
        </w:tc>
      </w:tr>
      <w:tr w:rsidR="002514A3" w14:paraId="6A6CE2E6" w14:textId="77777777" w:rsidTr="002514A3">
        <w:tc>
          <w:tcPr>
            <w:tcW w:w="566" w:type="dxa"/>
            <w:shd w:val="clear" w:color="auto" w:fill="D9D9D9" w:themeFill="background1" w:themeFillShade="D9"/>
          </w:tcPr>
          <w:p w14:paraId="5BA561B0" w14:textId="77777777" w:rsidR="002514A3" w:rsidRDefault="002514A3" w:rsidP="002514A3">
            <w:pPr>
              <w:contextualSpacing/>
              <w:rPr>
                <w:b/>
              </w:rPr>
            </w:pPr>
            <w:r>
              <w:rPr>
                <w:b/>
              </w:rPr>
              <w:t>17</w:t>
            </w:r>
          </w:p>
        </w:tc>
        <w:tc>
          <w:tcPr>
            <w:tcW w:w="9839" w:type="dxa"/>
            <w:shd w:val="clear" w:color="auto" w:fill="D9D9D9" w:themeFill="background1" w:themeFillShade="D9"/>
          </w:tcPr>
          <w:p w14:paraId="72A17F04" w14:textId="77777777" w:rsidR="002514A3" w:rsidRPr="00754B85" w:rsidRDefault="002514A3" w:rsidP="002514A3">
            <w:pPr>
              <w:contextualSpacing/>
              <w:rPr>
                <w:rFonts w:cstheme="minorHAnsi"/>
              </w:rPr>
            </w:pPr>
            <w:r w:rsidRPr="00754B85">
              <w:rPr>
                <w:rFonts w:cstheme="minorHAnsi"/>
              </w:rPr>
              <w:t>Can we monitor and discuss Ukraine again next meeting</w:t>
            </w:r>
          </w:p>
        </w:tc>
        <w:tc>
          <w:tcPr>
            <w:tcW w:w="1515" w:type="dxa"/>
            <w:shd w:val="clear" w:color="auto" w:fill="D9D9D9" w:themeFill="background1" w:themeFillShade="D9"/>
          </w:tcPr>
          <w:p w14:paraId="3892B3BD" w14:textId="77777777" w:rsidR="002514A3" w:rsidRPr="00754B85" w:rsidRDefault="002514A3" w:rsidP="002514A3">
            <w:pPr>
              <w:contextualSpacing/>
              <w:rPr>
                <w:rFonts w:cstheme="minorHAnsi"/>
              </w:rPr>
            </w:pPr>
            <w:r w:rsidRPr="00754B85">
              <w:rPr>
                <w:rFonts w:cstheme="minorHAnsi"/>
              </w:rPr>
              <w:t>DG</w:t>
            </w:r>
          </w:p>
        </w:tc>
        <w:tc>
          <w:tcPr>
            <w:tcW w:w="1403" w:type="dxa"/>
            <w:shd w:val="clear" w:color="auto" w:fill="D9D9D9" w:themeFill="background1" w:themeFillShade="D9"/>
          </w:tcPr>
          <w:p w14:paraId="6F063A17" w14:textId="77777777" w:rsidR="002514A3" w:rsidRPr="00754B85" w:rsidRDefault="002514A3" w:rsidP="002514A3">
            <w:pPr>
              <w:contextualSpacing/>
              <w:rPr>
                <w:rFonts w:cstheme="minorHAnsi"/>
              </w:rPr>
            </w:pPr>
            <w:r w:rsidRPr="00754B85">
              <w:rPr>
                <w:rFonts w:cstheme="minorHAnsi"/>
              </w:rPr>
              <w:t>April 2022</w:t>
            </w:r>
          </w:p>
        </w:tc>
        <w:tc>
          <w:tcPr>
            <w:tcW w:w="1273" w:type="dxa"/>
            <w:shd w:val="clear" w:color="auto" w:fill="D9D9D9" w:themeFill="background1" w:themeFillShade="D9"/>
          </w:tcPr>
          <w:p w14:paraId="5CEF7BCA" w14:textId="77777777" w:rsidR="002514A3" w:rsidRPr="00754B85" w:rsidRDefault="002514A3" w:rsidP="002514A3">
            <w:pPr>
              <w:contextualSpacing/>
              <w:rPr>
                <w:rFonts w:cstheme="minorHAnsi"/>
              </w:rPr>
            </w:pPr>
            <w:r w:rsidRPr="00754B85">
              <w:rPr>
                <w:rFonts w:cstheme="minorHAnsi"/>
              </w:rPr>
              <w:t>Closed</w:t>
            </w:r>
          </w:p>
        </w:tc>
      </w:tr>
      <w:tr w:rsidR="002514A3" w14:paraId="3D49F6A5" w14:textId="77777777" w:rsidTr="002514A3">
        <w:tc>
          <w:tcPr>
            <w:tcW w:w="566" w:type="dxa"/>
            <w:shd w:val="clear" w:color="auto" w:fill="D9D9D9" w:themeFill="background1" w:themeFillShade="D9"/>
          </w:tcPr>
          <w:p w14:paraId="6E498EAF" w14:textId="77777777" w:rsidR="002514A3" w:rsidRDefault="002514A3" w:rsidP="002514A3">
            <w:pPr>
              <w:contextualSpacing/>
              <w:rPr>
                <w:b/>
              </w:rPr>
            </w:pPr>
            <w:r>
              <w:rPr>
                <w:b/>
              </w:rPr>
              <w:t>16</w:t>
            </w:r>
          </w:p>
        </w:tc>
        <w:tc>
          <w:tcPr>
            <w:tcW w:w="9839" w:type="dxa"/>
            <w:shd w:val="clear" w:color="auto" w:fill="D9D9D9" w:themeFill="background1" w:themeFillShade="D9"/>
          </w:tcPr>
          <w:p w14:paraId="16F3B674" w14:textId="77777777" w:rsidR="002514A3" w:rsidRPr="00754B85" w:rsidRDefault="002514A3" w:rsidP="002514A3">
            <w:pPr>
              <w:contextualSpacing/>
              <w:rPr>
                <w:rFonts w:cstheme="minorHAnsi"/>
              </w:rPr>
            </w:pPr>
            <w:r w:rsidRPr="00754B85">
              <w:rPr>
                <w:rFonts w:cstheme="minorHAnsi"/>
              </w:rPr>
              <w:t>Chair to escalate issues re: Inside Out</w:t>
            </w:r>
          </w:p>
        </w:tc>
        <w:tc>
          <w:tcPr>
            <w:tcW w:w="1515" w:type="dxa"/>
            <w:shd w:val="clear" w:color="auto" w:fill="D9D9D9" w:themeFill="background1" w:themeFillShade="D9"/>
          </w:tcPr>
          <w:p w14:paraId="1EAB42C1" w14:textId="77777777" w:rsidR="002514A3" w:rsidRPr="00754B85" w:rsidRDefault="002514A3" w:rsidP="002514A3">
            <w:pPr>
              <w:contextualSpacing/>
              <w:rPr>
                <w:rFonts w:cstheme="minorHAnsi"/>
              </w:rPr>
            </w:pPr>
            <w:r w:rsidRPr="00754B85">
              <w:rPr>
                <w:rFonts w:cstheme="minorHAnsi"/>
              </w:rPr>
              <w:t>DG</w:t>
            </w:r>
          </w:p>
        </w:tc>
        <w:tc>
          <w:tcPr>
            <w:tcW w:w="1403" w:type="dxa"/>
            <w:shd w:val="clear" w:color="auto" w:fill="D9D9D9" w:themeFill="background1" w:themeFillShade="D9"/>
          </w:tcPr>
          <w:p w14:paraId="2B2CABF3" w14:textId="77777777" w:rsidR="002514A3" w:rsidRPr="00754B85" w:rsidRDefault="002514A3" w:rsidP="002514A3">
            <w:pPr>
              <w:contextualSpacing/>
              <w:rPr>
                <w:rFonts w:cstheme="minorHAnsi"/>
              </w:rPr>
            </w:pPr>
            <w:r w:rsidRPr="00754B85">
              <w:rPr>
                <w:rFonts w:cstheme="minorHAnsi"/>
              </w:rPr>
              <w:t>April 2022</w:t>
            </w:r>
          </w:p>
        </w:tc>
        <w:tc>
          <w:tcPr>
            <w:tcW w:w="1273" w:type="dxa"/>
            <w:shd w:val="clear" w:color="auto" w:fill="D9D9D9" w:themeFill="background1" w:themeFillShade="D9"/>
          </w:tcPr>
          <w:p w14:paraId="6BCD47D7" w14:textId="77777777" w:rsidR="002514A3" w:rsidRPr="00754B85" w:rsidRDefault="002514A3" w:rsidP="002514A3">
            <w:pPr>
              <w:contextualSpacing/>
              <w:rPr>
                <w:rFonts w:cstheme="minorHAnsi"/>
              </w:rPr>
            </w:pPr>
            <w:r w:rsidRPr="00754B85">
              <w:rPr>
                <w:rFonts w:cstheme="minorHAnsi"/>
              </w:rPr>
              <w:t>Closed</w:t>
            </w:r>
          </w:p>
        </w:tc>
      </w:tr>
      <w:tr w:rsidR="002514A3" w14:paraId="46E236AC" w14:textId="77777777" w:rsidTr="002514A3">
        <w:tc>
          <w:tcPr>
            <w:tcW w:w="566" w:type="dxa"/>
            <w:shd w:val="clear" w:color="auto" w:fill="D9D9D9" w:themeFill="background1" w:themeFillShade="D9"/>
          </w:tcPr>
          <w:p w14:paraId="5987F560" w14:textId="77777777" w:rsidR="002514A3" w:rsidRDefault="002514A3" w:rsidP="002514A3">
            <w:pPr>
              <w:contextualSpacing/>
              <w:rPr>
                <w:b/>
              </w:rPr>
            </w:pPr>
            <w:r>
              <w:rPr>
                <w:b/>
              </w:rPr>
              <w:lastRenderedPageBreak/>
              <w:t>15</w:t>
            </w:r>
          </w:p>
        </w:tc>
        <w:tc>
          <w:tcPr>
            <w:tcW w:w="9839" w:type="dxa"/>
            <w:shd w:val="clear" w:color="auto" w:fill="D9D9D9" w:themeFill="background1" w:themeFillShade="D9"/>
          </w:tcPr>
          <w:p w14:paraId="4FDD511F" w14:textId="77777777" w:rsidR="002514A3" w:rsidRPr="00754B85" w:rsidRDefault="002514A3" w:rsidP="002514A3">
            <w:pPr>
              <w:rPr>
                <w:rFonts w:cstheme="minorHAnsi"/>
              </w:rPr>
            </w:pPr>
            <w:r w:rsidRPr="00754B85">
              <w:rPr>
                <w:rFonts w:cstheme="minorHAnsi"/>
              </w:rPr>
              <w:t xml:space="preserve">West Sussex to share retention officer JD </w:t>
            </w:r>
          </w:p>
        </w:tc>
        <w:tc>
          <w:tcPr>
            <w:tcW w:w="1515" w:type="dxa"/>
            <w:shd w:val="clear" w:color="auto" w:fill="D9D9D9" w:themeFill="background1" w:themeFillShade="D9"/>
          </w:tcPr>
          <w:p w14:paraId="787DE5A7" w14:textId="77777777" w:rsidR="002514A3" w:rsidRPr="00754B85" w:rsidRDefault="002514A3" w:rsidP="002514A3">
            <w:pPr>
              <w:contextualSpacing/>
              <w:rPr>
                <w:rFonts w:cstheme="minorHAnsi"/>
              </w:rPr>
            </w:pPr>
            <w:r w:rsidRPr="00754B85">
              <w:rPr>
                <w:rFonts w:cstheme="minorHAnsi"/>
              </w:rPr>
              <w:t>JB</w:t>
            </w:r>
          </w:p>
        </w:tc>
        <w:tc>
          <w:tcPr>
            <w:tcW w:w="1403" w:type="dxa"/>
            <w:shd w:val="clear" w:color="auto" w:fill="D9D9D9" w:themeFill="background1" w:themeFillShade="D9"/>
          </w:tcPr>
          <w:p w14:paraId="10E03E3E" w14:textId="77777777" w:rsidR="002514A3" w:rsidRPr="00754B85" w:rsidRDefault="002514A3" w:rsidP="002514A3">
            <w:pPr>
              <w:contextualSpacing/>
              <w:rPr>
                <w:rFonts w:cstheme="minorHAnsi"/>
              </w:rPr>
            </w:pPr>
            <w:r w:rsidRPr="00754B85">
              <w:rPr>
                <w:rFonts w:cstheme="minorHAnsi"/>
              </w:rPr>
              <w:t>April 2022</w:t>
            </w:r>
          </w:p>
        </w:tc>
        <w:tc>
          <w:tcPr>
            <w:tcW w:w="1273" w:type="dxa"/>
            <w:shd w:val="clear" w:color="auto" w:fill="D9D9D9" w:themeFill="background1" w:themeFillShade="D9"/>
          </w:tcPr>
          <w:p w14:paraId="05C08CB2" w14:textId="77777777" w:rsidR="002514A3" w:rsidRPr="00754B85" w:rsidRDefault="002514A3" w:rsidP="002514A3">
            <w:pPr>
              <w:contextualSpacing/>
              <w:rPr>
                <w:rFonts w:cstheme="minorHAnsi"/>
              </w:rPr>
            </w:pPr>
            <w:r>
              <w:rPr>
                <w:rFonts w:cstheme="minorHAnsi"/>
              </w:rPr>
              <w:t>closed</w:t>
            </w:r>
          </w:p>
        </w:tc>
      </w:tr>
      <w:tr w:rsidR="002514A3" w14:paraId="3E915C7C" w14:textId="77777777" w:rsidTr="002514A3">
        <w:tc>
          <w:tcPr>
            <w:tcW w:w="566" w:type="dxa"/>
            <w:shd w:val="clear" w:color="auto" w:fill="D9D9D9" w:themeFill="background1" w:themeFillShade="D9"/>
          </w:tcPr>
          <w:p w14:paraId="6F582C30" w14:textId="77777777" w:rsidR="002514A3" w:rsidRDefault="002514A3" w:rsidP="002514A3">
            <w:pPr>
              <w:contextualSpacing/>
              <w:rPr>
                <w:b/>
              </w:rPr>
            </w:pPr>
            <w:r>
              <w:rPr>
                <w:b/>
              </w:rPr>
              <w:t>14</w:t>
            </w:r>
          </w:p>
        </w:tc>
        <w:tc>
          <w:tcPr>
            <w:tcW w:w="9839" w:type="dxa"/>
            <w:shd w:val="clear" w:color="auto" w:fill="D9D9D9" w:themeFill="background1" w:themeFillShade="D9"/>
          </w:tcPr>
          <w:p w14:paraId="24A4271F" w14:textId="77777777" w:rsidR="002514A3" w:rsidRPr="00754B85" w:rsidRDefault="002514A3" w:rsidP="002514A3">
            <w:pPr>
              <w:contextualSpacing/>
              <w:rPr>
                <w:rFonts w:cstheme="minorHAnsi"/>
              </w:rPr>
            </w:pPr>
            <w:r w:rsidRPr="00754B85">
              <w:rPr>
                <w:rFonts w:cstheme="minorHAnsi"/>
              </w:rPr>
              <w:t>Kent to share practice next time</w:t>
            </w:r>
          </w:p>
        </w:tc>
        <w:tc>
          <w:tcPr>
            <w:tcW w:w="1515" w:type="dxa"/>
            <w:shd w:val="clear" w:color="auto" w:fill="D9D9D9" w:themeFill="background1" w:themeFillShade="D9"/>
          </w:tcPr>
          <w:p w14:paraId="487DA980" w14:textId="77777777" w:rsidR="002514A3" w:rsidRPr="00754B85" w:rsidRDefault="002514A3" w:rsidP="002514A3">
            <w:pPr>
              <w:contextualSpacing/>
              <w:rPr>
                <w:rFonts w:cstheme="minorHAnsi"/>
              </w:rPr>
            </w:pPr>
            <w:r w:rsidRPr="00754B85">
              <w:rPr>
                <w:rFonts w:cstheme="minorHAnsi"/>
              </w:rPr>
              <w:t>MV</w:t>
            </w:r>
          </w:p>
        </w:tc>
        <w:tc>
          <w:tcPr>
            <w:tcW w:w="1403" w:type="dxa"/>
            <w:shd w:val="clear" w:color="auto" w:fill="D9D9D9" w:themeFill="background1" w:themeFillShade="D9"/>
          </w:tcPr>
          <w:p w14:paraId="17DC7A28" w14:textId="77777777" w:rsidR="002514A3" w:rsidRPr="00754B85" w:rsidRDefault="002514A3" w:rsidP="002514A3">
            <w:pPr>
              <w:contextualSpacing/>
              <w:rPr>
                <w:rFonts w:cstheme="minorHAnsi"/>
              </w:rPr>
            </w:pPr>
            <w:r w:rsidRPr="00754B85">
              <w:rPr>
                <w:rFonts w:cstheme="minorHAnsi"/>
              </w:rPr>
              <w:t>April 2022</w:t>
            </w:r>
          </w:p>
        </w:tc>
        <w:tc>
          <w:tcPr>
            <w:tcW w:w="1273" w:type="dxa"/>
            <w:shd w:val="clear" w:color="auto" w:fill="D9D9D9" w:themeFill="background1" w:themeFillShade="D9"/>
          </w:tcPr>
          <w:p w14:paraId="0046FE2B" w14:textId="77777777" w:rsidR="002514A3" w:rsidRPr="00754B85" w:rsidRDefault="002514A3" w:rsidP="002514A3">
            <w:pPr>
              <w:contextualSpacing/>
              <w:rPr>
                <w:rFonts w:cstheme="minorHAnsi"/>
              </w:rPr>
            </w:pPr>
            <w:r w:rsidRPr="00754B85">
              <w:rPr>
                <w:rFonts w:cstheme="minorHAnsi"/>
              </w:rPr>
              <w:t>Closed</w:t>
            </w:r>
          </w:p>
        </w:tc>
      </w:tr>
      <w:tr w:rsidR="002514A3" w14:paraId="36DAF66A" w14:textId="77777777" w:rsidTr="002514A3">
        <w:tc>
          <w:tcPr>
            <w:tcW w:w="566" w:type="dxa"/>
            <w:shd w:val="clear" w:color="auto" w:fill="D9D9D9" w:themeFill="background1" w:themeFillShade="D9"/>
          </w:tcPr>
          <w:p w14:paraId="6995E8F9" w14:textId="77777777" w:rsidR="002514A3" w:rsidRDefault="002514A3" w:rsidP="002514A3">
            <w:pPr>
              <w:contextualSpacing/>
              <w:rPr>
                <w:b/>
              </w:rPr>
            </w:pPr>
            <w:r>
              <w:rPr>
                <w:b/>
              </w:rPr>
              <w:t>13</w:t>
            </w:r>
          </w:p>
        </w:tc>
        <w:tc>
          <w:tcPr>
            <w:tcW w:w="9839" w:type="dxa"/>
            <w:shd w:val="clear" w:color="auto" w:fill="D9D9D9" w:themeFill="background1" w:themeFillShade="D9"/>
          </w:tcPr>
          <w:p w14:paraId="37177E36" w14:textId="77777777" w:rsidR="002514A3" w:rsidRPr="00754B85" w:rsidRDefault="002514A3" w:rsidP="002514A3">
            <w:pPr>
              <w:contextualSpacing/>
              <w:rPr>
                <w:rFonts w:cstheme="minorHAnsi"/>
              </w:rPr>
            </w:pPr>
            <w:r w:rsidRPr="00754B85">
              <w:rPr>
                <w:rFonts w:cstheme="minorHAnsi"/>
              </w:rPr>
              <w:t>Map management structures and roles, map respite/sleepover offer through survey</w:t>
            </w:r>
          </w:p>
        </w:tc>
        <w:tc>
          <w:tcPr>
            <w:tcW w:w="1515" w:type="dxa"/>
            <w:shd w:val="clear" w:color="auto" w:fill="D9D9D9" w:themeFill="background1" w:themeFillShade="D9"/>
          </w:tcPr>
          <w:p w14:paraId="1B51AAB9" w14:textId="77777777" w:rsidR="002514A3" w:rsidRPr="00754B85" w:rsidRDefault="002514A3" w:rsidP="002514A3">
            <w:pPr>
              <w:contextualSpacing/>
              <w:rPr>
                <w:rFonts w:cstheme="minorHAnsi"/>
              </w:rPr>
            </w:pPr>
            <w:r w:rsidRPr="00754B85">
              <w:rPr>
                <w:rFonts w:cstheme="minorHAnsi"/>
              </w:rPr>
              <w:t>RE</w:t>
            </w:r>
          </w:p>
        </w:tc>
        <w:tc>
          <w:tcPr>
            <w:tcW w:w="1403" w:type="dxa"/>
            <w:shd w:val="clear" w:color="auto" w:fill="D9D9D9" w:themeFill="background1" w:themeFillShade="D9"/>
          </w:tcPr>
          <w:p w14:paraId="270F2B2A" w14:textId="77777777" w:rsidR="002514A3" w:rsidRPr="00754B85" w:rsidRDefault="002514A3" w:rsidP="002514A3">
            <w:pPr>
              <w:contextualSpacing/>
              <w:rPr>
                <w:rFonts w:cstheme="minorHAnsi"/>
              </w:rPr>
            </w:pPr>
            <w:r w:rsidRPr="00754B85">
              <w:rPr>
                <w:rFonts w:cstheme="minorHAnsi"/>
              </w:rPr>
              <w:t>April 2022</w:t>
            </w:r>
          </w:p>
        </w:tc>
        <w:tc>
          <w:tcPr>
            <w:tcW w:w="1273" w:type="dxa"/>
            <w:shd w:val="clear" w:color="auto" w:fill="D9D9D9" w:themeFill="background1" w:themeFillShade="D9"/>
          </w:tcPr>
          <w:p w14:paraId="0BF7A754" w14:textId="77777777" w:rsidR="002514A3" w:rsidRPr="00754B85" w:rsidRDefault="002514A3" w:rsidP="002514A3">
            <w:pPr>
              <w:contextualSpacing/>
              <w:rPr>
                <w:rFonts w:cstheme="minorHAnsi"/>
              </w:rPr>
            </w:pPr>
            <w:r w:rsidRPr="00754B85">
              <w:rPr>
                <w:rFonts w:cstheme="minorHAnsi"/>
              </w:rPr>
              <w:t>Closed</w:t>
            </w:r>
          </w:p>
        </w:tc>
      </w:tr>
      <w:tr w:rsidR="002514A3" w14:paraId="2F0A0207" w14:textId="77777777" w:rsidTr="002514A3">
        <w:tc>
          <w:tcPr>
            <w:tcW w:w="566" w:type="dxa"/>
            <w:shd w:val="clear" w:color="auto" w:fill="D9D9D9" w:themeFill="background1" w:themeFillShade="D9"/>
          </w:tcPr>
          <w:p w14:paraId="092C237E" w14:textId="77777777" w:rsidR="002514A3" w:rsidRDefault="002514A3" w:rsidP="002514A3">
            <w:pPr>
              <w:contextualSpacing/>
              <w:rPr>
                <w:b/>
              </w:rPr>
            </w:pPr>
            <w:r>
              <w:rPr>
                <w:b/>
              </w:rPr>
              <w:t>12</w:t>
            </w:r>
          </w:p>
        </w:tc>
        <w:tc>
          <w:tcPr>
            <w:tcW w:w="9839" w:type="dxa"/>
            <w:shd w:val="clear" w:color="auto" w:fill="D9D9D9" w:themeFill="background1" w:themeFillShade="D9"/>
          </w:tcPr>
          <w:p w14:paraId="7D5A4A39" w14:textId="77777777" w:rsidR="002514A3" w:rsidRPr="00754B85" w:rsidRDefault="002514A3" w:rsidP="002514A3">
            <w:pPr>
              <w:rPr>
                <w:rFonts w:cstheme="minorHAnsi"/>
              </w:rPr>
            </w:pPr>
            <w:r w:rsidRPr="00754B85">
              <w:rPr>
                <w:rFonts w:cstheme="minorHAnsi"/>
              </w:rPr>
              <w:t>Draft model of excellence for next time based on learning over the last several waves</w:t>
            </w:r>
          </w:p>
        </w:tc>
        <w:tc>
          <w:tcPr>
            <w:tcW w:w="1515" w:type="dxa"/>
            <w:shd w:val="clear" w:color="auto" w:fill="D9D9D9" w:themeFill="background1" w:themeFillShade="D9"/>
          </w:tcPr>
          <w:p w14:paraId="0BDE686B" w14:textId="77777777" w:rsidR="002514A3" w:rsidRPr="00754B85" w:rsidRDefault="002514A3" w:rsidP="002514A3">
            <w:pPr>
              <w:contextualSpacing/>
              <w:rPr>
                <w:rFonts w:cstheme="minorHAnsi"/>
              </w:rPr>
            </w:pPr>
            <w:r w:rsidRPr="00754B85">
              <w:rPr>
                <w:rFonts w:cstheme="minorHAnsi"/>
              </w:rPr>
              <w:t>RE</w:t>
            </w:r>
          </w:p>
        </w:tc>
        <w:tc>
          <w:tcPr>
            <w:tcW w:w="1403" w:type="dxa"/>
            <w:shd w:val="clear" w:color="auto" w:fill="D9D9D9" w:themeFill="background1" w:themeFillShade="D9"/>
          </w:tcPr>
          <w:p w14:paraId="6E588026" w14:textId="77777777" w:rsidR="002514A3" w:rsidRPr="00754B85" w:rsidRDefault="002514A3" w:rsidP="002514A3">
            <w:pPr>
              <w:contextualSpacing/>
              <w:rPr>
                <w:rFonts w:cstheme="minorHAnsi"/>
              </w:rPr>
            </w:pPr>
            <w:r w:rsidRPr="00754B85">
              <w:rPr>
                <w:rFonts w:cstheme="minorHAnsi"/>
              </w:rPr>
              <w:t>April 2022</w:t>
            </w:r>
          </w:p>
        </w:tc>
        <w:tc>
          <w:tcPr>
            <w:tcW w:w="1273" w:type="dxa"/>
            <w:shd w:val="clear" w:color="auto" w:fill="D9D9D9" w:themeFill="background1" w:themeFillShade="D9"/>
          </w:tcPr>
          <w:p w14:paraId="5439233F" w14:textId="77777777" w:rsidR="002514A3" w:rsidRPr="00754B85" w:rsidRDefault="002514A3" w:rsidP="002514A3">
            <w:pPr>
              <w:contextualSpacing/>
              <w:rPr>
                <w:rFonts w:cstheme="minorHAnsi"/>
              </w:rPr>
            </w:pPr>
            <w:r w:rsidRPr="00754B85">
              <w:rPr>
                <w:rFonts w:cstheme="minorHAnsi"/>
              </w:rPr>
              <w:t>Closed</w:t>
            </w:r>
          </w:p>
        </w:tc>
      </w:tr>
      <w:tr w:rsidR="002514A3" w14:paraId="6F295406" w14:textId="77777777" w:rsidTr="002514A3">
        <w:tc>
          <w:tcPr>
            <w:tcW w:w="566" w:type="dxa"/>
            <w:shd w:val="clear" w:color="auto" w:fill="D9D9D9" w:themeFill="background1" w:themeFillShade="D9"/>
          </w:tcPr>
          <w:p w14:paraId="2DFC8DBA" w14:textId="77777777" w:rsidR="002514A3" w:rsidRDefault="002514A3" w:rsidP="002514A3">
            <w:pPr>
              <w:contextualSpacing/>
              <w:rPr>
                <w:b/>
              </w:rPr>
            </w:pPr>
            <w:r>
              <w:rPr>
                <w:b/>
              </w:rPr>
              <w:t>11</w:t>
            </w:r>
          </w:p>
        </w:tc>
        <w:tc>
          <w:tcPr>
            <w:tcW w:w="9839" w:type="dxa"/>
            <w:shd w:val="clear" w:color="auto" w:fill="D9D9D9" w:themeFill="background1" w:themeFillShade="D9"/>
          </w:tcPr>
          <w:p w14:paraId="4CD5E17A" w14:textId="77777777" w:rsidR="002514A3" w:rsidRPr="00754B85" w:rsidRDefault="002514A3" w:rsidP="002514A3">
            <w:pPr>
              <w:contextualSpacing/>
              <w:rPr>
                <w:rFonts w:cstheme="minorHAnsi"/>
              </w:rPr>
            </w:pPr>
            <w:r w:rsidRPr="00754B85">
              <w:rPr>
                <w:rFonts w:cstheme="minorHAnsi"/>
              </w:rPr>
              <w:t>Next waves of mystery shopping are Bracknell Forest (July), then Milton Keynes (October) then Bucks (Jan)</w:t>
            </w:r>
          </w:p>
        </w:tc>
        <w:tc>
          <w:tcPr>
            <w:tcW w:w="1515" w:type="dxa"/>
            <w:shd w:val="clear" w:color="auto" w:fill="D9D9D9" w:themeFill="background1" w:themeFillShade="D9"/>
          </w:tcPr>
          <w:p w14:paraId="4437D50B" w14:textId="77777777" w:rsidR="002514A3" w:rsidRPr="00754B85" w:rsidRDefault="002514A3" w:rsidP="002514A3">
            <w:pPr>
              <w:contextualSpacing/>
              <w:rPr>
                <w:rFonts w:cstheme="minorHAnsi"/>
              </w:rPr>
            </w:pPr>
            <w:r w:rsidRPr="00754B85">
              <w:rPr>
                <w:rFonts w:cstheme="minorHAnsi"/>
              </w:rPr>
              <w:t>RE</w:t>
            </w:r>
          </w:p>
        </w:tc>
        <w:tc>
          <w:tcPr>
            <w:tcW w:w="1403" w:type="dxa"/>
            <w:shd w:val="clear" w:color="auto" w:fill="D9D9D9" w:themeFill="background1" w:themeFillShade="D9"/>
          </w:tcPr>
          <w:p w14:paraId="2CF4EB07" w14:textId="77777777" w:rsidR="002514A3" w:rsidRPr="00754B85" w:rsidRDefault="002514A3" w:rsidP="002514A3">
            <w:pPr>
              <w:contextualSpacing/>
              <w:rPr>
                <w:rFonts w:cstheme="minorHAnsi"/>
              </w:rPr>
            </w:pPr>
            <w:r w:rsidRPr="00754B85">
              <w:rPr>
                <w:rFonts w:cstheme="minorHAnsi"/>
              </w:rPr>
              <w:t>April 2022</w:t>
            </w:r>
          </w:p>
        </w:tc>
        <w:tc>
          <w:tcPr>
            <w:tcW w:w="1273" w:type="dxa"/>
            <w:shd w:val="clear" w:color="auto" w:fill="D9D9D9" w:themeFill="background1" w:themeFillShade="D9"/>
          </w:tcPr>
          <w:p w14:paraId="4AE931D3" w14:textId="77777777" w:rsidR="002514A3" w:rsidRPr="00754B85" w:rsidRDefault="002514A3" w:rsidP="002514A3">
            <w:pPr>
              <w:contextualSpacing/>
              <w:rPr>
                <w:rFonts w:cstheme="minorHAnsi"/>
              </w:rPr>
            </w:pPr>
            <w:r w:rsidRPr="00754B85">
              <w:rPr>
                <w:rFonts w:cstheme="minorHAnsi"/>
              </w:rPr>
              <w:t>Closed</w:t>
            </w:r>
          </w:p>
        </w:tc>
      </w:tr>
      <w:tr w:rsidR="002514A3" w14:paraId="3410832B" w14:textId="77777777" w:rsidTr="002514A3">
        <w:tc>
          <w:tcPr>
            <w:tcW w:w="566" w:type="dxa"/>
            <w:shd w:val="clear" w:color="auto" w:fill="D9D9D9" w:themeFill="background1" w:themeFillShade="D9"/>
          </w:tcPr>
          <w:p w14:paraId="1F896B5C" w14:textId="77777777" w:rsidR="002514A3" w:rsidRDefault="002514A3" w:rsidP="002514A3">
            <w:pPr>
              <w:contextualSpacing/>
              <w:rPr>
                <w:b/>
              </w:rPr>
            </w:pPr>
            <w:r>
              <w:rPr>
                <w:b/>
              </w:rPr>
              <w:t>10</w:t>
            </w:r>
          </w:p>
        </w:tc>
        <w:tc>
          <w:tcPr>
            <w:tcW w:w="9839" w:type="dxa"/>
            <w:shd w:val="clear" w:color="auto" w:fill="D9D9D9" w:themeFill="background1" w:themeFillShade="D9"/>
          </w:tcPr>
          <w:p w14:paraId="75E86197" w14:textId="77777777" w:rsidR="002514A3" w:rsidRPr="00754B85" w:rsidRDefault="002514A3" w:rsidP="002514A3">
            <w:pPr>
              <w:contextualSpacing/>
              <w:rPr>
                <w:rFonts w:cstheme="minorHAnsi"/>
              </w:rPr>
            </w:pPr>
            <w:r w:rsidRPr="00754B85">
              <w:rPr>
                <w:rFonts w:cstheme="minorHAnsi"/>
              </w:rPr>
              <w:t>RE to contact IoW Milton Keynes and Surrey who have had no reps at the last two meetings</w:t>
            </w:r>
          </w:p>
        </w:tc>
        <w:tc>
          <w:tcPr>
            <w:tcW w:w="1515" w:type="dxa"/>
            <w:shd w:val="clear" w:color="auto" w:fill="D9D9D9" w:themeFill="background1" w:themeFillShade="D9"/>
          </w:tcPr>
          <w:p w14:paraId="6EF4CE65" w14:textId="77777777" w:rsidR="002514A3" w:rsidRPr="00754B85" w:rsidRDefault="002514A3" w:rsidP="002514A3">
            <w:pPr>
              <w:contextualSpacing/>
              <w:rPr>
                <w:rFonts w:cstheme="minorHAnsi"/>
              </w:rPr>
            </w:pPr>
            <w:r w:rsidRPr="00754B85">
              <w:rPr>
                <w:rFonts w:cstheme="minorHAnsi"/>
              </w:rPr>
              <w:t>RE</w:t>
            </w:r>
          </w:p>
        </w:tc>
        <w:tc>
          <w:tcPr>
            <w:tcW w:w="1403" w:type="dxa"/>
            <w:shd w:val="clear" w:color="auto" w:fill="D9D9D9" w:themeFill="background1" w:themeFillShade="D9"/>
          </w:tcPr>
          <w:p w14:paraId="409EF24D" w14:textId="77777777" w:rsidR="002514A3" w:rsidRPr="00754B85" w:rsidRDefault="002514A3" w:rsidP="002514A3">
            <w:pPr>
              <w:contextualSpacing/>
              <w:rPr>
                <w:rFonts w:cstheme="minorHAnsi"/>
              </w:rPr>
            </w:pPr>
            <w:r w:rsidRPr="00754B85">
              <w:rPr>
                <w:rFonts w:cstheme="minorHAnsi"/>
              </w:rPr>
              <w:t>Jan 2022</w:t>
            </w:r>
          </w:p>
        </w:tc>
        <w:tc>
          <w:tcPr>
            <w:tcW w:w="1273" w:type="dxa"/>
            <w:shd w:val="clear" w:color="auto" w:fill="D9D9D9" w:themeFill="background1" w:themeFillShade="D9"/>
          </w:tcPr>
          <w:p w14:paraId="2CC24652" w14:textId="77777777" w:rsidR="002514A3" w:rsidRPr="00754B85" w:rsidRDefault="002514A3" w:rsidP="002514A3">
            <w:pPr>
              <w:contextualSpacing/>
              <w:rPr>
                <w:rFonts w:cstheme="minorHAnsi"/>
              </w:rPr>
            </w:pPr>
            <w:r w:rsidRPr="00754B85">
              <w:rPr>
                <w:rFonts w:cstheme="minorHAnsi"/>
              </w:rPr>
              <w:t>Closed</w:t>
            </w:r>
          </w:p>
        </w:tc>
      </w:tr>
      <w:tr w:rsidR="002514A3" w14:paraId="61C43328" w14:textId="77777777" w:rsidTr="002514A3">
        <w:tc>
          <w:tcPr>
            <w:tcW w:w="566" w:type="dxa"/>
            <w:shd w:val="clear" w:color="auto" w:fill="D9D9D9" w:themeFill="background1" w:themeFillShade="D9"/>
          </w:tcPr>
          <w:p w14:paraId="7884D81E" w14:textId="77777777" w:rsidR="002514A3" w:rsidRDefault="002514A3" w:rsidP="002514A3">
            <w:pPr>
              <w:contextualSpacing/>
              <w:rPr>
                <w:b/>
              </w:rPr>
            </w:pPr>
            <w:r>
              <w:rPr>
                <w:b/>
              </w:rPr>
              <w:t>9</w:t>
            </w:r>
          </w:p>
        </w:tc>
        <w:tc>
          <w:tcPr>
            <w:tcW w:w="9839" w:type="dxa"/>
            <w:shd w:val="clear" w:color="auto" w:fill="D9D9D9" w:themeFill="background1" w:themeFillShade="D9"/>
          </w:tcPr>
          <w:p w14:paraId="1B63EC63" w14:textId="77777777" w:rsidR="002514A3" w:rsidRPr="00754B85" w:rsidRDefault="002514A3" w:rsidP="002514A3">
            <w:pPr>
              <w:contextualSpacing/>
              <w:rPr>
                <w:rFonts w:cstheme="minorHAnsi"/>
              </w:rPr>
            </w:pPr>
            <w:r w:rsidRPr="00754B85">
              <w:rPr>
                <w:rFonts w:cstheme="minorHAnsi"/>
              </w:rPr>
              <w:t xml:space="preserve">Terms of reference to be finalised and uploaded to SESLIP website. </w:t>
            </w:r>
          </w:p>
        </w:tc>
        <w:tc>
          <w:tcPr>
            <w:tcW w:w="1515" w:type="dxa"/>
            <w:shd w:val="clear" w:color="auto" w:fill="D9D9D9" w:themeFill="background1" w:themeFillShade="D9"/>
          </w:tcPr>
          <w:p w14:paraId="6370649C" w14:textId="77777777" w:rsidR="002514A3" w:rsidRPr="00754B85" w:rsidRDefault="002514A3" w:rsidP="002514A3">
            <w:pPr>
              <w:contextualSpacing/>
              <w:rPr>
                <w:rFonts w:cstheme="minorHAnsi"/>
              </w:rPr>
            </w:pPr>
            <w:r w:rsidRPr="00754B85">
              <w:rPr>
                <w:rFonts w:cstheme="minorHAnsi"/>
              </w:rPr>
              <w:t>RE</w:t>
            </w:r>
          </w:p>
        </w:tc>
        <w:tc>
          <w:tcPr>
            <w:tcW w:w="1403" w:type="dxa"/>
            <w:shd w:val="clear" w:color="auto" w:fill="D9D9D9" w:themeFill="background1" w:themeFillShade="D9"/>
          </w:tcPr>
          <w:p w14:paraId="69D09BEC" w14:textId="77777777" w:rsidR="002514A3" w:rsidRPr="00754B85" w:rsidRDefault="002514A3" w:rsidP="002514A3">
            <w:pPr>
              <w:contextualSpacing/>
              <w:rPr>
                <w:rFonts w:cstheme="minorHAnsi"/>
              </w:rPr>
            </w:pPr>
            <w:r w:rsidRPr="00754B85">
              <w:rPr>
                <w:rFonts w:cstheme="minorHAnsi"/>
              </w:rPr>
              <w:t>Jan 2022</w:t>
            </w:r>
          </w:p>
        </w:tc>
        <w:tc>
          <w:tcPr>
            <w:tcW w:w="1273" w:type="dxa"/>
            <w:shd w:val="clear" w:color="auto" w:fill="D9D9D9" w:themeFill="background1" w:themeFillShade="D9"/>
          </w:tcPr>
          <w:p w14:paraId="02FA921E" w14:textId="77777777" w:rsidR="002514A3" w:rsidRPr="00754B85" w:rsidRDefault="002514A3" w:rsidP="002514A3">
            <w:pPr>
              <w:contextualSpacing/>
              <w:rPr>
                <w:rFonts w:cstheme="minorHAnsi"/>
              </w:rPr>
            </w:pPr>
            <w:r w:rsidRPr="00754B85">
              <w:rPr>
                <w:rFonts w:cstheme="minorHAnsi"/>
              </w:rPr>
              <w:t>Closed</w:t>
            </w:r>
          </w:p>
        </w:tc>
      </w:tr>
      <w:tr w:rsidR="002514A3" w14:paraId="56D4E0E7" w14:textId="77777777" w:rsidTr="002514A3">
        <w:tc>
          <w:tcPr>
            <w:tcW w:w="566" w:type="dxa"/>
            <w:shd w:val="clear" w:color="auto" w:fill="D9D9D9" w:themeFill="background1" w:themeFillShade="D9"/>
          </w:tcPr>
          <w:p w14:paraId="3EEB7075" w14:textId="77777777" w:rsidR="002514A3" w:rsidRDefault="002514A3" w:rsidP="002514A3">
            <w:pPr>
              <w:contextualSpacing/>
              <w:rPr>
                <w:b/>
              </w:rPr>
            </w:pPr>
            <w:r>
              <w:rPr>
                <w:b/>
              </w:rPr>
              <w:t>8</w:t>
            </w:r>
          </w:p>
        </w:tc>
        <w:tc>
          <w:tcPr>
            <w:tcW w:w="9839" w:type="dxa"/>
            <w:shd w:val="clear" w:color="auto" w:fill="D9D9D9" w:themeFill="background1" w:themeFillShade="D9"/>
          </w:tcPr>
          <w:p w14:paraId="69460AB3" w14:textId="77777777" w:rsidR="002514A3" w:rsidRPr="00754B85" w:rsidRDefault="002514A3" w:rsidP="002514A3">
            <w:pPr>
              <w:contextualSpacing/>
              <w:rPr>
                <w:rFonts w:cstheme="minorHAnsi"/>
              </w:rPr>
            </w:pPr>
            <w:r w:rsidRPr="00754B85">
              <w:rPr>
                <w:rFonts w:cstheme="minorHAnsi"/>
              </w:rPr>
              <w:t>JB and MS to share contact details for training delivered on anti-racist practice</w:t>
            </w:r>
          </w:p>
        </w:tc>
        <w:tc>
          <w:tcPr>
            <w:tcW w:w="1515" w:type="dxa"/>
            <w:shd w:val="clear" w:color="auto" w:fill="D9D9D9" w:themeFill="background1" w:themeFillShade="D9"/>
          </w:tcPr>
          <w:p w14:paraId="3F1558D5" w14:textId="77777777" w:rsidR="002514A3" w:rsidRPr="00754B85" w:rsidRDefault="002514A3" w:rsidP="002514A3">
            <w:pPr>
              <w:contextualSpacing/>
              <w:rPr>
                <w:rFonts w:cstheme="minorHAnsi"/>
              </w:rPr>
            </w:pPr>
            <w:r w:rsidRPr="00754B85">
              <w:rPr>
                <w:rFonts w:cstheme="minorHAnsi"/>
              </w:rPr>
              <w:t>JB and MS</w:t>
            </w:r>
          </w:p>
        </w:tc>
        <w:tc>
          <w:tcPr>
            <w:tcW w:w="1403" w:type="dxa"/>
            <w:shd w:val="clear" w:color="auto" w:fill="D9D9D9" w:themeFill="background1" w:themeFillShade="D9"/>
          </w:tcPr>
          <w:p w14:paraId="30FDBB1F" w14:textId="77777777" w:rsidR="002514A3" w:rsidRPr="00754B85" w:rsidRDefault="002514A3" w:rsidP="002514A3">
            <w:pPr>
              <w:contextualSpacing/>
              <w:rPr>
                <w:rFonts w:cstheme="minorHAnsi"/>
              </w:rPr>
            </w:pPr>
            <w:r w:rsidRPr="00754B85">
              <w:rPr>
                <w:rFonts w:cstheme="minorHAnsi"/>
              </w:rPr>
              <w:t>Jan 2022</w:t>
            </w:r>
          </w:p>
        </w:tc>
        <w:tc>
          <w:tcPr>
            <w:tcW w:w="1273" w:type="dxa"/>
            <w:shd w:val="clear" w:color="auto" w:fill="D9D9D9" w:themeFill="background1" w:themeFillShade="D9"/>
          </w:tcPr>
          <w:p w14:paraId="110062A4" w14:textId="77777777" w:rsidR="002514A3" w:rsidRPr="00754B85" w:rsidRDefault="002514A3" w:rsidP="002514A3">
            <w:pPr>
              <w:contextualSpacing/>
              <w:rPr>
                <w:rFonts w:cstheme="minorHAnsi"/>
              </w:rPr>
            </w:pPr>
            <w:r w:rsidRPr="00754B85">
              <w:rPr>
                <w:rFonts w:cstheme="minorHAnsi"/>
              </w:rPr>
              <w:t>Closed</w:t>
            </w:r>
          </w:p>
        </w:tc>
      </w:tr>
      <w:tr w:rsidR="002514A3" w14:paraId="3DA8AA61" w14:textId="77777777" w:rsidTr="002514A3">
        <w:tc>
          <w:tcPr>
            <w:tcW w:w="566" w:type="dxa"/>
            <w:shd w:val="clear" w:color="auto" w:fill="D9D9D9" w:themeFill="background1" w:themeFillShade="D9"/>
          </w:tcPr>
          <w:p w14:paraId="3FC4E804" w14:textId="77777777" w:rsidR="002514A3" w:rsidRDefault="002514A3" w:rsidP="002514A3">
            <w:pPr>
              <w:contextualSpacing/>
              <w:rPr>
                <w:b/>
              </w:rPr>
            </w:pPr>
            <w:r>
              <w:rPr>
                <w:b/>
              </w:rPr>
              <w:t>7</w:t>
            </w:r>
          </w:p>
        </w:tc>
        <w:tc>
          <w:tcPr>
            <w:tcW w:w="9839" w:type="dxa"/>
            <w:shd w:val="clear" w:color="auto" w:fill="D9D9D9" w:themeFill="background1" w:themeFillShade="D9"/>
          </w:tcPr>
          <w:p w14:paraId="0005C317" w14:textId="77777777" w:rsidR="002514A3" w:rsidRPr="00754B85" w:rsidRDefault="002514A3" w:rsidP="002514A3">
            <w:pPr>
              <w:contextualSpacing/>
              <w:rPr>
                <w:rFonts w:cstheme="minorHAnsi"/>
              </w:rPr>
            </w:pPr>
            <w:r w:rsidRPr="00754B85">
              <w:rPr>
                <w:rFonts w:cstheme="minorHAnsi"/>
              </w:rPr>
              <w:t>Discuss at April meeting which of the areas for regional collaboration the group want so take forward first (discuss with new chair)</w:t>
            </w:r>
          </w:p>
        </w:tc>
        <w:tc>
          <w:tcPr>
            <w:tcW w:w="1515" w:type="dxa"/>
            <w:shd w:val="clear" w:color="auto" w:fill="D9D9D9" w:themeFill="background1" w:themeFillShade="D9"/>
          </w:tcPr>
          <w:p w14:paraId="7819F077" w14:textId="77777777" w:rsidR="002514A3" w:rsidRPr="00754B85" w:rsidRDefault="002514A3" w:rsidP="002514A3">
            <w:pPr>
              <w:contextualSpacing/>
              <w:rPr>
                <w:rFonts w:cstheme="minorHAnsi"/>
              </w:rPr>
            </w:pPr>
            <w:r w:rsidRPr="00754B85">
              <w:rPr>
                <w:rFonts w:cstheme="minorHAnsi"/>
              </w:rPr>
              <w:t>All</w:t>
            </w:r>
          </w:p>
        </w:tc>
        <w:tc>
          <w:tcPr>
            <w:tcW w:w="1403" w:type="dxa"/>
            <w:shd w:val="clear" w:color="auto" w:fill="D9D9D9" w:themeFill="background1" w:themeFillShade="D9"/>
          </w:tcPr>
          <w:p w14:paraId="162AFE65" w14:textId="77777777" w:rsidR="002514A3" w:rsidRPr="00754B85" w:rsidRDefault="002514A3" w:rsidP="002514A3">
            <w:pPr>
              <w:contextualSpacing/>
              <w:rPr>
                <w:rFonts w:cstheme="minorHAnsi"/>
              </w:rPr>
            </w:pPr>
            <w:r w:rsidRPr="00754B85">
              <w:rPr>
                <w:rFonts w:cstheme="minorHAnsi"/>
              </w:rPr>
              <w:t>Jan 2022</w:t>
            </w:r>
          </w:p>
        </w:tc>
        <w:tc>
          <w:tcPr>
            <w:tcW w:w="1273" w:type="dxa"/>
            <w:shd w:val="clear" w:color="auto" w:fill="D9D9D9" w:themeFill="background1" w:themeFillShade="D9"/>
          </w:tcPr>
          <w:p w14:paraId="0A6E1F05" w14:textId="77777777" w:rsidR="002514A3" w:rsidRPr="00754B85" w:rsidRDefault="002514A3" w:rsidP="002514A3">
            <w:pPr>
              <w:contextualSpacing/>
              <w:rPr>
                <w:rFonts w:cstheme="minorHAnsi"/>
              </w:rPr>
            </w:pPr>
            <w:r w:rsidRPr="00754B85">
              <w:rPr>
                <w:rFonts w:cstheme="minorHAnsi"/>
              </w:rPr>
              <w:t>Closed</w:t>
            </w:r>
          </w:p>
        </w:tc>
      </w:tr>
      <w:tr w:rsidR="002514A3" w14:paraId="4C7D6D03" w14:textId="77777777" w:rsidTr="002514A3">
        <w:tc>
          <w:tcPr>
            <w:tcW w:w="566" w:type="dxa"/>
            <w:shd w:val="clear" w:color="auto" w:fill="D9D9D9" w:themeFill="background1" w:themeFillShade="D9"/>
          </w:tcPr>
          <w:p w14:paraId="0A9D217C" w14:textId="77777777" w:rsidR="002514A3" w:rsidRDefault="002514A3" w:rsidP="002514A3">
            <w:pPr>
              <w:contextualSpacing/>
              <w:rPr>
                <w:b/>
              </w:rPr>
            </w:pPr>
            <w:r>
              <w:rPr>
                <w:b/>
              </w:rPr>
              <w:t>6</w:t>
            </w:r>
          </w:p>
        </w:tc>
        <w:tc>
          <w:tcPr>
            <w:tcW w:w="9839" w:type="dxa"/>
            <w:shd w:val="clear" w:color="auto" w:fill="D9D9D9" w:themeFill="background1" w:themeFillShade="D9"/>
          </w:tcPr>
          <w:p w14:paraId="491A4825" w14:textId="77777777" w:rsidR="002514A3" w:rsidRPr="00754B85" w:rsidRDefault="002514A3" w:rsidP="002514A3">
            <w:pPr>
              <w:contextualSpacing/>
              <w:rPr>
                <w:rFonts w:cstheme="minorHAnsi"/>
              </w:rPr>
            </w:pPr>
            <w:r w:rsidRPr="00754B85">
              <w:rPr>
                <w:rFonts w:cstheme="minorHAnsi"/>
              </w:rPr>
              <w:t>LS to share legal advice received in relation to case where unions involved, re: foster carers and employment rights.</w:t>
            </w:r>
          </w:p>
        </w:tc>
        <w:tc>
          <w:tcPr>
            <w:tcW w:w="1515" w:type="dxa"/>
            <w:shd w:val="clear" w:color="auto" w:fill="D9D9D9" w:themeFill="background1" w:themeFillShade="D9"/>
          </w:tcPr>
          <w:p w14:paraId="104E92D4" w14:textId="77777777" w:rsidR="002514A3" w:rsidRPr="00754B85" w:rsidRDefault="002514A3" w:rsidP="002514A3">
            <w:pPr>
              <w:contextualSpacing/>
              <w:rPr>
                <w:rFonts w:cstheme="minorHAnsi"/>
              </w:rPr>
            </w:pPr>
            <w:r w:rsidRPr="00754B85">
              <w:rPr>
                <w:rFonts w:cstheme="minorHAnsi"/>
              </w:rPr>
              <w:t>LS</w:t>
            </w:r>
          </w:p>
        </w:tc>
        <w:tc>
          <w:tcPr>
            <w:tcW w:w="1403" w:type="dxa"/>
            <w:shd w:val="clear" w:color="auto" w:fill="D9D9D9" w:themeFill="background1" w:themeFillShade="D9"/>
          </w:tcPr>
          <w:p w14:paraId="31638B42" w14:textId="77777777" w:rsidR="002514A3" w:rsidRPr="00754B85" w:rsidRDefault="002514A3" w:rsidP="002514A3">
            <w:pPr>
              <w:contextualSpacing/>
              <w:rPr>
                <w:rFonts w:cstheme="minorHAnsi"/>
              </w:rPr>
            </w:pPr>
            <w:r w:rsidRPr="00754B85">
              <w:rPr>
                <w:rFonts w:cstheme="minorHAnsi"/>
              </w:rPr>
              <w:t>Jan 2022</w:t>
            </w:r>
          </w:p>
        </w:tc>
        <w:tc>
          <w:tcPr>
            <w:tcW w:w="1273" w:type="dxa"/>
            <w:shd w:val="clear" w:color="auto" w:fill="D9D9D9" w:themeFill="background1" w:themeFillShade="D9"/>
          </w:tcPr>
          <w:p w14:paraId="52E23E50" w14:textId="77777777" w:rsidR="002514A3" w:rsidRPr="00754B85" w:rsidRDefault="002514A3" w:rsidP="002514A3">
            <w:pPr>
              <w:contextualSpacing/>
              <w:rPr>
                <w:rFonts w:cstheme="minorHAnsi"/>
              </w:rPr>
            </w:pPr>
            <w:r w:rsidRPr="00754B85">
              <w:rPr>
                <w:rFonts w:cstheme="minorHAnsi"/>
              </w:rPr>
              <w:t>Closed</w:t>
            </w:r>
          </w:p>
        </w:tc>
      </w:tr>
      <w:tr w:rsidR="002514A3" w14:paraId="74710850" w14:textId="77777777" w:rsidTr="002514A3">
        <w:tc>
          <w:tcPr>
            <w:tcW w:w="566" w:type="dxa"/>
            <w:shd w:val="clear" w:color="auto" w:fill="D9D9D9" w:themeFill="background1" w:themeFillShade="D9"/>
          </w:tcPr>
          <w:p w14:paraId="02CBDFCA" w14:textId="77777777" w:rsidR="002514A3" w:rsidRDefault="002514A3" w:rsidP="002514A3">
            <w:pPr>
              <w:contextualSpacing/>
              <w:rPr>
                <w:b/>
              </w:rPr>
            </w:pPr>
            <w:r>
              <w:rPr>
                <w:b/>
              </w:rPr>
              <w:t>5</w:t>
            </w:r>
          </w:p>
        </w:tc>
        <w:tc>
          <w:tcPr>
            <w:tcW w:w="9839" w:type="dxa"/>
            <w:shd w:val="clear" w:color="auto" w:fill="D9D9D9" w:themeFill="background1" w:themeFillShade="D9"/>
          </w:tcPr>
          <w:p w14:paraId="6254F7BC" w14:textId="77777777" w:rsidR="002514A3" w:rsidRDefault="002514A3" w:rsidP="002514A3">
            <w:pPr>
              <w:contextualSpacing/>
              <w:rPr>
                <w:bCs/>
              </w:rPr>
            </w:pPr>
            <w:r>
              <w:rPr>
                <w:bCs/>
              </w:rPr>
              <w:t>Rebecca to draft Terms of reference and regional priorities for consideration at next meeting</w:t>
            </w:r>
          </w:p>
        </w:tc>
        <w:tc>
          <w:tcPr>
            <w:tcW w:w="1515" w:type="dxa"/>
            <w:shd w:val="clear" w:color="auto" w:fill="D9D9D9" w:themeFill="background1" w:themeFillShade="D9"/>
          </w:tcPr>
          <w:p w14:paraId="70B0DFB5" w14:textId="77777777" w:rsidR="002514A3" w:rsidRDefault="002514A3" w:rsidP="002514A3">
            <w:pPr>
              <w:contextualSpacing/>
              <w:rPr>
                <w:bCs/>
              </w:rPr>
            </w:pPr>
            <w:r>
              <w:rPr>
                <w:bCs/>
              </w:rPr>
              <w:t>RE</w:t>
            </w:r>
          </w:p>
        </w:tc>
        <w:tc>
          <w:tcPr>
            <w:tcW w:w="1403" w:type="dxa"/>
            <w:shd w:val="clear" w:color="auto" w:fill="D9D9D9" w:themeFill="background1" w:themeFillShade="D9"/>
          </w:tcPr>
          <w:p w14:paraId="4C830FA0" w14:textId="77777777" w:rsidR="002514A3" w:rsidRDefault="002514A3" w:rsidP="002514A3">
            <w:pPr>
              <w:contextualSpacing/>
              <w:rPr>
                <w:bCs/>
              </w:rPr>
            </w:pPr>
            <w:r>
              <w:rPr>
                <w:bCs/>
              </w:rPr>
              <w:t>Oct 2021</w:t>
            </w:r>
          </w:p>
        </w:tc>
        <w:tc>
          <w:tcPr>
            <w:tcW w:w="1273" w:type="dxa"/>
            <w:shd w:val="clear" w:color="auto" w:fill="D9D9D9" w:themeFill="background1" w:themeFillShade="D9"/>
          </w:tcPr>
          <w:p w14:paraId="5AFB441E" w14:textId="77777777" w:rsidR="002514A3" w:rsidRDefault="002514A3" w:rsidP="002514A3">
            <w:pPr>
              <w:contextualSpacing/>
              <w:rPr>
                <w:bCs/>
              </w:rPr>
            </w:pPr>
            <w:r>
              <w:rPr>
                <w:bCs/>
              </w:rPr>
              <w:t>Closed</w:t>
            </w:r>
          </w:p>
        </w:tc>
      </w:tr>
      <w:tr w:rsidR="002514A3" w14:paraId="49F9A112" w14:textId="77777777" w:rsidTr="002514A3">
        <w:tc>
          <w:tcPr>
            <w:tcW w:w="566" w:type="dxa"/>
            <w:shd w:val="clear" w:color="auto" w:fill="D9D9D9" w:themeFill="background1" w:themeFillShade="D9"/>
          </w:tcPr>
          <w:p w14:paraId="2F58E7F7" w14:textId="77777777" w:rsidR="002514A3" w:rsidRDefault="002514A3" w:rsidP="002514A3">
            <w:pPr>
              <w:contextualSpacing/>
              <w:rPr>
                <w:b/>
              </w:rPr>
            </w:pPr>
            <w:r>
              <w:rPr>
                <w:b/>
              </w:rPr>
              <w:t>4</w:t>
            </w:r>
          </w:p>
        </w:tc>
        <w:tc>
          <w:tcPr>
            <w:tcW w:w="9839" w:type="dxa"/>
            <w:shd w:val="clear" w:color="auto" w:fill="D9D9D9" w:themeFill="background1" w:themeFillShade="D9"/>
          </w:tcPr>
          <w:p w14:paraId="00C7AECC" w14:textId="77777777" w:rsidR="002514A3" w:rsidRDefault="002514A3" w:rsidP="002514A3">
            <w:pPr>
              <w:contextualSpacing/>
              <w:rPr>
                <w:bCs/>
              </w:rPr>
            </w:pPr>
            <w:r>
              <w:rPr>
                <w:bCs/>
              </w:rPr>
              <w:t>Any LAs interested in forming project team to develop regional recruitment website contact Rebecca. Revisit this action in 2023 pending outcome of Care review and capacity of Las to take forward. Being taken forward as part of DfE regional proposal</w:t>
            </w:r>
          </w:p>
        </w:tc>
        <w:tc>
          <w:tcPr>
            <w:tcW w:w="1515" w:type="dxa"/>
            <w:shd w:val="clear" w:color="auto" w:fill="D9D9D9" w:themeFill="background1" w:themeFillShade="D9"/>
          </w:tcPr>
          <w:p w14:paraId="07898734" w14:textId="77777777" w:rsidR="002514A3" w:rsidRDefault="002514A3" w:rsidP="002514A3">
            <w:pPr>
              <w:contextualSpacing/>
              <w:rPr>
                <w:bCs/>
              </w:rPr>
            </w:pPr>
            <w:r>
              <w:rPr>
                <w:bCs/>
              </w:rPr>
              <w:t>All</w:t>
            </w:r>
          </w:p>
        </w:tc>
        <w:tc>
          <w:tcPr>
            <w:tcW w:w="1403" w:type="dxa"/>
            <w:shd w:val="clear" w:color="auto" w:fill="D9D9D9" w:themeFill="background1" w:themeFillShade="D9"/>
          </w:tcPr>
          <w:p w14:paraId="4214871F" w14:textId="77777777" w:rsidR="002514A3" w:rsidRDefault="002514A3" w:rsidP="002514A3">
            <w:pPr>
              <w:contextualSpacing/>
              <w:rPr>
                <w:bCs/>
              </w:rPr>
            </w:pPr>
            <w:r>
              <w:rPr>
                <w:bCs/>
              </w:rPr>
              <w:t>Oct 2021</w:t>
            </w:r>
          </w:p>
        </w:tc>
        <w:tc>
          <w:tcPr>
            <w:tcW w:w="1273" w:type="dxa"/>
            <w:shd w:val="clear" w:color="auto" w:fill="D9D9D9" w:themeFill="background1" w:themeFillShade="D9"/>
          </w:tcPr>
          <w:p w14:paraId="28907C34" w14:textId="77777777" w:rsidR="002514A3" w:rsidRDefault="002514A3" w:rsidP="002514A3">
            <w:pPr>
              <w:contextualSpacing/>
              <w:rPr>
                <w:bCs/>
              </w:rPr>
            </w:pPr>
            <w:r>
              <w:rPr>
                <w:bCs/>
              </w:rPr>
              <w:t>closed</w:t>
            </w:r>
          </w:p>
        </w:tc>
      </w:tr>
      <w:tr w:rsidR="002514A3" w14:paraId="1E035A3A" w14:textId="77777777" w:rsidTr="002514A3">
        <w:tc>
          <w:tcPr>
            <w:tcW w:w="566" w:type="dxa"/>
            <w:shd w:val="clear" w:color="auto" w:fill="D9D9D9" w:themeFill="background1" w:themeFillShade="D9"/>
          </w:tcPr>
          <w:p w14:paraId="08A502A3" w14:textId="77777777" w:rsidR="002514A3" w:rsidRDefault="002514A3" w:rsidP="002514A3">
            <w:pPr>
              <w:contextualSpacing/>
              <w:rPr>
                <w:b/>
              </w:rPr>
            </w:pPr>
            <w:r>
              <w:rPr>
                <w:b/>
              </w:rPr>
              <w:t>3</w:t>
            </w:r>
          </w:p>
        </w:tc>
        <w:tc>
          <w:tcPr>
            <w:tcW w:w="9839" w:type="dxa"/>
            <w:shd w:val="clear" w:color="auto" w:fill="D9D9D9" w:themeFill="background1" w:themeFillShade="D9"/>
          </w:tcPr>
          <w:p w14:paraId="3D62EB8D" w14:textId="77777777" w:rsidR="002514A3" w:rsidRDefault="002514A3" w:rsidP="002514A3">
            <w:pPr>
              <w:contextualSpacing/>
              <w:rPr>
                <w:bCs/>
              </w:rPr>
            </w:pPr>
            <w:r>
              <w:rPr>
                <w:bCs/>
              </w:rPr>
              <w:t>Reading to share practice and mystery shopping at January meeting</w:t>
            </w:r>
          </w:p>
        </w:tc>
        <w:tc>
          <w:tcPr>
            <w:tcW w:w="1515" w:type="dxa"/>
            <w:shd w:val="clear" w:color="auto" w:fill="D9D9D9" w:themeFill="background1" w:themeFillShade="D9"/>
          </w:tcPr>
          <w:p w14:paraId="16F34CE1" w14:textId="77777777" w:rsidR="002514A3" w:rsidRDefault="002514A3" w:rsidP="002514A3">
            <w:pPr>
              <w:contextualSpacing/>
              <w:rPr>
                <w:bCs/>
              </w:rPr>
            </w:pPr>
            <w:r>
              <w:rPr>
                <w:bCs/>
              </w:rPr>
              <w:t>SJ</w:t>
            </w:r>
          </w:p>
        </w:tc>
        <w:tc>
          <w:tcPr>
            <w:tcW w:w="1403" w:type="dxa"/>
            <w:shd w:val="clear" w:color="auto" w:fill="D9D9D9" w:themeFill="background1" w:themeFillShade="D9"/>
          </w:tcPr>
          <w:p w14:paraId="0ED90040" w14:textId="77777777" w:rsidR="002514A3" w:rsidRDefault="002514A3" w:rsidP="002514A3">
            <w:pPr>
              <w:contextualSpacing/>
              <w:rPr>
                <w:bCs/>
              </w:rPr>
            </w:pPr>
            <w:r>
              <w:rPr>
                <w:bCs/>
              </w:rPr>
              <w:t>Oct 2021</w:t>
            </w:r>
          </w:p>
        </w:tc>
        <w:tc>
          <w:tcPr>
            <w:tcW w:w="1273" w:type="dxa"/>
            <w:shd w:val="clear" w:color="auto" w:fill="D9D9D9" w:themeFill="background1" w:themeFillShade="D9"/>
          </w:tcPr>
          <w:p w14:paraId="35EB46AE" w14:textId="77777777" w:rsidR="002514A3" w:rsidRDefault="002514A3" w:rsidP="002514A3">
            <w:pPr>
              <w:contextualSpacing/>
              <w:rPr>
                <w:bCs/>
              </w:rPr>
            </w:pPr>
            <w:r>
              <w:rPr>
                <w:bCs/>
              </w:rPr>
              <w:t>Closed</w:t>
            </w:r>
          </w:p>
        </w:tc>
      </w:tr>
      <w:tr w:rsidR="002514A3" w14:paraId="1C138417" w14:textId="77777777" w:rsidTr="002514A3">
        <w:tc>
          <w:tcPr>
            <w:tcW w:w="566" w:type="dxa"/>
            <w:shd w:val="clear" w:color="auto" w:fill="D9D9D9" w:themeFill="background1" w:themeFillShade="D9"/>
          </w:tcPr>
          <w:p w14:paraId="01A934D2" w14:textId="77777777" w:rsidR="002514A3" w:rsidRDefault="002514A3" w:rsidP="002514A3">
            <w:pPr>
              <w:contextualSpacing/>
              <w:rPr>
                <w:b/>
              </w:rPr>
            </w:pPr>
            <w:r>
              <w:rPr>
                <w:b/>
              </w:rPr>
              <w:t>2</w:t>
            </w:r>
          </w:p>
        </w:tc>
        <w:tc>
          <w:tcPr>
            <w:tcW w:w="9839" w:type="dxa"/>
            <w:shd w:val="clear" w:color="auto" w:fill="D9D9D9" w:themeFill="background1" w:themeFillShade="D9"/>
          </w:tcPr>
          <w:p w14:paraId="535C1648" w14:textId="77777777" w:rsidR="002514A3" w:rsidRDefault="002514A3" w:rsidP="002514A3">
            <w:pPr>
              <w:contextualSpacing/>
              <w:rPr>
                <w:bCs/>
              </w:rPr>
            </w:pPr>
            <w:r>
              <w:rPr>
                <w:bCs/>
              </w:rPr>
              <w:t>All to contact Alistair Herbert to arrange support with using the fostering projection tool. Fostering projection tool to come back once further work complete. (Agenda for Jan 2023)</w:t>
            </w:r>
          </w:p>
        </w:tc>
        <w:tc>
          <w:tcPr>
            <w:tcW w:w="1515" w:type="dxa"/>
            <w:shd w:val="clear" w:color="auto" w:fill="D9D9D9" w:themeFill="background1" w:themeFillShade="D9"/>
          </w:tcPr>
          <w:p w14:paraId="0ECFB8A1" w14:textId="77777777" w:rsidR="002514A3" w:rsidRDefault="002514A3" w:rsidP="002514A3">
            <w:pPr>
              <w:contextualSpacing/>
              <w:rPr>
                <w:bCs/>
              </w:rPr>
            </w:pPr>
            <w:r>
              <w:rPr>
                <w:bCs/>
              </w:rPr>
              <w:t>All</w:t>
            </w:r>
          </w:p>
        </w:tc>
        <w:tc>
          <w:tcPr>
            <w:tcW w:w="1403" w:type="dxa"/>
            <w:shd w:val="clear" w:color="auto" w:fill="D9D9D9" w:themeFill="background1" w:themeFillShade="D9"/>
          </w:tcPr>
          <w:p w14:paraId="51EAA9B7" w14:textId="77777777" w:rsidR="002514A3" w:rsidRDefault="002514A3" w:rsidP="002514A3">
            <w:pPr>
              <w:contextualSpacing/>
              <w:rPr>
                <w:bCs/>
              </w:rPr>
            </w:pPr>
            <w:r>
              <w:rPr>
                <w:bCs/>
              </w:rPr>
              <w:t>Oct 2021</w:t>
            </w:r>
          </w:p>
        </w:tc>
        <w:tc>
          <w:tcPr>
            <w:tcW w:w="1273" w:type="dxa"/>
            <w:shd w:val="clear" w:color="auto" w:fill="D9D9D9" w:themeFill="background1" w:themeFillShade="D9"/>
          </w:tcPr>
          <w:p w14:paraId="327DB849" w14:textId="77777777" w:rsidR="002514A3" w:rsidRDefault="002514A3" w:rsidP="002514A3">
            <w:pPr>
              <w:contextualSpacing/>
              <w:rPr>
                <w:bCs/>
              </w:rPr>
            </w:pPr>
            <w:r>
              <w:rPr>
                <w:bCs/>
              </w:rPr>
              <w:t>Closed</w:t>
            </w:r>
          </w:p>
        </w:tc>
      </w:tr>
      <w:tr w:rsidR="002514A3" w14:paraId="4AB564D4" w14:textId="77777777" w:rsidTr="002514A3">
        <w:tc>
          <w:tcPr>
            <w:tcW w:w="566" w:type="dxa"/>
            <w:shd w:val="clear" w:color="auto" w:fill="D9D9D9" w:themeFill="background1" w:themeFillShade="D9"/>
          </w:tcPr>
          <w:p w14:paraId="33BF2958" w14:textId="77777777" w:rsidR="002514A3" w:rsidRDefault="002514A3" w:rsidP="002514A3">
            <w:pPr>
              <w:contextualSpacing/>
              <w:rPr>
                <w:b/>
              </w:rPr>
            </w:pPr>
            <w:r>
              <w:rPr>
                <w:b/>
              </w:rPr>
              <w:t>1</w:t>
            </w:r>
          </w:p>
        </w:tc>
        <w:tc>
          <w:tcPr>
            <w:tcW w:w="9839" w:type="dxa"/>
            <w:shd w:val="clear" w:color="auto" w:fill="D9D9D9" w:themeFill="background1" w:themeFillShade="D9"/>
          </w:tcPr>
          <w:p w14:paraId="47A1D748" w14:textId="77777777" w:rsidR="002514A3" w:rsidRDefault="002514A3" w:rsidP="002514A3">
            <w:pPr>
              <w:contextualSpacing/>
              <w:rPr>
                <w:bCs/>
              </w:rPr>
            </w:pPr>
            <w:r>
              <w:rPr>
                <w:bCs/>
              </w:rPr>
              <w:t>All to publicise regional online SG conference</w:t>
            </w:r>
          </w:p>
        </w:tc>
        <w:tc>
          <w:tcPr>
            <w:tcW w:w="1515" w:type="dxa"/>
            <w:shd w:val="clear" w:color="auto" w:fill="D9D9D9" w:themeFill="background1" w:themeFillShade="D9"/>
          </w:tcPr>
          <w:p w14:paraId="26CCB57B" w14:textId="77777777" w:rsidR="002514A3" w:rsidRPr="002568E3" w:rsidRDefault="002514A3" w:rsidP="002514A3">
            <w:pPr>
              <w:contextualSpacing/>
              <w:rPr>
                <w:bCs/>
              </w:rPr>
            </w:pPr>
            <w:r>
              <w:rPr>
                <w:bCs/>
              </w:rPr>
              <w:t>All</w:t>
            </w:r>
          </w:p>
        </w:tc>
        <w:tc>
          <w:tcPr>
            <w:tcW w:w="1403" w:type="dxa"/>
            <w:shd w:val="clear" w:color="auto" w:fill="D9D9D9" w:themeFill="background1" w:themeFillShade="D9"/>
          </w:tcPr>
          <w:p w14:paraId="165AFEBC" w14:textId="77777777" w:rsidR="002514A3" w:rsidRPr="002568E3" w:rsidRDefault="002514A3" w:rsidP="002514A3">
            <w:pPr>
              <w:contextualSpacing/>
              <w:rPr>
                <w:bCs/>
              </w:rPr>
            </w:pPr>
            <w:r>
              <w:rPr>
                <w:bCs/>
              </w:rPr>
              <w:t>Oct 2021</w:t>
            </w:r>
          </w:p>
        </w:tc>
        <w:tc>
          <w:tcPr>
            <w:tcW w:w="1273" w:type="dxa"/>
            <w:shd w:val="clear" w:color="auto" w:fill="D9D9D9" w:themeFill="background1" w:themeFillShade="D9"/>
          </w:tcPr>
          <w:p w14:paraId="3BEB3DFA" w14:textId="77777777" w:rsidR="002514A3" w:rsidRPr="002568E3" w:rsidRDefault="002514A3" w:rsidP="002514A3">
            <w:pPr>
              <w:contextualSpacing/>
              <w:rPr>
                <w:bCs/>
              </w:rPr>
            </w:pPr>
            <w:r>
              <w:rPr>
                <w:bCs/>
              </w:rPr>
              <w:t>Closed</w:t>
            </w:r>
          </w:p>
        </w:tc>
      </w:tr>
    </w:tbl>
    <w:p w14:paraId="2BE9FE05" w14:textId="77777777" w:rsidR="00A90267" w:rsidRDefault="00A90267" w:rsidP="00A90267">
      <w:pPr>
        <w:rPr>
          <w:rFonts w:asciiTheme="majorHAnsi" w:hAnsiTheme="majorHAnsi" w:cstheme="majorHAnsi"/>
        </w:rPr>
      </w:pPr>
    </w:p>
    <w:p w14:paraId="4AC2D9F6" w14:textId="77777777" w:rsidR="00A90267" w:rsidRPr="00CB40D5" w:rsidRDefault="00A90267" w:rsidP="00A90267">
      <w:pPr>
        <w:rPr>
          <w:rFonts w:asciiTheme="majorHAnsi" w:hAnsiTheme="majorHAnsi" w:cstheme="majorHAnsi"/>
        </w:rPr>
      </w:pPr>
    </w:p>
    <w:p w14:paraId="30308B88" w14:textId="77777777" w:rsidR="00A90267" w:rsidRPr="00CB40D5" w:rsidRDefault="00A90267" w:rsidP="00A90267">
      <w:pPr>
        <w:rPr>
          <w:rFonts w:asciiTheme="majorHAnsi" w:hAnsiTheme="majorHAnsi" w:cstheme="majorHAnsi"/>
        </w:rPr>
      </w:pPr>
    </w:p>
    <w:p w14:paraId="35E45B6E" w14:textId="77777777" w:rsidR="00F37940" w:rsidRPr="00F7204A" w:rsidRDefault="00F37940" w:rsidP="00F37940">
      <w:pPr>
        <w:tabs>
          <w:tab w:val="left" w:pos="1660"/>
        </w:tabs>
      </w:pPr>
    </w:p>
    <w:sectPr w:rsidR="00F37940" w:rsidRPr="00F7204A" w:rsidSect="00A9026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C0E7" w14:textId="77777777" w:rsidR="00176749" w:rsidRDefault="00176749" w:rsidP="00B403F6">
      <w:pPr>
        <w:spacing w:after="0" w:line="240" w:lineRule="auto"/>
      </w:pPr>
      <w:r>
        <w:separator/>
      </w:r>
    </w:p>
  </w:endnote>
  <w:endnote w:type="continuationSeparator" w:id="0">
    <w:p w14:paraId="388486FB" w14:textId="77777777" w:rsidR="00176749" w:rsidRDefault="00176749"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F765" w14:textId="31688EBF" w:rsidR="007826E3" w:rsidRDefault="00F37940" w:rsidP="007826E3">
    <w:pPr>
      <w:pStyle w:val="Footer"/>
      <w:jc w:val="center"/>
    </w:pPr>
    <w:r>
      <w:rPr>
        <w:noProof/>
        <w:lang w:val="en-US"/>
      </w:rPr>
      <w:drawing>
        <wp:anchor distT="0" distB="0" distL="114300" distR="114300" simplePos="0" relativeHeight="251657728" behindDoc="0" locked="0" layoutInCell="1" allowOverlap="1" wp14:anchorId="7D897C44" wp14:editId="31020226">
          <wp:simplePos x="0" y="0"/>
          <wp:positionH relativeFrom="margin">
            <wp:align>right</wp:align>
          </wp:positionH>
          <wp:positionV relativeFrom="paragraph">
            <wp:posOffset>-286385</wp:posOffset>
          </wp:positionV>
          <wp:extent cx="596900" cy="596900"/>
          <wp:effectExtent l="0" t="0" r="0" b="0"/>
          <wp:wrapSquare wrapText="bothSides"/>
          <wp:docPr id="9" name="Picture 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6900" cy="596900"/>
                  </a:xfrm>
                  <a:prstGeom prst="rect">
                    <a:avLst/>
                  </a:prstGeom>
                </pic:spPr>
              </pic:pic>
            </a:graphicData>
          </a:graphic>
        </wp:anchor>
      </w:drawing>
    </w:r>
    <w:r w:rsidR="006B4569">
      <w:t xml:space="preserve">October </w:t>
    </w:r>
    <w:r w:rsidR="006074FA">
      <w:t xml:space="preserve">2023 Fostering </w:t>
    </w:r>
    <w:r w:rsidR="006B4569">
      <w:t xml:space="preserve">notes and actions </w:t>
    </w:r>
    <w:r>
      <w:ptab w:relativeTo="margin" w:alignment="center" w:leader="none"/>
    </w:r>
    <w:hyperlink r:id="rId2" w:history="1">
      <w:r w:rsidR="002269E3" w:rsidRPr="00BD5250">
        <w:rPr>
          <w:rStyle w:val="Hyperlink"/>
          <w:lang w:val="en-US"/>
        </w:rPr>
        <w:t>www.seslip.co.uk</w:t>
      </w:r>
    </w:hyperlink>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324E" w14:textId="457B6C4C" w:rsidR="00F37940" w:rsidRPr="00F37940" w:rsidRDefault="00000000">
    <w:pPr>
      <w:pStyle w:val="Footer"/>
    </w:pPr>
    <w:sdt>
      <w:sdtPr>
        <w:rPr>
          <w:lang w:val="en-US"/>
        </w:rPr>
        <w:id w:val="969400743"/>
        <w:placeholder>
          <w:docPart w:val="C36682B1C35A4E138224AE40E49F677E"/>
        </w:placeholder>
        <w:temporary/>
        <w:showingPlcHdr/>
        <w15:appearance w15:val="hidden"/>
      </w:sdtPr>
      <w:sdtContent>
        <w:r w:rsidR="00F37940" w:rsidRPr="00F37940">
          <w:rPr>
            <w:lang w:val="en-US"/>
          </w:rPr>
          <w:t>[Type here]</w:t>
        </w:r>
      </w:sdtContent>
    </w:sdt>
    <w:r w:rsidR="00F37940" w:rsidRPr="00F37940">
      <w:rPr>
        <w:lang w:val="en-US"/>
      </w:rPr>
      <w:ptab w:relativeTo="margin" w:alignment="center" w:leader="none"/>
    </w:r>
    <w:hyperlink r:id="rId1" w:history="1">
      <w:r w:rsidR="002269E3" w:rsidRPr="00BD5250">
        <w:rPr>
          <w:rStyle w:val="Hyperlink"/>
          <w:lang w:val="en-US"/>
        </w:rPr>
        <w:t>www.seslip.co.uk</w:t>
      </w:r>
    </w:hyperlink>
    <w:r w:rsidR="00F37940" w:rsidRPr="00F37940">
      <w:rPr>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00A2" w14:textId="77777777" w:rsidR="00176749" w:rsidRDefault="00176749" w:rsidP="00B403F6">
      <w:pPr>
        <w:spacing w:after="0" w:line="240" w:lineRule="auto"/>
      </w:pPr>
      <w:r>
        <w:separator/>
      </w:r>
    </w:p>
  </w:footnote>
  <w:footnote w:type="continuationSeparator" w:id="0">
    <w:p w14:paraId="270B64B9" w14:textId="77777777" w:rsidR="00176749" w:rsidRDefault="00176749"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D50D" w14:textId="3F15C2AC" w:rsidR="00F37940" w:rsidRDefault="0050459F">
    <w:pPr>
      <w:pStyle w:val="Header"/>
    </w:pPr>
    <w:r>
      <w:t>Regional fostering group – south east</w:t>
    </w:r>
    <w:r w:rsidR="00F37940">
      <w:ptab w:relativeTo="margin" w:alignment="center" w:leader="none"/>
    </w:r>
    <w:r w:rsidR="00F37940">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514F" w14:textId="279F9934" w:rsidR="00F37940" w:rsidRDefault="00F37940" w:rsidP="00F37940">
    <w:pPr>
      <w:pStyle w:val="Header"/>
      <w:ind w:left="5040"/>
    </w:pPr>
    <w:r>
      <w:rPr>
        <w:noProof/>
      </w:rPr>
      <w:drawing>
        <wp:inline distT="0" distB="0" distL="0" distR="0" wp14:anchorId="30C52294" wp14:editId="53D866E4">
          <wp:extent cx="2527336" cy="791210"/>
          <wp:effectExtent l="0" t="0" r="6350" b="8890"/>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234"/>
    <w:multiLevelType w:val="hybridMultilevel"/>
    <w:tmpl w:val="FE5E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7110B"/>
    <w:multiLevelType w:val="multilevel"/>
    <w:tmpl w:val="2A52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D761F"/>
    <w:multiLevelType w:val="multilevel"/>
    <w:tmpl w:val="8A64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119B8"/>
    <w:multiLevelType w:val="multilevel"/>
    <w:tmpl w:val="B3D2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653DD"/>
    <w:multiLevelType w:val="hybridMultilevel"/>
    <w:tmpl w:val="3CDC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115DC"/>
    <w:multiLevelType w:val="multilevel"/>
    <w:tmpl w:val="ABF2EFA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9595E"/>
    <w:multiLevelType w:val="hybridMultilevel"/>
    <w:tmpl w:val="7B5613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CB566A"/>
    <w:multiLevelType w:val="hybridMultilevel"/>
    <w:tmpl w:val="69F42D8A"/>
    <w:lvl w:ilvl="0" w:tplc="6C2C680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37F0FE7"/>
    <w:multiLevelType w:val="hybridMultilevel"/>
    <w:tmpl w:val="9B4E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374B09"/>
    <w:multiLevelType w:val="hybridMultilevel"/>
    <w:tmpl w:val="59267BFA"/>
    <w:lvl w:ilvl="0" w:tplc="AC20C502">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15:restartNumberingAfterBreak="0">
    <w:nsid w:val="54F75848"/>
    <w:multiLevelType w:val="hybridMultilevel"/>
    <w:tmpl w:val="116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8D0B59"/>
    <w:multiLevelType w:val="multilevel"/>
    <w:tmpl w:val="0B5A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76664E"/>
    <w:multiLevelType w:val="hybridMultilevel"/>
    <w:tmpl w:val="1CB0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22BC5"/>
    <w:multiLevelType w:val="hybridMultilevel"/>
    <w:tmpl w:val="9C8C4254"/>
    <w:lvl w:ilvl="0" w:tplc="0B841BA4">
      <w:start w:val="1"/>
      <w:numFmt w:val="bullet"/>
      <w:lvlText w:val="•"/>
      <w:lvlJc w:val="left"/>
      <w:pPr>
        <w:tabs>
          <w:tab w:val="num" w:pos="720"/>
        </w:tabs>
        <w:ind w:left="720" w:hanging="360"/>
      </w:pPr>
      <w:rPr>
        <w:rFonts w:ascii="Times New Roman" w:hAnsi="Times New Roman" w:hint="default"/>
      </w:rPr>
    </w:lvl>
    <w:lvl w:ilvl="1" w:tplc="C8667ED0" w:tentative="1">
      <w:start w:val="1"/>
      <w:numFmt w:val="bullet"/>
      <w:lvlText w:val="•"/>
      <w:lvlJc w:val="left"/>
      <w:pPr>
        <w:tabs>
          <w:tab w:val="num" w:pos="1440"/>
        </w:tabs>
        <w:ind w:left="1440" w:hanging="360"/>
      </w:pPr>
      <w:rPr>
        <w:rFonts w:ascii="Times New Roman" w:hAnsi="Times New Roman" w:hint="default"/>
      </w:rPr>
    </w:lvl>
    <w:lvl w:ilvl="2" w:tplc="8870D1AE" w:tentative="1">
      <w:start w:val="1"/>
      <w:numFmt w:val="bullet"/>
      <w:lvlText w:val="•"/>
      <w:lvlJc w:val="left"/>
      <w:pPr>
        <w:tabs>
          <w:tab w:val="num" w:pos="2160"/>
        </w:tabs>
        <w:ind w:left="2160" w:hanging="360"/>
      </w:pPr>
      <w:rPr>
        <w:rFonts w:ascii="Times New Roman" w:hAnsi="Times New Roman" w:hint="default"/>
      </w:rPr>
    </w:lvl>
    <w:lvl w:ilvl="3" w:tplc="8730C6F6" w:tentative="1">
      <w:start w:val="1"/>
      <w:numFmt w:val="bullet"/>
      <w:lvlText w:val="•"/>
      <w:lvlJc w:val="left"/>
      <w:pPr>
        <w:tabs>
          <w:tab w:val="num" w:pos="2880"/>
        </w:tabs>
        <w:ind w:left="2880" w:hanging="360"/>
      </w:pPr>
      <w:rPr>
        <w:rFonts w:ascii="Times New Roman" w:hAnsi="Times New Roman" w:hint="default"/>
      </w:rPr>
    </w:lvl>
    <w:lvl w:ilvl="4" w:tplc="84AAD81C" w:tentative="1">
      <w:start w:val="1"/>
      <w:numFmt w:val="bullet"/>
      <w:lvlText w:val="•"/>
      <w:lvlJc w:val="left"/>
      <w:pPr>
        <w:tabs>
          <w:tab w:val="num" w:pos="3600"/>
        </w:tabs>
        <w:ind w:left="3600" w:hanging="360"/>
      </w:pPr>
      <w:rPr>
        <w:rFonts w:ascii="Times New Roman" w:hAnsi="Times New Roman" w:hint="default"/>
      </w:rPr>
    </w:lvl>
    <w:lvl w:ilvl="5" w:tplc="30AECA5E" w:tentative="1">
      <w:start w:val="1"/>
      <w:numFmt w:val="bullet"/>
      <w:lvlText w:val="•"/>
      <w:lvlJc w:val="left"/>
      <w:pPr>
        <w:tabs>
          <w:tab w:val="num" w:pos="4320"/>
        </w:tabs>
        <w:ind w:left="4320" w:hanging="360"/>
      </w:pPr>
      <w:rPr>
        <w:rFonts w:ascii="Times New Roman" w:hAnsi="Times New Roman" w:hint="default"/>
      </w:rPr>
    </w:lvl>
    <w:lvl w:ilvl="6" w:tplc="10E0E7C0" w:tentative="1">
      <w:start w:val="1"/>
      <w:numFmt w:val="bullet"/>
      <w:lvlText w:val="•"/>
      <w:lvlJc w:val="left"/>
      <w:pPr>
        <w:tabs>
          <w:tab w:val="num" w:pos="5040"/>
        </w:tabs>
        <w:ind w:left="5040" w:hanging="360"/>
      </w:pPr>
      <w:rPr>
        <w:rFonts w:ascii="Times New Roman" w:hAnsi="Times New Roman" w:hint="default"/>
      </w:rPr>
    </w:lvl>
    <w:lvl w:ilvl="7" w:tplc="310CFCDC" w:tentative="1">
      <w:start w:val="1"/>
      <w:numFmt w:val="bullet"/>
      <w:lvlText w:val="•"/>
      <w:lvlJc w:val="left"/>
      <w:pPr>
        <w:tabs>
          <w:tab w:val="num" w:pos="5760"/>
        </w:tabs>
        <w:ind w:left="5760" w:hanging="360"/>
      </w:pPr>
      <w:rPr>
        <w:rFonts w:ascii="Times New Roman" w:hAnsi="Times New Roman" w:hint="default"/>
      </w:rPr>
    </w:lvl>
    <w:lvl w:ilvl="8" w:tplc="3B98B46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3240F66"/>
    <w:multiLevelType w:val="hybridMultilevel"/>
    <w:tmpl w:val="C032BB48"/>
    <w:lvl w:ilvl="0" w:tplc="4E9E63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53782F"/>
    <w:multiLevelType w:val="hybridMultilevel"/>
    <w:tmpl w:val="EE32A2DE"/>
    <w:lvl w:ilvl="0" w:tplc="8EEECC10">
      <w:start w:val="1"/>
      <w:numFmt w:val="bullet"/>
      <w:lvlText w:val="•"/>
      <w:lvlJc w:val="left"/>
      <w:pPr>
        <w:tabs>
          <w:tab w:val="num" w:pos="720"/>
        </w:tabs>
        <w:ind w:left="720" w:hanging="360"/>
      </w:pPr>
      <w:rPr>
        <w:rFonts w:ascii="Arial" w:hAnsi="Arial" w:hint="default"/>
      </w:rPr>
    </w:lvl>
    <w:lvl w:ilvl="1" w:tplc="3A82EA3E" w:tentative="1">
      <w:start w:val="1"/>
      <w:numFmt w:val="bullet"/>
      <w:lvlText w:val="•"/>
      <w:lvlJc w:val="left"/>
      <w:pPr>
        <w:tabs>
          <w:tab w:val="num" w:pos="1440"/>
        </w:tabs>
        <w:ind w:left="1440" w:hanging="360"/>
      </w:pPr>
      <w:rPr>
        <w:rFonts w:ascii="Arial" w:hAnsi="Arial" w:hint="default"/>
      </w:rPr>
    </w:lvl>
    <w:lvl w:ilvl="2" w:tplc="E27E89FC" w:tentative="1">
      <w:start w:val="1"/>
      <w:numFmt w:val="bullet"/>
      <w:lvlText w:val="•"/>
      <w:lvlJc w:val="left"/>
      <w:pPr>
        <w:tabs>
          <w:tab w:val="num" w:pos="2160"/>
        </w:tabs>
        <w:ind w:left="2160" w:hanging="360"/>
      </w:pPr>
      <w:rPr>
        <w:rFonts w:ascii="Arial" w:hAnsi="Arial" w:hint="default"/>
      </w:rPr>
    </w:lvl>
    <w:lvl w:ilvl="3" w:tplc="06F42B52" w:tentative="1">
      <w:start w:val="1"/>
      <w:numFmt w:val="bullet"/>
      <w:lvlText w:val="•"/>
      <w:lvlJc w:val="left"/>
      <w:pPr>
        <w:tabs>
          <w:tab w:val="num" w:pos="2880"/>
        </w:tabs>
        <w:ind w:left="2880" w:hanging="360"/>
      </w:pPr>
      <w:rPr>
        <w:rFonts w:ascii="Arial" w:hAnsi="Arial" w:hint="default"/>
      </w:rPr>
    </w:lvl>
    <w:lvl w:ilvl="4" w:tplc="35C8B64C" w:tentative="1">
      <w:start w:val="1"/>
      <w:numFmt w:val="bullet"/>
      <w:lvlText w:val="•"/>
      <w:lvlJc w:val="left"/>
      <w:pPr>
        <w:tabs>
          <w:tab w:val="num" w:pos="3600"/>
        </w:tabs>
        <w:ind w:left="3600" w:hanging="360"/>
      </w:pPr>
      <w:rPr>
        <w:rFonts w:ascii="Arial" w:hAnsi="Arial" w:hint="default"/>
      </w:rPr>
    </w:lvl>
    <w:lvl w:ilvl="5" w:tplc="33329730" w:tentative="1">
      <w:start w:val="1"/>
      <w:numFmt w:val="bullet"/>
      <w:lvlText w:val="•"/>
      <w:lvlJc w:val="left"/>
      <w:pPr>
        <w:tabs>
          <w:tab w:val="num" w:pos="4320"/>
        </w:tabs>
        <w:ind w:left="4320" w:hanging="360"/>
      </w:pPr>
      <w:rPr>
        <w:rFonts w:ascii="Arial" w:hAnsi="Arial" w:hint="default"/>
      </w:rPr>
    </w:lvl>
    <w:lvl w:ilvl="6" w:tplc="8C6A427A" w:tentative="1">
      <w:start w:val="1"/>
      <w:numFmt w:val="bullet"/>
      <w:lvlText w:val="•"/>
      <w:lvlJc w:val="left"/>
      <w:pPr>
        <w:tabs>
          <w:tab w:val="num" w:pos="5040"/>
        </w:tabs>
        <w:ind w:left="5040" w:hanging="360"/>
      </w:pPr>
      <w:rPr>
        <w:rFonts w:ascii="Arial" w:hAnsi="Arial" w:hint="default"/>
      </w:rPr>
    </w:lvl>
    <w:lvl w:ilvl="7" w:tplc="CCC2DEF4" w:tentative="1">
      <w:start w:val="1"/>
      <w:numFmt w:val="bullet"/>
      <w:lvlText w:val="•"/>
      <w:lvlJc w:val="left"/>
      <w:pPr>
        <w:tabs>
          <w:tab w:val="num" w:pos="5760"/>
        </w:tabs>
        <w:ind w:left="5760" w:hanging="360"/>
      </w:pPr>
      <w:rPr>
        <w:rFonts w:ascii="Arial" w:hAnsi="Arial" w:hint="default"/>
      </w:rPr>
    </w:lvl>
    <w:lvl w:ilvl="8" w:tplc="F24263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C93EDE"/>
    <w:multiLevelType w:val="multilevel"/>
    <w:tmpl w:val="2048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9F3722"/>
    <w:multiLevelType w:val="hybridMultilevel"/>
    <w:tmpl w:val="BF187B3E"/>
    <w:lvl w:ilvl="0" w:tplc="66680808">
      <w:start w:val="1"/>
      <w:numFmt w:val="bullet"/>
      <w:lvlText w:val="•"/>
      <w:lvlJc w:val="left"/>
      <w:pPr>
        <w:tabs>
          <w:tab w:val="num" w:pos="720"/>
        </w:tabs>
        <w:ind w:left="720" w:hanging="360"/>
      </w:pPr>
      <w:rPr>
        <w:rFonts w:ascii="Arial" w:hAnsi="Arial" w:hint="default"/>
      </w:rPr>
    </w:lvl>
    <w:lvl w:ilvl="1" w:tplc="5C2C761A" w:tentative="1">
      <w:start w:val="1"/>
      <w:numFmt w:val="bullet"/>
      <w:lvlText w:val="•"/>
      <w:lvlJc w:val="left"/>
      <w:pPr>
        <w:tabs>
          <w:tab w:val="num" w:pos="1440"/>
        </w:tabs>
        <w:ind w:left="1440" w:hanging="360"/>
      </w:pPr>
      <w:rPr>
        <w:rFonts w:ascii="Arial" w:hAnsi="Arial" w:hint="default"/>
      </w:rPr>
    </w:lvl>
    <w:lvl w:ilvl="2" w:tplc="381AABE6" w:tentative="1">
      <w:start w:val="1"/>
      <w:numFmt w:val="bullet"/>
      <w:lvlText w:val="•"/>
      <w:lvlJc w:val="left"/>
      <w:pPr>
        <w:tabs>
          <w:tab w:val="num" w:pos="2160"/>
        </w:tabs>
        <w:ind w:left="2160" w:hanging="360"/>
      </w:pPr>
      <w:rPr>
        <w:rFonts w:ascii="Arial" w:hAnsi="Arial" w:hint="default"/>
      </w:rPr>
    </w:lvl>
    <w:lvl w:ilvl="3" w:tplc="1D42CED6" w:tentative="1">
      <w:start w:val="1"/>
      <w:numFmt w:val="bullet"/>
      <w:lvlText w:val="•"/>
      <w:lvlJc w:val="left"/>
      <w:pPr>
        <w:tabs>
          <w:tab w:val="num" w:pos="2880"/>
        </w:tabs>
        <w:ind w:left="2880" w:hanging="360"/>
      </w:pPr>
      <w:rPr>
        <w:rFonts w:ascii="Arial" w:hAnsi="Arial" w:hint="default"/>
      </w:rPr>
    </w:lvl>
    <w:lvl w:ilvl="4" w:tplc="6D3AB236" w:tentative="1">
      <w:start w:val="1"/>
      <w:numFmt w:val="bullet"/>
      <w:lvlText w:val="•"/>
      <w:lvlJc w:val="left"/>
      <w:pPr>
        <w:tabs>
          <w:tab w:val="num" w:pos="3600"/>
        </w:tabs>
        <w:ind w:left="3600" w:hanging="360"/>
      </w:pPr>
      <w:rPr>
        <w:rFonts w:ascii="Arial" w:hAnsi="Arial" w:hint="default"/>
      </w:rPr>
    </w:lvl>
    <w:lvl w:ilvl="5" w:tplc="3CAAC3BA" w:tentative="1">
      <w:start w:val="1"/>
      <w:numFmt w:val="bullet"/>
      <w:lvlText w:val="•"/>
      <w:lvlJc w:val="left"/>
      <w:pPr>
        <w:tabs>
          <w:tab w:val="num" w:pos="4320"/>
        </w:tabs>
        <w:ind w:left="4320" w:hanging="360"/>
      </w:pPr>
      <w:rPr>
        <w:rFonts w:ascii="Arial" w:hAnsi="Arial" w:hint="default"/>
      </w:rPr>
    </w:lvl>
    <w:lvl w:ilvl="6" w:tplc="40185630" w:tentative="1">
      <w:start w:val="1"/>
      <w:numFmt w:val="bullet"/>
      <w:lvlText w:val="•"/>
      <w:lvlJc w:val="left"/>
      <w:pPr>
        <w:tabs>
          <w:tab w:val="num" w:pos="5040"/>
        </w:tabs>
        <w:ind w:left="5040" w:hanging="360"/>
      </w:pPr>
      <w:rPr>
        <w:rFonts w:ascii="Arial" w:hAnsi="Arial" w:hint="default"/>
      </w:rPr>
    </w:lvl>
    <w:lvl w:ilvl="7" w:tplc="D1FC34F4" w:tentative="1">
      <w:start w:val="1"/>
      <w:numFmt w:val="bullet"/>
      <w:lvlText w:val="•"/>
      <w:lvlJc w:val="left"/>
      <w:pPr>
        <w:tabs>
          <w:tab w:val="num" w:pos="5760"/>
        </w:tabs>
        <w:ind w:left="5760" w:hanging="360"/>
      </w:pPr>
      <w:rPr>
        <w:rFonts w:ascii="Arial" w:hAnsi="Arial" w:hint="default"/>
      </w:rPr>
    </w:lvl>
    <w:lvl w:ilvl="8" w:tplc="040A2FB8" w:tentative="1">
      <w:start w:val="1"/>
      <w:numFmt w:val="bullet"/>
      <w:lvlText w:val="•"/>
      <w:lvlJc w:val="left"/>
      <w:pPr>
        <w:tabs>
          <w:tab w:val="num" w:pos="6480"/>
        </w:tabs>
        <w:ind w:left="6480" w:hanging="360"/>
      </w:pPr>
      <w:rPr>
        <w:rFonts w:ascii="Arial" w:hAnsi="Arial" w:hint="default"/>
      </w:rPr>
    </w:lvl>
  </w:abstractNum>
  <w:num w:numId="1" w16cid:durableId="932203298">
    <w:abstractNumId w:val="8"/>
  </w:num>
  <w:num w:numId="2" w16cid:durableId="1832524419">
    <w:abstractNumId w:val="11"/>
  </w:num>
  <w:num w:numId="3" w16cid:durableId="1694182121">
    <w:abstractNumId w:val="9"/>
  </w:num>
  <w:num w:numId="4" w16cid:durableId="1962111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9407639">
    <w:abstractNumId w:val="12"/>
  </w:num>
  <w:num w:numId="6" w16cid:durableId="114914569">
    <w:abstractNumId w:val="7"/>
  </w:num>
  <w:num w:numId="7" w16cid:durableId="1898709171">
    <w:abstractNumId w:val="17"/>
  </w:num>
  <w:num w:numId="8" w16cid:durableId="2027903824">
    <w:abstractNumId w:val="10"/>
  </w:num>
  <w:num w:numId="9" w16cid:durableId="1402018239">
    <w:abstractNumId w:val="6"/>
  </w:num>
  <w:num w:numId="10" w16cid:durableId="1802772876">
    <w:abstractNumId w:val="0"/>
  </w:num>
  <w:num w:numId="11" w16cid:durableId="738138485">
    <w:abstractNumId w:val="15"/>
  </w:num>
  <w:num w:numId="12" w16cid:durableId="889727540">
    <w:abstractNumId w:val="13"/>
  </w:num>
  <w:num w:numId="13" w16cid:durableId="481048173">
    <w:abstractNumId w:val="14"/>
  </w:num>
  <w:num w:numId="14" w16cid:durableId="882643458">
    <w:abstractNumId w:val="2"/>
  </w:num>
  <w:num w:numId="15" w16cid:durableId="4670104">
    <w:abstractNumId w:val="19"/>
  </w:num>
  <w:num w:numId="16" w16cid:durableId="1901595442">
    <w:abstractNumId w:val="1"/>
  </w:num>
  <w:num w:numId="17" w16cid:durableId="645552858">
    <w:abstractNumId w:val="3"/>
  </w:num>
  <w:num w:numId="18" w16cid:durableId="1360005627">
    <w:abstractNumId w:val="4"/>
  </w:num>
  <w:num w:numId="19" w16cid:durableId="1357541754">
    <w:abstractNumId w:val="18"/>
  </w:num>
  <w:num w:numId="20" w16cid:durableId="460727966">
    <w:abstractNumId w:val="20"/>
  </w:num>
  <w:num w:numId="21" w16cid:durableId="1966622718">
    <w:abstractNumId w:val="16"/>
  </w:num>
  <w:num w:numId="22" w16cid:durableId="128978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5181D"/>
    <w:rsid w:val="00001869"/>
    <w:rsid w:val="00006A02"/>
    <w:rsid w:val="00011D52"/>
    <w:rsid w:val="00026A4C"/>
    <w:rsid w:val="000A3B1C"/>
    <w:rsid w:val="00117666"/>
    <w:rsid w:val="00130D3A"/>
    <w:rsid w:val="0016583E"/>
    <w:rsid w:val="00174442"/>
    <w:rsid w:val="00176749"/>
    <w:rsid w:val="00182993"/>
    <w:rsid w:val="001D244F"/>
    <w:rsid w:val="001D63CE"/>
    <w:rsid w:val="002269E3"/>
    <w:rsid w:val="00236CE2"/>
    <w:rsid w:val="002401F9"/>
    <w:rsid w:val="002514A3"/>
    <w:rsid w:val="002771FF"/>
    <w:rsid w:val="002D12A5"/>
    <w:rsid w:val="002D4A69"/>
    <w:rsid w:val="00317BD7"/>
    <w:rsid w:val="00340E21"/>
    <w:rsid w:val="00356352"/>
    <w:rsid w:val="003651E5"/>
    <w:rsid w:val="0038784C"/>
    <w:rsid w:val="003D6571"/>
    <w:rsid w:val="003E2ADC"/>
    <w:rsid w:val="00447577"/>
    <w:rsid w:val="0045181D"/>
    <w:rsid w:val="00462A69"/>
    <w:rsid w:val="0047136A"/>
    <w:rsid w:val="004B27AB"/>
    <w:rsid w:val="004C52BA"/>
    <w:rsid w:val="0050459F"/>
    <w:rsid w:val="00520C34"/>
    <w:rsid w:val="005562B8"/>
    <w:rsid w:val="00556D03"/>
    <w:rsid w:val="0059620D"/>
    <w:rsid w:val="005D1249"/>
    <w:rsid w:val="005D3659"/>
    <w:rsid w:val="005D4B70"/>
    <w:rsid w:val="005D5440"/>
    <w:rsid w:val="006074FA"/>
    <w:rsid w:val="00622438"/>
    <w:rsid w:val="006B4569"/>
    <w:rsid w:val="006C0635"/>
    <w:rsid w:val="00710D98"/>
    <w:rsid w:val="00745A00"/>
    <w:rsid w:val="007826E3"/>
    <w:rsid w:val="007837A5"/>
    <w:rsid w:val="007B52A4"/>
    <w:rsid w:val="008932A8"/>
    <w:rsid w:val="008977BA"/>
    <w:rsid w:val="008B0892"/>
    <w:rsid w:val="008D1C31"/>
    <w:rsid w:val="00A206DC"/>
    <w:rsid w:val="00A23247"/>
    <w:rsid w:val="00A90267"/>
    <w:rsid w:val="00AB4364"/>
    <w:rsid w:val="00AB57C3"/>
    <w:rsid w:val="00B01518"/>
    <w:rsid w:val="00B12AAE"/>
    <w:rsid w:val="00B21DA5"/>
    <w:rsid w:val="00B403F6"/>
    <w:rsid w:val="00B55E4B"/>
    <w:rsid w:val="00B90E61"/>
    <w:rsid w:val="00BB1B2B"/>
    <w:rsid w:val="00BD3DFB"/>
    <w:rsid w:val="00C00064"/>
    <w:rsid w:val="00C21A7D"/>
    <w:rsid w:val="00C751EB"/>
    <w:rsid w:val="00CF5F43"/>
    <w:rsid w:val="00DD23A6"/>
    <w:rsid w:val="00DF1D7B"/>
    <w:rsid w:val="00E6028A"/>
    <w:rsid w:val="00E71F68"/>
    <w:rsid w:val="00EF4EA9"/>
    <w:rsid w:val="00F37940"/>
    <w:rsid w:val="00F7204A"/>
    <w:rsid w:val="00FA77F9"/>
    <w:rsid w:val="00FC167F"/>
    <w:rsid w:val="00FF5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C2B0D"/>
  <w15:docId w15:val="{70FF72CE-55DB-4A3F-AADB-3460518C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006A02"/>
    <w:pPr>
      <w:keepNext/>
      <w:keepLines/>
      <w:spacing w:before="240" w:after="240" w:line="240" w:lineRule="auto"/>
      <w:ind w:left="360" w:hanging="360"/>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A02"/>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iPriority w:val="99"/>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006A02"/>
    <w:rPr>
      <w:color w:val="954F72" w:themeColor="followedHyperlink"/>
      <w:u w:val="single"/>
    </w:rPr>
  </w:style>
  <w:style w:type="table" w:styleId="TableGrid">
    <w:name w:val="Table Grid"/>
    <w:basedOn w:val="TableNormal"/>
    <w:uiPriority w:val="39"/>
    <w:rsid w:val="00C0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00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2924714729743749636xmsonormal">
    <w:name w:val="m_2924714729743749636xmsonormal"/>
    <w:basedOn w:val="Normal"/>
    <w:rsid w:val="00F720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AB57C3"/>
  </w:style>
  <w:style w:type="character" w:customStyle="1" w:styleId="m2009539825682690100msosmartlink">
    <w:name w:val="m_2009539825682690100msosmartlink"/>
    <w:basedOn w:val="DefaultParagraphFont"/>
    <w:rsid w:val="008932A8"/>
  </w:style>
  <w:style w:type="paragraph" w:customStyle="1" w:styleId="m-6690412877277305953msolistparagraph">
    <w:name w:val="m_-6690412877277305953msolistparagraph"/>
    <w:basedOn w:val="Normal"/>
    <w:rsid w:val="006B45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00502">
      <w:bodyDiv w:val="1"/>
      <w:marLeft w:val="0"/>
      <w:marRight w:val="0"/>
      <w:marTop w:val="0"/>
      <w:marBottom w:val="0"/>
      <w:divBdr>
        <w:top w:val="none" w:sz="0" w:space="0" w:color="auto"/>
        <w:left w:val="none" w:sz="0" w:space="0" w:color="auto"/>
        <w:bottom w:val="none" w:sz="0" w:space="0" w:color="auto"/>
        <w:right w:val="none" w:sz="0" w:space="0" w:color="auto"/>
      </w:divBdr>
      <w:divsChild>
        <w:div w:id="486554158">
          <w:marLeft w:val="0"/>
          <w:marRight w:val="0"/>
          <w:marTop w:val="0"/>
          <w:marBottom w:val="0"/>
          <w:divBdr>
            <w:top w:val="none" w:sz="0" w:space="0" w:color="auto"/>
            <w:left w:val="none" w:sz="0" w:space="0" w:color="auto"/>
            <w:bottom w:val="none" w:sz="0" w:space="0" w:color="auto"/>
            <w:right w:val="none" w:sz="0" w:space="0" w:color="auto"/>
          </w:divBdr>
          <w:divsChild>
            <w:div w:id="20982314">
              <w:marLeft w:val="0"/>
              <w:marRight w:val="0"/>
              <w:marTop w:val="0"/>
              <w:marBottom w:val="0"/>
              <w:divBdr>
                <w:top w:val="none" w:sz="0" w:space="0" w:color="auto"/>
                <w:left w:val="none" w:sz="0" w:space="0" w:color="auto"/>
                <w:bottom w:val="none" w:sz="0" w:space="0" w:color="auto"/>
                <w:right w:val="none" w:sz="0" w:space="0" w:color="auto"/>
              </w:divBdr>
            </w:div>
          </w:divsChild>
        </w:div>
        <w:div w:id="610669059">
          <w:marLeft w:val="0"/>
          <w:marRight w:val="0"/>
          <w:marTop w:val="0"/>
          <w:marBottom w:val="0"/>
          <w:divBdr>
            <w:top w:val="none" w:sz="0" w:space="0" w:color="auto"/>
            <w:left w:val="none" w:sz="0" w:space="0" w:color="auto"/>
            <w:bottom w:val="none" w:sz="0" w:space="0" w:color="auto"/>
            <w:right w:val="none" w:sz="0" w:space="0" w:color="auto"/>
          </w:divBdr>
          <w:divsChild>
            <w:div w:id="348992183">
              <w:marLeft w:val="0"/>
              <w:marRight w:val="0"/>
              <w:marTop w:val="0"/>
              <w:marBottom w:val="0"/>
              <w:divBdr>
                <w:top w:val="none" w:sz="0" w:space="0" w:color="auto"/>
                <w:left w:val="none" w:sz="0" w:space="0" w:color="auto"/>
                <w:bottom w:val="none" w:sz="0" w:space="0" w:color="auto"/>
                <w:right w:val="none" w:sz="0" w:space="0" w:color="auto"/>
              </w:divBdr>
            </w:div>
          </w:divsChild>
        </w:div>
        <w:div w:id="1009984753">
          <w:marLeft w:val="0"/>
          <w:marRight w:val="0"/>
          <w:marTop w:val="0"/>
          <w:marBottom w:val="0"/>
          <w:divBdr>
            <w:top w:val="none" w:sz="0" w:space="0" w:color="auto"/>
            <w:left w:val="none" w:sz="0" w:space="0" w:color="auto"/>
            <w:bottom w:val="none" w:sz="0" w:space="0" w:color="auto"/>
            <w:right w:val="none" w:sz="0" w:space="0" w:color="auto"/>
          </w:divBdr>
        </w:div>
        <w:div w:id="1142845541">
          <w:marLeft w:val="0"/>
          <w:marRight w:val="0"/>
          <w:marTop w:val="0"/>
          <w:marBottom w:val="0"/>
          <w:divBdr>
            <w:top w:val="none" w:sz="0" w:space="0" w:color="auto"/>
            <w:left w:val="none" w:sz="0" w:space="0" w:color="auto"/>
            <w:bottom w:val="none" w:sz="0" w:space="0" w:color="auto"/>
            <w:right w:val="none" w:sz="0" w:space="0" w:color="auto"/>
          </w:divBdr>
        </w:div>
        <w:div w:id="1469081597">
          <w:marLeft w:val="0"/>
          <w:marRight w:val="0"/>
          <w:marTop w:val="0"/>
          <w:marBottom w:val="0"/>
          <w:divBdr>
            <w:top w:val="none" w:sz="0" w:space="0" w:color="auto"/>
            <w:left w:val="none" w:sz="0" w:space="0" w:color="auto"/>
            <w:bottom w:val="none" w:sz="0" w:space="0" w:color="auto"/>
            <w:right w:val="none" w:sz="0" w:space="0" w:color="auto"/>
          </w:divBdr>
          <w:divsChild>
            <w:div w:id="1902054063">
              <w:marLeft w:val="0"/>
              <w:marRight w:val="0"/>
              <w:marTop w:val="0"/>
              <w:marBottom w:val="0"/>
              <w:divBdr>
                <w:top w:val="none" w:sz="0" w:space="0" w:color="auto"/>
                <w:left w:val="none" w:sz="0" w:space="0" w:color="auto"/>
                <w:bottom w:val="none" w:sz="0" w:space="0" w:color="auto"/>
                <w:right w:val="none" w:sz="0" w:space="0" w:color="auto"/>
              </w:divBdr>
            </w:div>
          </w:divsChild>
        </w:div>
        <w:div w:id="1787583207">
          <w:marLeft w:val="0"/>
          <w:marRight w:val="0"/>
          <w:marTop w:val="0"/>
          <w:marBottom w:val="0"/>
          <w:divBdr>
            <w:top w:val="none" w:sz="0" w:space="0" w:color="auto"/>
            <w:left w:val="none" w:sz="0" w:space="0" w:color="auto"/>
            <w:bottom w:val="none" w:sz="0" w:space="0" w:color="auto"/>
            <w:right w:val="none" w:sz="0" w:space="0" w:color="auto"/>
          </w:divBdr>
          <w:divsChild>
            <w:div w:id="8084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805">
      <w:bodyDiv w:val="1"/>
      <w:marLeft w:val="0"/>
      <w:marRight w:val="0"/>
      <w:marTop w:val="0"/>
      <w:marBottom w:val="0"/>
      <w:divBdr>
        <w:top w:val="none" w:sz="0" w:space="0" w:color="auto"/>
        <w:left w:val="none" w:sz="0" w:space="0" w:color="auto"/>
        <w:bottom w:val="none" w:sz="0" w:space="0" w:color="auto"/>
        <w:right w:val="none" w:sz="0" w:space="0" w:color="auto"/>
      </w:divBdr>
    </w:div>
    <w:div w:id="1296526113">
      <w:bodyDiv w:val="1"/>
      <w:marLeft w:val="0"/>
      <w:marRight w:val="0"/>
      <w:marTop w:val="0"/>
      <w:marBottom w:val="0"/>
      <w:divBdr>
        <w:top w:val="none" w:sz="0" w:space="0" w:color="auto"/>
        <w:left w:val="none" w:sz="0" w:space="0" w:color="auto"/>
        <w:bottom w:val="none" w:sz="0" w:space="0" w:color="auto"/>
        <w:right w:val="none" w:sz="0" w:space="0" w:color="auto"/>
      </w:divBdr>
    </w:div>
    <w:div w:id="1314456184">
      <w:bodyDiv w:val="1"/>
      <w:marLeft w:val="0"/>
      <w:marRight w:val="0"/>
      <w:marTop w:val="0"/>
      <w:marBottom w:val="0"/>
      <w:divBdr>
        <w:top w:val="none" w:sz="0" w:space="0" w:color="auto"/>
        <w:left w:val="none" w:sz="0" w:space="0" w:color="auto"/>
        <w:bottom w:val="none" w:sz="0" w:space="0" w:color="auto"/>
        <w:right w:val="none" w:sz="0" w:space="0" w:color="auto"/>
      </w:divBdr>
      <w:divsChild>
        <w:div w:id="1017804726">
          <w:marLeft w:val="446"/>
          <w:marRight w:val="0"/>
          <w:marTop w:val="0"/>
          <w:marBottom w:val="0"/>
          <w:divBdr>
            <w:top w:val="none" w:sz="0" w:space="0" w:color="auto"/>
            <w:left w:val="none" w:sz="0" w:space="0" w:color="auto"/>
            <w:bottom w:val="none" w:sz="0" w:space="0" w:color="auto"/>
            <w:right w:val="none" w:sz="0" w:space="0" w:color="auto"/>
          </w:divBdr>
        </w:div>
        <w:div w:id="1270503442">
          <w:marLeft w:val="446"/>
          <w:marRight w:val="0"/>
          <w:marTop w:val="0"/>
          <w:marBottom w:val="0"/>
          <w:divBdr>
            <w:top w:val="none" w:sz="0" w:space="0" w:color="auto"/>
            <w:left w:val="none" w:sz="0" w:space="0" w:color="auto"/>
            <w:bottom w:val="none" w:sz="0" w:space="0" w:color="auto"/>
            <w:right w:val="none" w:sz="0" w:space="0" w:color="auto"/>
          </w:divBdr>
        </w:div>
        <w:div w:id="1534423897">
          <w:marLeft w:val="446"/>
          <w:marRight w:val="0"/>
          <w:marTop w:val="0"/>
          <w:marBottom w:val="0"/>
          <w:divBdr>
            <w:top w:val="none" w:sz="0" w:space="0" w:color="auto"/>
            <w:left w:val="none" w:sz="0" w:space="0" w:color="auto"/>
            <w:bottom w:val="none" w:sz="0" w:space="0" w:color="auto"/>
            <w:right w:val="none" w:sz="0" w:space="0" w:color="auto"/>
          </w:divBdr>
        </w:div>
      </w:divsChild>
    </w:div>
    <w:div w:id="1371491272">
      <w:bodyDiv w:val="1"/>
      <w:marLeft w:val="0"/>
      <w:marRight w:val="0"/>
      <w:marTop w:val="0"/>
      <w:marBottom w:val="0"/>
      <w:divBdr>
        <w:top w:val="none" w:sz="0" w:space="0" w:color="auto"/>
        <w:left w:val="none" w:sz="0" w:space="0" w:color="auto"/>
        <w:bottom w:val="none" w:sz="0" w:space="0" w:color="auto"/>
        <w:right w:val="none" w:sz="0" w:space="0" w:color="auto"/>
      </w:divBdr>
      <w:divsChild>
        <w:div w:id="786124016">
          <w:marLeft w:val="0"/>
          <w:marRight w:val="0"/>
          <w:marTop w:val="0"/>
          <w:marBottom w:val="0"/>
          <w:divBdr>
            <w:top w:val="none" w:sz="0" w:space="0" w:color="auto"/>
            <w:left w:val="none" w:sz="0" w:space="0" w:color="auto"/>
            <w:bottom w:val="none" w:sz="0" w:space="0" w:color="auto"/>
            <w:right w:val="none" w:sz="0" w:space="0" w:color="auto"/>
          </w:divBdr>
        </w:div>
        <w:div w:id="1104687657">
          <w:marLeft w:val="0"/>
          <w:marRight w:val="0"/>
          <w:marTop w:val="0"/>
          <w:marBottom w:val="0"/>
          <w:divBdr>
            <w:top w:val="none" w:sz="0" w:space="0" w:color="auto"/>
            <w:left w:val="none" w:sz="0" w:space="0" w:color="auto"/>
            <w:bottom w:val="none" w:sz="0" w:space="0" w:color="auto"/>
            <w:right w:val="none" w:sz="0" w:space="0" w:color="auto"/>
          </w:divBdr>
        </w:div>
        <w:div w:id="1519268568">
          <w:marLeft w:val="0"/>
          <w:marRight w:val="0"/>
          <w:marTop w:val="0"/>
          <w:marBottom w:val="0"/>
          <w:divBdr>
            <w:top w:val="none" w:sz="0" w:space="0" w:color="auto"/>
            <w:left w:val="none" w:sz="0" w:space="0" w:color="auto"/>
            <w:bottom w:val="none" w:sz="0" w:space="0" w:color="auto"/>
            <w:right w:val="none" w:sz="0" w:space="0" w:color="auto"/>
          </w:divBdr>
        </w:div>
        <w:div w:id="1697728108">
          <w:marLeft w:val="0"/>
          <w:marRight w:val="0"/>
          <w:marTop w:val="0"/>
          <w:marBottom w:val="0"/>
          <w:divBdr>
            <w:top w:val="none" w:sz="0" w:space="0" w:color="auto"/>
            <w:left w:val="none" w:sz="0" w:space="0" w:color="auto"/>
            <w:bottom w:val="none" w:sz="0" w:space="0" w:color="auto"/>
            <w:right w:val="none" w:sz="0" w:space="0" w:color="auto"/>
          </w:divBdr>
        </w:div>
        <w:div w:id="1790203532">
          <w:marLeft w:val="0"/>
          <w:marRight w:val="0"/>
          <w:marTop w:val="0"/>
          <w:marBottom w:val="0"/>
          <w:divBdr>
            <w:top w:val="none" w:sz="0" w:space="0" w:color="auto"/>
            <w:left w:val="none" w:sz="0" w:space="0" w:color="auto"/>
            <w:bottom w:val="none" w:sz="0" w:space="0" w:color="auto"/>
            <w:right w:val="none" w:sz="0" w:space="0" w:color="auto"/>
          </w:divBdr>
        </w:div>
      </w:divsChild>
    </w:div>
    <w:div w:id="1554733463">
      <w:bodyDiv w:val="1"/>
      <w:marLeft w:val="0"/>
      <w:marRight w:val="0"/>
      <w:marTop w:val="0"/>
      <w:marBottom w:val="0"/>
      <w:divBdr>
        <w:top w:val="none" w:sz="0" w:space="0" w:color="auto"/>
        <w:left w:val="none" w:sz="0" w:space="0" w:color="auto"/>
        <w:bottom w:val="none" w:sz="0" w:space="0" w:color="auto"/>
        <w:right w:val="none" w:sz="0" w:space="0" w:color="auto"/>
      </w:divBdr>
      <w:divsChild>
        <w:div w:id="1290477182">
          <w:marLeft w:val="446"/>
          <w:marRight w:val="0"/>
          <w:marTop w:val="0"/>
          <w:marBottom w:val="0"/>
          <w:divBdr>
            <w:top w:val="none" w:sz="0" w:space="0" w:color="auto"/>
            <w:left w:val="none" w:sz="0" w:space="0" w:color="auto"/>
            <w:bottom w:val="none" w:sz="0" w:space="0" w:color="auto"/>
            <w:right w:val="none" w:sz="0" w:space="0" w:color="auto"/>
          </w:divBdr>
        </w:div>
        <w:div w:id="351490522">
          <w:marLeft w:val="446"/>
          <w:marRight w:val="0"/>
          <w:marTop w:val="0"/>
          <w:marBottom w:val="0"/>
          <w:divBdr>
            <w:top w:val="none" w:sz="0" w:space="0" w:color="auto"/>
            <w:left w:val="none" w:sz="0" w:space="0" w:color="auto"/>
            <w:bottom w:val="none" w:sz="0" w:space="0" w:color="auto"/>
            <w:right w:val="none" w:sz="0" w:space="0" w:color="auto"/>
          </w:divBdr>
        </w:div>
        <w:div w:id="1911847169">
          <w:marLeft w:val="446"/>
          <w:marRight w:val="0"/>
          <w:marTop w:val="0"/>
          <w:marBottom w:val="0"/>
          <w:divBdr>
            <w:top w:val="none" w:sz="0" w:space="0" w:color="auto"/>
            <w:left w:val="none" w:sz="0" w:space="0" w:color="auto"/>
            <w:bottom w:val="none" w:sz="0" w:space="0" w:color="auto"/>
            <w:right w:val="none" w:sz="0" w:space="0" w:color="auto"/>
          </w:divBdr>
        </w:div>
        <w:div w:id="1424455668">
          <w:marLeft w:val="446"/>
          <w:marRight w:val="0"/>
          <w:marTop w:val="0"/>
          <w:marBottom w:val="0"/>
          <w:divBdr>
            <w:top w:val="none" w:sz="0" w:space="0" w:color="auto"/>
            <w:left w:val="none" w:sz="0" w:space="0" w:color="auto"/>
            <w:bottom w:val="none" w:sz="0" w:space="0" w:color="auto"/>
            <w:right w:val="none" w:sz="0" w:space="0" w:color="auto"/>
          </w:divBdr>
        </w:div>
        <w:div w:id="1247614359">
          <w:marLeft w:val="446"/>
          <w:marRight w:val="0"/>
          <w:marTop w:val="0"/>
          <w:marBottom w:val="0"/>
          <w:divBdr>
            <w:top w:val="none" w:sz="0" w:space="0" w:color="auto"/>
            <w:left w:val="none" w:sz="0" w:space="0" w:color="auto"/>
            <w:bottom w:val="none" w:sz="0" w:space="0" w:color="auto"/>
            <w:right w:val="none" w:sz="0" w:space="0" w:color="auto"/>
          </w:divBdr>
        </w:div>
      </w:divsChild>
    </w:div>
    <w:div w:id="1785884749">
      <w:bodyDiv w:val="1"/>
      <w:marLeft w:val="0"/>
      <w:marRight w:val="0"/>
      <w:marTop w:val="0"/>
      <w:marBottom w:val="0"/>
      <w:divBdr>
        <w:top w:val="none" w:sz="0" w:space="0" w:color="auto"/>
        <w:left w:val="none" w:sz="0" w:space="0" w:color="auto"/>
        <w:bottom w:val="none" w:sz="0" w:space="0" w:color="auto"/>
        <w:right w:val="none" w:sz="0" w:space="0" w:color="auto"/>
      </w:divBdr>
    </w:div>
    <w:div w:id="1905792495">
      <w:bodyDiv w:val="1"/>
      <w:marLeft w:val="0"/>
      <w:marRight w:val="0"/>
      <w:marTop w:val="0"/>
      <w:marBottom w:val="0"/>
      <w:divBdr>
        <w:top w:val="none" w:sz="0" w:space="0" w:color="auto"/>
        <w:left w:val="none" w:sz="0" w:space="0" w:color="auto"/>
        <w:bottom w:val="none" w:sz="0" w:space="0" w:color="auto"/>
        <w:right w:val="none" w:sz="0" w:space="0" w:color="auto"/>
      </w:divBdr>
    </w:div>
    <w:div w:id="2052076041">
      <w:bodyDiv w:val="1"/>
      <w:marLeft w:val="0"/>
      <w:marRight w:val="0"/>
      <w:marTop w:val="0"/>
      <w:marBottom w:val="0"/>
      <w:divBdr>
        <w:top w:val="none" w:sz="0" w:space="0" w:color="auto"/>
        <w:left w:val="none" w:sz="0" w:space="0" w:color="auto"/>
        <w:bottom w:val="none" w:sz="0" w:space="0" w:color="auto"/>
        <w:right w:val="none" w:sz="0" w:space="0" w:color="auto"/>
      </w:divBdr>
      <w:divsChild>
        <w:div w:id="713506510">
          <w:marLeft w:val="0"/>
          <w:marRight w:val="0"/>
          <w:marTop w:val="0"/>
          <w:marBottom w:val="0"/>
          <w:divBdr>
            <w:top w:val="none" w:sz="0" w:space="0" w:color="auto"/>
            <w:left w:val="none" w:sz="0" w:space="0" w:color="auto"/>
            <w:bottom w:val="none" w:sz="0" w:space="0" w:color="auto"/>
            <w:right w:val="none" w:sz="0" w:space="0" w:color="auto"/>
          </w:divBdr>
        </w:div>
      </w:divsChild>
    </w:div>
    <w:div w:id="2119519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entfostering.co.uk/" TargetMode="External"/><Relationship Id="rId13" Type="http://schemas.openxmlformats.org/officeDocument/2006/relationships/hyperlink" Target="https://www.blueskyfostering.co.uk/" TargetMode="External"/><Relationship Id="rId18" Type="http://schemas.openxmlformats.org/officeDocument/2006/relationships/hyperlink" Target="mailto:catherine.tilzey@westsussex.gov.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surreycc.gov.uk/children/social-care/fostering?utm_campaign=CAN&amp;gclid=Cj0KCQjwmvSoBhDOARIsAK6aV7jaC7kNT08_umVKWbQQbeRs5F675LbM6RdKftWhLIgudXjvxMLRXXsaAlNEEALw_wcB" TargetMode="External"/><Relationship Id="rId12" Type="http://schemas.openxmlformats.org/officeDocument/2006/relationships/hyperlink" Target="https://ispfostering.org.uk/fostering-children-ppc/?utm_source=google&amp;utm_medium=cpc&amp;utm_content=ISP_brand&amp;utm_campaign=%F0%9F%9F%A3_UK_-_Brand&amp;utm_term=isp%20fostering&amp;gad=1&amp;gclid=Cj0KCQjwmvSoBhDOARIsAK6aV7h9JLVwCYvBur0da45dCtWVTWj1tqot43l1UHA72TBoPpkyQ8B-fWsaApniEALw_wcB" TargetMode="External"/><Relationship Id="rId17" Type="http://schemas.openxmlformats.org/officeDocument/2006/relationships/hyperlink" Target="mailto:sarah.duerden@oxfordshire.gov.uk"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mailto:cathy.seiderer@brighton-hove.gov.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steringinbrightonandhove.org.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hyperlink" Target="https://foster.portsmouth.gov.uk/" TargetMode="External"/><Relationship Id="rId19" Type="http://schemas.openxmlformats.org/officeDocument/2006/relationships/hyperlink" Target="https://www.thriveapproach.com/" TargetMode="External"/><Relationship Id="rId4" Type="http://schemas.openxmlformats.org/officeDocument/2006/relationships/webSettings" Target="webSettings.xml"/><Relationship Id="rId9" Type="http://schemas.openxmlformats.org/officeDocument/2006/relationships/hyperlink" Target="https://www.readingfostering.co.uk/" TargetMode="External"/><Relationship Id="rId14" Type="http://schemas.openxmlformats.org/officeDocument/2006/relationships/hyperlink" Target="https://www.blueskyfostering.co.uk/"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seslip.co.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s://www.sesli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6682B1C35A4E138224AE40E49F677E"/>
        <w:category>
          <w:name w:val="General"/>
          <w:gallery w:val="placeholder"/>
        </w:category>
        <w:types>
          <w:type w:val="bbPlcHdr"/>
        </w:types>
        <w:behaviors>
          <w:behavior w:val="content"/>
        </w:behaviors>
        <w:guid w:val="{DD163140-FD16-4260-A437-0619BE1F8F50}"/>
      </w:docPartPr>
      <w:docPartBody>
        <w:p w:rsidR="00095053" w:rsidRDefault="00CB1847" w:rsidP="00CB1847">
          <w:pPr>
            <w:pStyle w:val="C36682B1C35A4E138224AE40E49F677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47"/>
    <w:rsid w:val="00083EDB"/>
    <w:rsid w:val="00095053"/>
    <w:rsid w:val="000B4762"/>
    <w:rsid w:val="002F0E7D"/>
    <w:rsid w:val="003A2B75"/>
    <w:rsid w:val="00670910"/>
    <w:rsid w:val="006E1464"/>
    <w:rsid w:val="00763A0F"/>
    <w:rsid w:val="007B1FB1"/>
    <w:rsid w:val="008A495F"/>
    <w:rsid w:val="00C3463A"/>
    <w:rsid w:val="00C76963"/>
    <w:rsid w:val="00CB1847"/>
    <w:rsid w:val="00EA69B7"/>
    <w:rsid w:val="00FD1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6682B1C35A4E138224AE40E49F677E">
    <w:name w:val="C36682B1C35A4E138224AE40E49F677E"/>
    <w:rsid w:val="00CB1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Gregory</dc:creator>
  <cp:keywords/>
  <dc:description/>
  <cp:lastModifiedBy>Eligon, Rebecca</cp:lastModifiedBy>
  <cp:revision>3</cp:revision>
  <dcterms:created xsi:type="dcterms:W3CDTF">2024-02-22T11:17:00Z</dcterms:created>
  <dcterms:modified xsi:type="dcterms:W3CDTF">2024-02-22T11:38:00Z</dcterms:modified>
</cp:coreProperties>
</file>