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28" w14:textId="77777777" w:rsidR="009A0419" w:rsidRPr="00514A6C" w:rsidRDefault="009A0419" w:rsidP="009A0419">
      <w:pPr>
        <w:rPr>
          <w:rFonts w:ascii="Raleway" w:hAnsi="Raleway"/>
          <w:b/>
        </w:rPr>
      </w:pPr>
      <w:proofErr w:type="gramStart"/>
      <w:r w:rsidRPr="00514A6C">
        <w:rPr>
          <w:rFonts w:ascii="Raleway" w:hAnsi="Raleway"/>
          <w:b/>
        </w:rPr>
        <w:t>South East</w:t>
      </w:r>
      <w:proofErr w:type="gramEnd"/>
      <w:r w:rsidRPr="00514A6C">
        <w:rPr>
          <w:rFonts w:ascii="Raleway" w:hAnsi="Raleway"/>
          <w:b/>
        </w:rPr>
        <w:t xml:space="preserve"> Region Adoption Leadership Board</w:t>
      </w:r>
    </w:p>
    <w:p w14:paraId="38A1FEC8" w14:textId="1B7475FD" w:rsidR="009A0419" w:rsidRPr="00514A6C" w:rsidRDefault="009A0419" w:rsidP="009A0419">
      <w:pPr>
        <w:rPr>
          <w:rFonts w:ascii="Raleway" w:hAnsi="Raleway"/>
          <w:b/>
        </w:rPr>
      </w:pPr>
      <w:r w:rsidRPr="00514A6C">
        <w:rPr>
          <w:rFonts w:ascii="Raleway" w:hAnsi="Raleway"/>
          <w:b/>
        </w:rPr>
        <w:t xml:space="preserve">Meeting notes and action log: April </w:t>
      </w:r>
      <w:r w:rsidR="00670C74" w:rsidRPr="00514A6C">
        <w:rPr>
          <w:rFonts w:ascii="Raleway" w:hAnsi="Raleway"/>
          <w:b/>
        </w:rPr>
        <w:t>23</w:t>
      </w:r>
      <w:proofErr w:type="gramStart"/>
      <w:r w:rsidRPr="00514A6C">
        <w:rPr>
          <w:rFonts w:ascii="Raleway" w:hAnsi="Raleway"/>
          <w:b/>
        </w:rPr>
        <w:t xml:space="preserve"> 202</w:t>
      </w:r>
      <w:r w:rsidR="00670C74" w:rsidRPr="00514A6C">
        <w:rPr>
          <w:rFonts w:ascii="Raleway" w:hAnsi="Raleway"/>
          <w:b/>
        </w:rPr>
        <w:t>4</w:t>
      </w:r>
      <w:proofErr w:type="gramEnd"/>
      <w:r w:rsidRPr="00514A6C">
        <w:rPr>
          <w:rFonts w:ascii="Raleway" w:hAnsi="Raleway"/>
          <w:b/>
        </w:rPr>
        <w:t xml:space="preserve"> (10-11.30am)</w:t>
      </w:r>
    </w:p>
    <w:p w14:paraId="39B806BD" w14:textId="2FF28D12" w:rsidR="009A0419" w:rsidRPr="00514A6C" w:rsidRDefault="009A0419" w:rsidP="009A0419">
      <w:pPr>
        <w:rPr>
          <w:rFonts w:ascii="Raleway" w:hAnsi="Raleway"/>
        </w:rPr>
      </w:pPr>
      <w:r w:rsidRPr="00514A6C">
        <w:rPr>
          <w:rFonts w:ascii="Raleway" w:hAnsi="Raleway"/>
          <w:b/>
        </w:rPr>
        <w:t>Invitees:</w:t>
      </w:r>
      <w:r w:rsidRPr="00514A6C">
        <w:rPr>
          <w:rFonts w:ascii="Raleway" w:hAnsi="Raleway"/>
        </w:rPr>
        <w:t xml:space="preserve"> Dr Mac Heath (CHAIR Milton Keynes), Lorna Hunt VICE CHAIR (Chair Adopt Thames Valley and PACT), Kevin Yong (CORUM and National ASGLB Sponsor), Sarah Skinner (Adoption PARTNERSHIP</w:t>
      </w:r>
      <w:proofErr w:type="gramStart"/>
      <w:r w:rsidRPr="00514A6C">
        <w:rPr>
          <w:rFonts w:ascii="Raleway" w:hAnsi="Raleway"/>
        </w:rPr>
        <w:t>),Rachel</w:t>
      </w:r>
      <w:proofErr w:type="gramEnd"/>
      <w:r w:rsidRPr="00514A6C">
        <w:rPr>
          <w:rFonts w:ascii="Raleway" w:hAnsi="Raleway"/>
        </w:rPr>
        <w:t xml:space="preserve"> Reynolds (Adopt South),  Rebecca Eligon (SUPPORT Sector Led Improvement Programme),  </w:t>
      </w:r>
      <w:r w:rsidR="00670C74" w:rsidRPr="00514A6C">
        <w:rPr>
          <w:rFonts w:ascii="Raleway" w:hAnsi="Raleway"/>
        </w:rPr>
        <w:t>Michael Wilson (Adopt South), Teresa Rogers (Adopt Thames Valley),</w:t>
      </w:r>
    </w:p>
    <w:p w14:paraId="63E75075" w14:textId="257DF52B" w:rsidR="009A0419" w:rsidRPr="00514A6C" w:rsidRDefault="009A0419" w:rsidP="009A0419">
      <w:pPr>
        <w:rPr>
          <w:rFonts w:ascii="Raleway" w:hAnsi="Raleway"/>
        </w:rPr>
      </w:pPr>
      <w:proofErr w:type="spellStart"/>
      <w:r w:rsidRPr="00514A6C">
        <w:rPr>
          <w:rFonts w:ascii="Raleway" w:hAnsi="Raleway"/>
          <w:b/>
          <w:bCs/>
        </w:rPr>
        <w:t>Apols</w:t>
      </w:r>
      <w:proofErr w:type="spellEnd"/>
      <w:r w:rsidRPr="00514A6C">
        <w:rPr>
          <w:rFonts w:ascii="Raleway" w:hAnsi="Raleway"/>
          <w:b/>
          <w:bCs/>
        </w:rPr>
        <w:t>:</w:t>
      </w:r>
      <w:r w:rsidRPr="00514A6C">
        <w:rPr>
          <w:rFonts w:ascii="Raleway" w:hAnsi="Raleway"/>
        </w:rPr>
        <w:t xml:space="preserve"> Richard Morris (CAFCASS),</w:t>
      </w:r>
    </w:p>
    <w:p w14:paraId="3C068381" w14:textId="77777777" w:rsidR="009A0419" w:rsidRPr="00514A6C" w:rsidRDefault="009A0419" w:rsidP="009A0419">
      <w:pPr>
        <w:rPr>
          <w:rFonts w:ascii="Raleway" w:hAnsi="Raleway"/>
          <w:b/>
          <w:bCs/>
        </w:rPr>
      </w:pPr>
    </w:p>
    <w:p w14:paraId="60EFAE06" w14:textId="77777777" w:rsidR="009A0419" w:rsidRPr="00514A6C" w:rsidRDefault="009A0419" w:rsidP="009A0419">
      <w:pPr>
        <w:rPr>
          <w:rFonts w:ascii="Raleway" w:hAnsi="Raleway"/>
        </w:rPr>
      </w:pPr>
      <w:r w:rsidRPr="00514A6C">
        <w:rPr>
          <w:rFonts w:ascii="Raleway" w:hAnsi="Raleway"/>
          <w:b/>
          <w:bCs/>
        </w:rPr>
        <w:t xml:space="preserve">Item 1: </w:t>
      </w:r>
      <w:r w:rsidRPr="00514A6C">
        <w:rPr>
          <w:rFonts w:ascii="Raleway" w:hAnsi="Raleway"/>
          <w:b/>
        </w:rPr>
        <w:t xml:space="preserve">Review minutes and action log, any updates on national direction of travel on adoption following disbanding of </w:t>
      </w:r>
      <w:proofErr w:type="gramStart"/>
      <w:r w:rsidRPr="00514A6C">
        <w:rPr>
          <w:rFonts w:ascii="Raleway" w:hAnsi="Raleway"/>
          <w:b/>
        </w:rPr>
        <w:t>board</w:t>
      </w:r>
      <w:proofErr w:type="gramEnd"/>
      <w:r w:rsidRPr="00514A6C">
        <w:rPr>
          <w:rFonts w:ascii="Raleway" w:hAnsi="Raleway"/>
          <w:b/>
        </w:rPr>
        <w:t xml:space="preserve"> </w:t>
      </w:r>
    </w:p>
    <w:p w14:paraId="4F502FAD" w14:textId="1756F2EE" w:rsidR="00513351" w:rsidRPr="00514A6C" w:rsidRDefault="00670C74">
      <w:pPr>
        <w:rPr>
          <w:rFonts w:ascii="Raleway" w:hAnsi="Raleway"/>
        </w:rPr>
      </w:pPr>
      <w:r w:rsidRPr="00514A6C">
        <w:rPr>
          <w:rFonts w:ascii="Raleway" w:hAnsi="Raleway"/>
        </w:rPr>
        <w:t>MH reflected that there has been a</w:t>
      </w:r>
      <w:r w:rsidR="00513351" w:rsidRPr="00514A6C">
        <w:rPr>
          <w:rFonts w:ascii="Raleway" w:hAnsi="Raleway"/>
        </w:rPr>
        <w:t xml:space="preserve"> lot of the stability in RAA leaders.  </w:t>
      </w:r>
      <w:r w:rsidRPr="00514A6C">
        <w:rPr>
          <w:rFonts w:ascii="Raleway" w:hAnsi="Raleway"/>
        </w:rPr>
        <w:t>TR confirmed, c</w:t>
      </w:r>
      <w:r w:rsidR="00513351" w:rsidRPr="00514A6C">
        <w:rPr>
          <w:rFonts w:ascii="Raleway" w:hAnsi="Raleway"/>
        </w:rPr>
        <w:t>an</w:t>
      </w:r>
      <w:r w:rsidR="00556D24" w:rsidRPr="00514A6C">
        <w:rPr>
          <w:rFonts w:ascii="Raleway" w:hAnsi="Raleway"/>
        </w:rPr>
        <w:t>’</w:t>
      </w:r>
      <w:r w:rsidR="00513351" w:rsidRPr="00514A6C">
        <w:rPr>
          <w:rFonts w:ascii="Raleway" w:hAnsi="Raleway"/>
        </w:rPr>
        <w:t>t believe how long RAAs have been going</w:t>
      </w:r>
      <w:r w:rsidR="00556D24" w:rsidRPr="00514A6C">
        <w:rPr>
          <w:rFonts w:ascii="Raleway" w:hAnsi="Raleway"/>
        </w:rPr>
        <w:t xml:space="preserve"> but this group remains important as a strategic space to connect.  MH asked RE to </w:t>
      </w:r>
      <w:r w:rsidR="00C8658D" w:rsidRPr="00514A6C">
        <w:rPr>
          <w:rFonts w:ascii="Raleway" w:hAnsi="Raleway"/>
        </w:rPr>
        <w:t>close off action log</w:t>
      </w:r>
      <w:r w:rsidR="00556D24" w:rsidRPr="00514A6C">
        <w:rPr>
          <w:rFonts w:ascii="Raleway" w:hAnsi="Raleway"/>
        </w:rPr>
        <w:t xml:space="preserve"> for historic actions</w:t>
      </w:r>
      <w:r w:rsidR="00C8658D" w:rsidRPr="00514A6C">
        <w:rPr>
          <w:rFonts w:ascii="Raleway" w:hAnsi="Raleway"/>
        </w:rPr>
        <w:t>.</w:t>
      </w:r>
    </w:p>
    <w:p w14:paraId="3D7B5CF8" w14:textId="2F290E28" w:rsidR="00556D24" w:rsidRPr="00514A6C" w:rsidRDefault="00556D24">
      <w:pPr>
        <w:rPr>
          <w:rFonts w:ascii="Raleway" w:hAnsi="Raleway"/>
        </w:rPr>
      </w:pPr>
      <w:r w:rsidRPr="00514A6C">
        <w:rPr>
          <w:rFonts w:ascii="Raleway" w:hAnsi="Raleway"/>
          <w:b/>
          <w:bCs/>
        </w:rPr>
        <w:t xml:space="preserve">Action: </w:t>
      </w:r>
      <w:r w:rsidRPr="00514A6C">
        <w:rPr>
          <w:rFonts w:ascii="Raleway" w:hAnsi="Raleway"/>
        </w:rPr>
        <w:t xml:space="preserve"> Delete historic actions</w:t>
      </w:r>
    </w:p>
    <w:p w14:paraId="5D8F1AD8" w14:textId="0528491A" w:rsidR="00A57DE8" w:rsidRPr="00514A6C" w:rsidRDefault="00A61CFD" w:rsidP="00A57DE8">
      <w:pPr>
        <w:rPr>
          <w:rFonts w:ascii="Raleway" w:hAnsi="Raleway"/>
          <w:b/>
        </w:rPr>
      </w:pPr>
      <w:r w:rsidRPr="00514A6C">
        <w:rPr>
          <w:rFonts w:ascii="Raleway" w:hAnsi="Raleway"/>
          <w:b/>
          <w:bCs/>
        </w:rPr>
        <w:t xml:space="preserve">Item </w:t>
      </w:r>
      <w:r w:rsidR="00556D24" w:rsidRPr="00514A6C">
        <w:rPr>
          <w:rFonts w:ascii="Raleway" w:hAnsi="Raleway"/>
          <w:b/>
          <w:bCs/>
        </w:rPr>
        <w:t>2</w:t>
      </w:r>
      <w:r w:rsidRPr="00514A6C">
        <w:rPr>
          <w:rFonts w:ascii="Raleway" w:hAnsi="Raleway"/>
          <w:b/>
          <w:bCs/>
        </w:rPr>
        <w:t xml:space="preserve">: </w:t>
      </w:r>
      <w:r w:rsidR="00A57DE8" w:rsidRPr="00514A6C">
        <w:rPr>
          <w:rFonts w:ascii="Raleway" w:hAnsi="Raleway"/>
          <w:b/>
        </w:rPr>
        <w:t xml:space="preserve">Safeguarding: children who died whilst in the care of </w:t>
      </w:r>
      <w:proofErr w:type="gramStart"/>
      <w:r w:rsidR="00A57DE8" w:rsidRPr="00514A6C">
        <w:rPr>
          <w:rFonts w:ascii="Raleway" w:hAnsi="Raleway"/>
          <w:b/>
        </w:rPr>
        <w:t>adopters</w:t>
      </w:r>
      <w:proofErr w:type="gramEnd"/>
    </w:p>
    <w:p w14:paraId="509CF18A" w14:textId="77777777" w:rsidR="008E717F" w:rsidRPr="00514A6C" w:rsidRDefault="008E717F" w:rsidP="00A57DE8">
      <w:pPr>
        <w:rPr>
          <w:rFonts w:ascii="Raleway" w:hAnsi="Raleway"/>
          <w:bCs/>
        </w:rPr>
      </w:pPr>
      <w:r w:rsidRPr="00514A6C">
        <w:rPr>
          <w:rFonts w:ascii="Raleway" w:hAnsi="Raleway"/>
          <w:bCs/>
        </w:rPr>
        <w:t>The themed discussion was to r</w:t>
      </w:r>
      <w:r w:rsidR="00A57DE8" w:rsidRPr="00514A6C">
        <w:rPr>
          <w:rFonts w:ascii="Raleway" w:hAnsi="Raleway"/>
          <w:bCs/>
        </w:rPr>
        <w:t xml:space="preserve">eflect on learning from </w:t>
      </w:r>
      <w:proofErr w:type="spellStart"/>
      <w:r w:rsidR="00A57DE8" w:rsidRPr="00514A6C">
        <w:rPr>
          <w:rFonts w:ascii="Raleway" w:hAnsi="Raleway"/>
          <w:bCs/>
        </w:rPr>
        <w:t>Leiland</w:t>
      </w:r>
      <w:proofErr w:type="spellEnd"/>
      <w:r w:rsidR="00A57DE8" w:rsidRPr="00514A6C">
        <w:rPr>
          <w:rFonts w:ascii="Raleway" w:hAnsi="Raleway"/>
          <w:bCs/>
        </w:rPr>
        <w:t>-James</w:t>
      </w:r>
      <w:r w:rsidR="00F254D6" w:rsidRPr="00514A6C">
        <w:rPr>
          <w:rFonts w:ascii="Raleway" w:hAnsi="Raleway"/>
          <w:bCs/>
        </w:rPr>
        <w:t xml:space="preserve"> </w:t>
      </w:r>
      <w:hyperlink r:id="rId4" w:history="1">
        <w:r w:rsidR="00F254D6" w:rsidRPr="00514A6C">
          <w:rPr>
            <w:rStyle w:val="Hyperlink"/>
            <w:rFonts w:ascii="Raleway" w:hAnsi="Raleway"/>
            <w:bCs/>
          </w:rPr>
          <w:t>Preston in Blackpool/Oldham</w:t>
        </w:r>
      </w:hyperlink>
      <w:r w:rsidR="00F254D6" w:rsidRPr="00514A6C">
        <w:rPr>
          <w:rFonts w:ascii="Raleway" w:hAnsi="Raleway"/>
          <w:bCs/>
        </w:rPr>
        <w:t xml:space="preserve"> (July 2023), </w:t>
      </w:r>
      <w:hyperlink r:id="rId5" w:history="1">
        <w:r w:rsidR="00F254D6" w:rsidRPr="00514A6C">
          <w:rPr>
            <w:rStyle w:val="Hyperlink"/>
            <w:rFonts w:ascii="Raleway" w:hAnsi="Raleway"/>
            <w:bCs/>
          </w:rPr>
          <w:t xml:space="preserve">Zahra </w:t>
        </w:r>
        <w:proofErr w:type="spellStart"/>
        <w:r w:rsidR="00F254D6" w:rsidRPr="00514A6C">
          <w:rPr>
            <w:rStyle w:val="Hyperlink"/>
            <w:rFonts w:ascii="Raleway" w:hAnsi="Raleway"/>
            <w:bCs/>
          </w:rPr>
          <w:t>Gulhami</w:t>
        </w:r>
        <w:proofErr w:type="spellEnd"/>
        <w:r w:rsidR="00F254D6" w:rsidRPr="00514A6C">
          <w:rPr>
            <w:rStyle w:val="Hyperlink"/>
            <w:rFonts w:ascii="Raleway" w:hAnsi="Raleway"/>
            <w:bCs/>
          </w:rPr>
          <w:t xml:space="preserve"> Kent</w:t>
        </w:r>
      </w:hyperlink>
      <w:r w:rsidR="00F254D6" w:rsidRPr="00514A6C">
        <w:rPr>
          <w:rFonts w:ascii="Raleway" w:hAnsi="Raleway"/>
          <w:bCs/>
        </w:rPr>
        <w:t xml:space="preserve"> 2020</w:t>
      </w:r>
      <w:r w:rsidRPr="00514A6C">
        <w:rPr>
          <w:rFonts w:ascii="Raleway" w:hAnsi="Raleway"/>
          <w:bCs/>
        </w:rPr>
        <w:t xml:space="preserve">. </w:t>
      </w:r>
      <w:r w:rsidR="00F254D6" w:rsidRPr="00514A6C">
        <w:rPr>
          <w:rFonts w:ascii="Raleway" w:hAnsi="Raleway"/>
          <w:bCs/>
        </w:rPr>
        <w:t xml:space="preserve">  How are we assured of the safeguarding of children placed in care of adopters (especially out of area)?</w:t>
      </w:r>
    </w:p>
    <w:p w14:paraId="1D4E0A34" w14:textId="56EC7E35" w:rsidR="000620DF" w:rsidRPr="00514A6C" w:rsidRDefault="00F254D6" w:rsidP="00A57DE8">
      <w:pPr>
        <w:rPr>
          <w:rFonts w:ascii="Raleway" w:hAnsi="Raleway"/>
          <w:bCs/>
        </w:rPr>
      </w:pPr>
      <w:r w:rsidRPr="00514A6C">
        <w:rPr>
          <w:rFonts w:ascii="Raleway" w:hAnsi="Raleway"/>
          <w:bCs/>
        </w:rPr>
        <w:t xml:space="preserve"> MH said there was an impact of covid on practice</w:t>
      </w:r>
      <w:r w:rsidR="005F099B" w:rsidRPr="00514A6C">
        <w:rPr>
          <w:rFonts w:ascii="Raleway" w:hAnsi="Raleway"/>
          <w:bCs/>
        </w:rPr>
        <w:t xml:space="preserve"> which was relevant to the </w:t>
      </w:r>
      <w:proofErr w:type="spellStart"/>
      <w:r w:rsidR="005F099B" w:rsidRPr="00514A6C">
        <w:rPr>
          <w:rFonts w:ascii="Raleway" w:hAnsi="Raleway"/>
          <w:bCs/>
        </w:rPr>
        <w:t>Leiland</w:t>
      </w:r>
      <w:proofErr w:type="spellEnd"/>
      <w:r w:rsidR="005F099B" w:rsidRPr="00514A6C">
        <w:rPr>
          <w:rFonts w:ascii="Raleway" w:hAnsi="Raleway"/>
          <w:bCs/>
        </w:rPr>
        <w:t xml:space="preserve">-James case.  </w:t>
      </w:r>
      <w:r w:rsidR="000A6A88" w:rsidRPr="00514A6C">
        <w:rPr>
          <w:rFonts w:ascii="Raleway" w:hAnsi="Raleway"/>
          <w:bCs/>
        </w:rPr>
        <w:t xml:space="preserve">AC specifically from LJ case it has strengthened our approach to get updated references at point of submitting application.  Having more curiosity.  </w:t>
      </w:r>
      <w:r w:rsidR="008E717F" w:rsidRPr="00514A6C">
        <w:rPr>
          <w:rFonts w:ascii="Raleway" w:hAnsi="Raleway"/>
          <w:bCs/>
        </w:rPr>
        <w:t>AC said f</w:t>
      </w:r>
      <w:r w:rsidR="000620DF" w:rsidRPr="00514A6C">
        <w:rPr>
          <w:rFonts w:ascii="Raleway" w:hAnsi="Raleway"/>
          <w:bCs/>
        </w:rPr>
        <w:t xml:space="preserve">or me when I am doing </w:t>
      </w:r>
      <w:r w:rsidR="00514A6C" w:rsidRPr="00514A6C">
        <w:rPr>
          <w:rFonts w:ascii="Raleway" w:hAnsi="Raleway"/>
          <w:bCs/>
        </w:rPr>
        <w:t>adopter</w:t>
      </w:r>
      <w:r w:rsidR="000620DF" w:rsidRPr="00514A6C">
        <w:rPr>
          <w:rFonts w:ascii="Raleway" w:hAnsi="Raleway"/>
          <w:bCs/>
        </w:rPr>
        <w:t xml:space="preserve"> approvals, requiring more information about children already in the household. I do pushback if there hasn’t been enough work with birth children, or enough information about them</w:t>
      </w:r>
      <w:r w:rsidR="00514A6C">
        <w:rPr>
          <w:rFonts w:ascii="Raleway" w:hAnsi="Raleway"/>
          <w:bCs/>
        </w:rPr>
        <w:t>.</w:t>
      </w:r>
    </w:p>
    <w:p w14:paraId="236C4F10" w14:textId="4DC62227" w:rsidR="00CC722D" w:rsidRPr="00514A6C" w:rsidRDefault="003315F1" w:rsidP="00A57DE8">
      <w:pPr>
        <w:rPr>
          <w:rFonts w:ascii="Raleway" w:hAnsi="Raleway"/>
          <w:bCs/>
        </w:rPr>
      </w:pPr>
      <w:r w:rsidRPr="00514A6C">
        <w:rPr>
          <w:rFonts w:ascii="Raleway" w:hAnsi="Raleway"/>
          <w:bCs/>
        </w:rPr>
        <w:t xml:space="preserve">TR said learning for </w:t>
      </w:r>
      <w:r w:rsidR="00514A6C">
        <w:rPr>
          <w:rFonts w:ascii="Raleway" w:hAnsi="Raleway"/>
          <w:bCs/>
        </w:rPr>
        <w:t>them</w:t>
      </w:r>
      <w:r w:rsidRPr="00514A6C">
        <w:rPr>
          <w:rFonts w:ascii="Raleway" w:hAnsi="Raleway"/>
          <w:bCs/>
        </w:rPr>
        <w:t xml:space="preserve"> around financial assessment and being more rigorous</w:t>
      </w:r>
      <w:r w:rsidR="008E717F" w:rsidRPr="00514A6C">
        <w:rPr>
          <w:rFonts w:ascii="Raleway" w:hAnsi="Raleway"/>
          <w:bCs/>
        </w:rPr>
        <w:t xml:space="preserve"> and s</w:t>
      </w:r>
      <w:r w:rsidRPr="00514A6C">
        <w:rPr>
          <w:rFonts w:ascii="Raleway" w:hAnsi="Raleway"/>
          <w:bCs/>
        </w:rPr>
        <w:t xml:space="preserve">etting a minimum number of </w:t>
      </w:r>
      <w:proofErr w:type="gramStart"/>
      <w:r w:rsidRPr="00514A6C">
        <w:rPr>
          <w:rFonts w:ascii="Raleway" w:hAnsi="Raleway"/>
          <w:bCs/>
        </w:rPr>
        <w:t>face to face</w:t>
      </w:r>
      <w:proofErr w:type="gramEnd"/>
      <w:r w:rsidRPr="00514A6C">
        <w:rPr>
          <w:rFonts w:ascii="Raleway" w:hAnsi="Raleway"/>
          <w:bCs/>
        </w:rPr>
        <w:t xml:space="preserve"> visits in assessments</w:t>
      </w:r>
      <w:r w:rsidR="008E717F" w:rsidRPr="00514A6C">
        <w:rPr>
          <w:rFonts w:ascii="Raleway" w:hAnsi="Raleway"/>
          <w:bCs/>
        </w:rPr>
        <w:t xml:space="preserve">. </w:t>
      </w:r>
      <w:proofErr w:type="gramStart"/>
      <w:r w:rsidR="008E717F" w:rsidRPr="00514A6C">
        <w:rPr>
          <w:rFonts w:ascii="Raleway" w:hAnsi="Raleway"/>
          <w:bCs/>
        </w:rPr>
        <w:t>Also</w:t>
      </w:r>
      <w:proofErr w:type="gramEnd"/>
      <w:r w:rsidR="008E717F" w:rsidRPr="00514A6C">
        <w:rPr>
          <w:rFonts w:ascii="Raleway" w:hAnsi="Raleway"/>
          <w:bCs/>
        </w:rPr>
        <w:t xml:space="preserve"> on f</w:t>
      </w:r>
      <w:r w:rsidRPr="00514A6C">
        <w:rPr>
          <w:rFonts w:ascii="Raleway" w:hAnsi="Raleway"/>
          <w:bCs/>
        </w:rPr>
        <w:t xml:space="preserve">ollowing up on </w:t>
      </w:r>
      <w:r w:rsidR="008E717F" w:rsidRPr="00514A6C">
        <w:rPr>
          <w:rFonts w:ascii="Raleway" w:hAnsi="Raleway"/>
          <w:bCs/>
        </w:rPr>
        <w:t>counselling</w:t>
      </w:r>
      <w:r w:rsidRPr="00514A6C">
        <w:rPr>
          <w:rFonts w:ascii="Raleway" w:hAnsi="Raleway"/>
          <w:bCs/>
        </w:rPr>
        <w:t xml:space="preserve"> references. Mental health and anger management came out in that case.  </w:t>
      </w:r>
      <w:r w:rsidR="008E717F" w:rsidRPr="00514A6C">
        <w:rPr>
          <w:rFonts w:ascii="Raleway" w:hAnsi="Raleway"/>
          <w:bCs/>
        </w:rPr>
        <w:t>TR reflected in ATV they</w:t>
      </w:r>
      <w:r w:rsidRPr="00514A6C">
        <w:rPr>
          <w:rFonts w:ascii="Raleway" w:hAnsi="Raleway"/>
          <w:bCs/>
        </w:rPr>
        <w:t xml:space="preserve"> always ha</w:t>
      </w:r>
      <w:r w:rsidR="008E717F" w:rsidRPr="00514A6C">
        <w:rPr>
          <w:rFonts w:ascii="Raleway" w:hAnsi="Raleway"/>
          <w:bCs/>
        </w:rPr>
        <w:t xml:space="preserve">d </w:t>
      </w:r>
      <w:r w:rsidRPr="00514A6C">
        <w:rPr>
          <w:rFonts w:ascii="Raleway" w:hAnsi="Raleway"/>
          <w:bCs/>
        </w:rPr>
        <w:t xml:space="preserve">a focus on birth </w:t>
      </w:r>
      <w:r w:rsidR="008E717F" w:rsidRPr="00514A6C">
        <w:rPr>
          <w:rFonts w:ascii="Raleway" w:hAnsi="Raleway"/>
          <w:bCs/>
        </w:rPr>
        <w:t>children</w:t>
      </w:r>
      <w:r w:rsidRPr="00514A6C">
        <w:rPr>
          <w:rFonts w:ascii="Raleway" w:hAnsi="Raleway"/>
          <w:bCs/>
        </w:rPr>
        <w:t xml:space="preserve"> </w:t>
      </w:r>
      <w:r w:rsidR="00CC722D" w:rsidRPr="00514A6C">
        <w:rPr>
          <w:rFonts w:ascii="Raleway" w:hAnsi="Raleway"/>
          <w:bCs/>
        </w:rPr>
        <w:t xml:space="preserve">both in assessment and once child had been placed because that birth child had a lot to say.  </w:t>
      </w:r>
      <w:r w:rsidR="00514A6C">
        <w:rPr>
          <w:rFonts w:ascii="Raleway" w:hAnsi="Raleway"/>
          <w:bCs/>
        </w:rPr>
        <w:t>TR said they had</w:t>
      </w:r>
      <w:r w:rsidR="00CC722D" w:rsidRPr="00514A6C">
        <w:rPr>
          <w:rFonts w:ascii="Raleway" w:hAnsi="Raleway"/>
          <w:bCs/>
        </w:rPr>
        <w:t xml:space="preserve"> learned a lot from </w:t>
      </w:r>
      <w:proofErr w:type="gramStart"/>
      <w:r w:rsidR="00CC722D" w:rsidRPr="00514A6C">
        <w:rPr>
          <w:rFonts w:ascii="Raleway" w:hAnsi="Raleway"/>
          <w:bCs/>
        </w:rPr>
        <w:t>PACT</w:t>
      </w:r>
      <w:proofErr w:type="gramEnd"/>
      <w:r w:rsidR="00CC722D" w:rsidRPr="00514A6C">
        <w:rPr>
          <w:rFonts w:ascii="Raleway" w:hAnsi="Raleway"/>
          <w:bCs/>
        </w:rPr>
        <w:t xml:space="preserve"> and </w:t>
      </w:r>
      <w:r w:rsidR="00514A6C">
        <w:rPr>
          <w:rFonts w:ascii="Raleway" w:hAnsi="Raleway"/>
          <w:bCs/>
        </w:rPr>
        <w:t xml:space="preserve">they had </w:t>
      </w:r>
      <w:r w:rsidR="00CC722D" w:rsidRPr="00514A6C">
        <w:rPr>
          <w:rFonts w:ascii="Raleway" w:hAnsi="Raleway"/>
          <w:bCs/>
        </w:rPr>
        <w:t>adopted a similar model on safeguarding on any patterns in families.</w:t>
      </w:r>
    </w:p>
    <w:p w14:paraId="60F42078" w14:textId="14BBE9BF" w:rsidR="00CC722D" w:rsidRPr="00514A6C" w:rsidRDefault="00CC722D" w:rsidP="00A57DE8">
      <w:pPr>
        <w:rPr>
          <w:rFonts w:ascii="Raleway" w:hAnsi="Raleway"/>
          <w:bCs/>
        </w:rPr>
      </w:pPr>
      <w:r w:rsidRPr="00514A6C">
        <w:rPr>
          <w:rFonts w:ascii="Raleway" w:hAnsi="Raleway"/>
          <w:bCs/>
        </w:rPr>
        <w:t xml:space="preserve">MW </w:t>
      </w:r>
      <w:r w:rsidR="00514A6C">
        <w:rPr>
          <w:rFonts w:ascii="Raleway" w:hAnsi="Raleway"/>
          <w:bCs/>
        </w:rPr>
        <w:t>said his r</w:t>
      </w:r>
      <w:r w:rsidRPr="00514A6C">
        <w:rPr>
          <w:rFonts w:ascii="Raleway" w:hAnsi="Raleway"/>
          <w:bCs/>
        </w:rPr>
        <w:t xml:space="preserve">eflections are similar to AC and TR. </w:t>
      </w:r>
      <w:r w:rsidR="00514A6C">
        <w:rPr>
          <w:rFonts w:ascii="Raleway" w:hAnsi="Raleway"/>
          <w:bCs/>
        </w:rPr>
        <w:t>They</w:t>
      </w:r>
      <w:r w:rsidR="00B867A6">
        <w:rPr>
          <w:rFonts w:ascii="Raleway" w:hAnsi="Raleway"/>
          <w:bCs/>
        </w:rPr>
        <w:t xml:space="preserve"> </w:t>
      </w:r>
      <w:r w:rsidRPr="00514A6C">
        <w:rPr>
          <w:rFonts w:ascii="Raleway" w:hAnsi="Raleway"/>
          <w:bCs/>
        </w:rPr>
        <w:t xml:space="preserve">have discussed in other </w:t>
      </w:r>
      <w:proofErr w:type="gramStart"/>
      <w:r w:rsidRPr="00514A6C">
        <w:rPr>
          <w:rFonts w:ascii="Raleway" w:hAnsi="Raleway"/>
          <w:bCs/>
        </w:rPr>
        <w:t>spaces</w:t>
      </w:r>
      <w:proofErr w:type="gramEnd"/>
      <w:r w:rsidRPr="00514A6C">
        <w:rPr>
          <w:rFonts w:ascii="Raleway" w:hAnsi="Raleway"/>
          <w:bCs/>
        </w:rPr>
        <w:t xml:space="preserve"> and we are pulling in same direction. There is a need to have better financial literacy and get our social workers to look at more than just what is in the bank.  We have had panel advisors saying </w:t>
      </w:r>
      <w:r w:rsidR="00514A6C" w:rsidRPr="00514A6C">
        <w:rPr>
          <w:rFonts w:ascii="Raleway" w:hAnsi="Raleway"/>
          <w:bCs/>
        </w:rPr>
        <w:t>there</w:t>
      </w:r>
      <w:r w:rsidRPr="00514A6C">
        <w:rPr>
          <w:rFonts w:ascii="Raleway" w:hAnsi="Raleway"/>
          <w:bCs/>
        </w:rPr>
        <w:t xml:space="preserve"> is a </w:t>
      </w:r>
      <w:proofErr w:type="gramStart"/>
      <w:r w:rsidRPr="00514A6C">
        <w:rPr>
          <w:rFonts w:ascii="Raleway" w:hAnsi="Raleway"/>
          <w:bCs/>
        </w:rPr>
        <w:t>cost of living</w:t>
      </w:r>
      <w:proofErr w:type="gramEnd"/>
      <w:r w:rsidRPr="00514A6C">
        <w:rPr>
          <w:rFonts w:ascii="Raleway" w:hAnsi="Raleway"/>
          <w:bCs/>
        </w:rPr>
        <w:t xml:space="preserve"> crisis, but some plans are quite unreliable</w:t>
      </w:r>
      <w:r w:rsidR="00514A6C">
        <w:rPr>
          <w:rFonts w:ascii="Raleway" w:hAnsi="Raleway"/>
          <w:bCs/>
        </w:rPr>
        <w:t xml:space="preserve"> from a financial perspective</w:t>
      </w:r>
      <w:r w:rsidRPr="00514A6C">
        <w:rPr>
          <w:rFonts w:ascii="Raleway" w:hAnsi="Raleway"/>
          <w:bCs/>
        </w:rPr>
        <w:t xml:space="preserve">. </w:t>
      </w:r>
      <w:r w:rsidR="008A019F" w:rsidRPr="00514A6C">
        <w:rPr>
          <w:rFonts w:ascii="Raleway" w:hAnsi="Raleway"/>
          <w:bCs/>
        </w:rPr>
        <w:t>It has been going for a while, but the impact on thinking and risk management for ADMs making decisions around linking and matching there should be a piece of work that looks at that.  It currently focuses on adopter rights and a fostering model rather than the child’s rights to a family. Sometime as ADM like AC I want more information even though I have 7 working day</w:t>
      </w:r>
      <w:r w:rsidR="00CA1727">
        <w:rPr>
          <w:rFonts w:ascii="Raleway" w:hAnsi="Raleway"/>
          <w:bCs/>
        </w:rPr>
        <w:t>s</w:t>
      </w:r>
      <w:r w:rsidR="008A019F" w:rsidRPr="00514A6C">
        <w:rPr>
          <w:rFonts w:ascii="Raleway" w:hAnsi="Raleway"/>
          <w:bCs/>
        </w:rPr>
        <w:t xml:space="preserve"> to make a decision.  It would be helpful to</w:t>
      </w:r>
      <w:r w:rsidR="00CA1727">
        <w:rPr>
          <w:rFonts w:ascii="Raleway" w:hAnsi="Raleway"/>
          <w:bCs/>
        </w:rPr>
        <w:t xml:space="preserve"> </w:t>
      </w:r>
      <w:r w:rsidR="008A019F" w:rsidRPr="00514A6C">
        <w:rPr>
          <w:rFonts w:ascii="Raleway" w:hAnsi="Raleway"/>
          <w:bCs/>
        </w:rPr>
        <w:t>have a more systemic understanding of all those factors</w:t>
      </w:r>
      <w:r w:rsidR="00355710" w:rsidRPr="00514A6C">
        <w:rPr>
          <w:rFonts w:ascii="Raleway" w:hAnsi="Raleway"/>
          <w:bCs/>
        </w:rPr>
        <w:t xml:space="preserve">. </w:t>
      </w:r>
    </w:p>
    <w:p w14:paraId="5AD4D757" w14:textId="0802EF40" w:rsidR="00EE48B2" w:rsidRPr="00514A6C" w:rsidRDefault="00EE48B2" w:rsidP="00A57DE8">
      <w:pPr>
        <w:rPr>
          <w:rFonts w:ascii="Raleway" w:hAnsi="Raleway"/>
          <w:bCs/>
        </w:rPr>
      </w:pPr>
      <w:r w:rsidRPr="00514A6C">
        <w:rPr>
          <w:rFonts w:ascii="Raleway" w:hAnsi="Raleway"/>
          <w:bCs/>
        </w:rPr>
        <w:lastRenderedPageBreak/>
        <w:t xml:space="preserve">MH said the structural influences are something I am mindful of. For </w:t>
      </w:r>
      <w:proofErr w:type="gramStart"/>
      <w:r w:rsidRPr="00514A6C">
        <w:rPr>
          <w:rFonts w:ascii="Raleway" w:hAnsi="Raleway"/>
          <w:bCs/>
        </w:rPr>
        <w:t>example</w:t>
      </w:r>
      <w:proofErr w:type="gramEnd"/>
      <w:r w:rsidRPr="00514A6C">
        <w:rPr>
          <w:rFonts w:ascii="Raleway" w:hAnsi="Raleway"/>
          <w:bCs/>
        </w:rPr>
        <w:t xml:space="preserve"> asking for more time for information. </w:t>
      </w:r>
    </w:p>
    <w:p w14:paraId="7E57B74B" w14:textId="650BB469" w:rsidR="00990305" w:rsidRPr="00514A6C" w:rsidRDefault="00990305" w:rsidP="00A57DE8">
      <w:pPr>
        <w:rPr>
          <w:rFonts w:ascii="Raleway" w:hAnsi="Raleway"/>
          <w:bCs/>
        </w:rPr>
      </w:pPr>
      <w:r w:rsidRPr="00514A6C">
        <w:rPr>
          <w:rFonts w:ascii="Raleway" w:hAnsi="Raleway"/>
          <w:bCs/>
        </w:rPr>
        <w:t xml:space="preserve">RM </w:t>
      </w:r>
      <w:r w:rsidR="00CA1727">
        <w:rPr>
          <w:rFonts w:ascii="Raleway" w:hAnsi="Raleway"/>
          <w:bCs/>
        </w:rPr>
        <w:t xml:space="preserve">reflected that </w:t>
      </w:r>
      <w:r w:rsidRPr="00514A6C">
        <w:rPr>
          <w:rFonts w:ascii="Raleway" w:hAnsi="Raleway"/>
          <w:bCs/>
        </w:rPr>
        <w:t xml:space="preserve">CAFCASS aren’t involved in placement and </w:t>
      </w:r>
      <w:proofErr w:type="gramStart"/>
      <w:r w:rsidRPr="00514A6C">
        <w:rPr>
          <w:rFonts w:ascii="Raleway" w:hAnsi="Raleway"/>
          <w:bCs/>
        </w:rPr>
        <w:t>assessment</w:t>
      </w:r>
      <w:proofErr w:type="gramEnd"/>
      <w:r w:rsidRPr="00514A6C">
        <w:rPr>
          <w:rFonts w:ascii="Raleway" w:hAnsi="Raleway"/>
          <w:bCs/>
        </w:rPr>
        <w:t xml:space="preserve"> so we took a different learning tack</w:t>
      </w:r>
      <w:r w:rsidR="00CA1727">
        <w:rPr>
          <w:rFonts w:ascii="Raleway" w:hAnsi="Raleway"/>
          <w:bCs/>
        </w:rPr>
        <w:t xml:space="preserve"> from these cases</w:t>
      </w:r>
      <w:r w:rsidRPr="00514A6C">
        <w:rPr>
          <w:rFonts w:ascii="Raleway" w:hAnsi="Raleway"/>
          <w:bCs/>
        </w:rPr>
        <w:t xml:space="preserve">.  </w:t>
      </w:r>
      <w:r w:rsidR="00CA1727">
        <w:rPr>
          <w:rFonts w:ascii="Raleway" w:hAnsi="Raleway"/>
          <w:bCs/>
        </w:rPr>
        <w:t>We l</w:t>
      </w:r>
      <w:r w:rsidRPr="00514A6C">
        <w:rPr>
          <w:rFonts w:ascii="Raleway" w:hAnsi="Raleway"/>
          <w:bCs/>
        </w:rPr>
        <w:t xml:space="preserve">ooked at child arrangement orders and SGO assessments and our place in that.   Placing a child changes the dynamic in the </w:t>
      </w:r>
      <w:proofErr w:type="gramStart"/>
      <w:r w:rsidRPr="00514A6C">
        <w:rPr>
          <w:rFonts w:ascii="Raleway" w:hAnsi="Raleway"/>
          <w:bCs/>
        </w:rPr>
        <w:t>family ,</w:t>
      </w:r>
      <w:proofErr w:type="gramEnd"/>
      <w:r w:rsidRPr="00514A6C">
        <w:rPr>
          <w:rFonts w:ascii="Raleway" w:hAnsi="Raleway"/>
          <w:bCs/>
        </w:rPr>
        <w:t xml:space="preserve"> but also the wider network.  There is learning about checking back on updates and whether everything has been triangulated</w:t>
      </w:r>
      <w:r w:rsidR="00A36C46">
        <w:rPr>
          <w:rFonts w:ascii="Raleway" w:hAnsi="Raleway"/>
          <w:bCs/>
        </w:rPr>
        <w:t>, also the need for c</w:t>
      </w:r>
      <w:r w:rsidRPr="00514A6C">
        <w:rPr>
          <w:rFonts w:ascii="Raleway" w:hAnsi="Raleway"/>
          <w:bCs/>
        </w:rPr>
        <w:t xml:space="preserve">ross-cutting plans across </w:t>
      </w:r>
      <w:r w:rsidR="00A36C46">
        <w:rPr>
          <w:rFonts w:ascii="Raleway" w:hAnsi="Raleway"/>
          <w:bCs/>
        </w:rPr>
        <w:t>e</w:t>
      </w:r>
      <w:r w:rsidRPr="00514A6C">
        <w:rPr>
          <w:rFonts w:ascii="Raleway" w:hAnsi="Raleway"/>
          <w:bCs/>
        </w:rPr>
        <w:t xml:space="preserve">ducation, care, health and housing and how that plays into SGO plans. </w:t>
      </w:r>
    </w:p>
    <w:p w14:paraId="1FAB9118" w14:textId="1B3F8A08" w:rsidR="001E4B89" w:rsidRPr="00514A6C" w:rsidRDefault="001E4B89" w:rsidP="00A57DE8">
      <w:pPr>
        <w:rPr>
          <w:rFonts w:ascii="Raleway" w:hAnsi="Raleway"/>
          <w:bCs/>
        </w:rPr>
      </w:pPr>
      <w:r w:rsidRPr="00514A6C">
        <w:rPr>
          <w:rFonts w:ascii="Raleway" w:hAnsi="Raleway"/>
          <w:bCs/>
        </w:rPr>
        <w:t xml:space="preserve">RR </w:t>
      </w:r>
      <w:r w:rsidR="00A36C46">
        <w:rPr>
          <w:rFonts w:ascii="Raleway" w:hAnsi="Raleway"/>
          <w:bCs/>
        </w:rPr>
        <w:t>agreed with colleagues on how they have been responding to learning.</w:t>
      </w:r>
      <w:r w:rsidRPr="00514A6C">
        <w:rPr>
          <w:rFonts w:ascii="Raleway" w:hAnsi="Raleway"/>
          <w:bCs/>
        </w:rPr>
        <w:t xml:space="preserve">  We will be more selective and assertive abou</w:t>
      </w:r>
      <w:r w:rsidR="00A36C46">
        <w:rPr>
          <w:rFonts w:ascii="Raleway" w:hAnsi="Raleway"/>
          <w:bCs/>
        </w:rPr>
        <w:t>t</w:t>
      </w:r>
      <w:r w:rsidRPr="00514A6C">
        <w:rPr>
          <w:rFonts w:ascii="Raleway" w:hAnsi="Raleway"/>
          <w:bCs/>
        </w:rPr>
        <w:t xml:space="preserve"> the </w:t>
      </w:r>
      <w:r w:rsidR="00BA4BAA" w:rsidRPr="00514A6C">
        <w:rPr>
          <w:rFonts w:ascii="Raleway" w:hAnsi="Raleway"/>
          <w:bCs/>
        </w:rPr>
        <w:t xml:space="preserve">references we need. Although adoption allowances </w:t>
      </w:r>
      <w:r w:rsidR="00A36C46" w:rsidRPr="00514A6C">
        <w:rPr>
          <w:rFonts w:ascii="Raleway" w:hAnsi="Raleway"/>
          <w:bCs/>
        </w:rPr>
        <w:t>don’t</w:t>
      </w:r>
      <w:r w:rsidR="00BA4BAA" w:rsidRPr="00514A6C">
        <w:rPr>
          <w:rFonts w:ascii="Raleway" w:hAnsi="Raleway"/>
          <w:bCs/>
        </w:rPr>
        <w:t xml:space="preserve"> sit in RAA I am now </w:t>
      </w:r>
      <w:r w:rsidR="00A36C46">
        <w:rPr>
          <w:rFonts w:ascii="Raleway" w:hAnsi="Raleway"/>
          <w:bCs/>
        </w:rPr>
        <w:t xml:space="preserve">involved in </w:t>
      </w:r>
      <w:r w:rsidR="00BA4BAA" w:rsidRPr="00514A6C">
        <w:rPr>
          <w:rFonts w:ascii="Raleway" w:hAnsi="Raleway"/>
          <w:bCs/>
        </w:rPr>
        <w:t xml:space="preserve">the decision-making and that has given real benefit. </w:t>
      </w:r>
    </w:p>
    <w:p w14:paraId="079FDD80" w14:textId="345D99EE" w:rsidR="00127D1F" w:rsidRPr="00514A6C" w:rsidRDefault="00127D1F" w:rsidP="00A57DE8">
      <w:pPr>
        <w:rPr>
          <w:rFonts w:ascii="Raleway" w:hAnsi="Raleway"/>
          <w:bCs/>
        </w:rPr>
      </w:pPr>
      <w:r w:rsidRPr="00514A6C">
        <w:rPr>
          <w:rFonts w:ascii="Raleway" w:hAnsi="Raleway"/>
          <w:bCs/>
        </w:rPr>
        <w:t xml:space="preserve">LH said updated medicals before panels and </w:t>
      </w:r>
      <w:r w:rsidR="00A36C46">
        <w:rPr>
          <w:rFonts w:ascii="Raleway" w:hAnsi="Raleway"/>
          <w:bCs/>
        </w:rPr>
        <w:t>embedding</w:t>
      </w:r>
      <w:r w:rsidR="00D313B4" w:rsidRPr="00514A6C">
        <w:rPr>
          <w:rFonts w:ascii="Raleway" w:hAnsi="Raleway"/>
          <w:bCs/>
        </w:rPr>
        <w:t xml:space="preserve"> professional curiosity</w:t>
      </w:r>
      <w:r w:rsidR="00A36C46">
        <w:rPr>
          <w:rFonts w:ascii="Raleway" w:hAnsi="Raleway"/>
          <w:bCs/>
        </w:rPr>
        <w:t xml:space="preserve"> were critical</w:t>
      </w:r>
      <w:r w:rsidR="00D313B4" w:rsidRPr="00514A6C">
        <w:rPr>
          <w:rFonts w:ascii="Raleway" w:hAnsi="Raleway"/>
          <w:bCs/>
        </w:rPr>
        <w:t xml:space="preserve">.  </w:t>
      </w:r>
      <w:r w:rsidR="00D71CB4" w:rsidRPr="00514A6C">
        <w:rPr>
          <w:rFonts w:ascii="Raleway" w:hAnsi="Raleway"/>
          <w:bCs/>
        </w:rPr>
        <w:t xml:space="preserve">In the South </w:t>
      </w:r>
      <w:r w:rsidR="00A36C46">
        <w:rPr>
          <w:rFonts w:ascii="Raleway" w:hAnsi="Raleway"/>
          <w:bCs/>
        </w:rPr>
        <w:t xml:space="preserve">for </w:t>
      </w:r>
      <w:proofErr w:type="gramStart"/>
      <w:r w:rsidR="00A36C46">
        <w:rPr>
          <w:rFonts w:ascii="Raleway" w:hAnsi="Raleway"/>
          <w:bCs/>
        </w:rPr>
        <w:t>PACT</w:t>
      </w:r>
      <w:proofErr w:type="gramEnd"/>
      <w:r w:rsidR="00A36C46">
        <w:rPr>
          <w:rFonts w:ascii="Raleway" w:hAnsi="Raleway"/>
          <w:bCs/>
        </w:rPr>
        <w:t xml:space="preserve"> </w:t>
      </w:r>
      <w:r w:rsidR="00D71CB4" w:rsidRPr="00514A6C">
        <w:rPr>
          <w:rFonts w:ascii="Raleway" w:hAnsi="Raleway"/>
          <w:bCs/>
        </w:rPr>
        <w:t xml:space="preserve">we have more </w:t>
      </w:r>
      <w:r w:rsidR="00A36C46" w:rsidRPr="00514A6C">
        <w:rPr>
          <w:rFonts w:ascii="Raleway" w:hAnsi="Raleway"/>
          <w:bCs/>
        </w:rPr>
        <w:t>adopters</w:t>
      </w:r>
      <w:r w:rsidR="00D71CB4" w:rsidRPr="00514A6C">
        <w:rPr>
          <w:rFonts w:ascii="Raleway" w:hAnsi="Raleway"/>
          <w:bCs/>
        </w:rPr>
        <w:t xml:space="preserve"> and </w:t>
      </w:r>
      <w:r w:rsidR="0080669B" w:rsidRPr="00514A6C">
        <w:rPr>
          <w:rFonts w:ascii="Raleway" w:hAnsi="Raleway"/>
          <w:bCs/>
        </w:rPr>
        <w:t>more placed in the south.  W</w:t>
      </w:r>
      <w:r w:rsidR="00A36C46">
        <w:rPr>
          <w:rFonts w:ascii="Raleway" w:hAnsi="Raleway"/>
          <w:bCs/>
        </w:rPr>
        <w:t>e are thinking about</w:t>
      </w:r>
      <w:r w:rsidR="00FD3F7F">
        <w:rPr>
          <w:rFonts w:ascii="Raleway" w:hAnsi="Raleway"/>
          <w:bCs/>
        </w:rPr>
        <w:t xml:space="preserve"> how we assure ourselves of </w:t>
      </w:r>
      <w:r w:rsidR="0080669B" w:rsidRPr="00514A6C">
        <w:rPr>
          <w:rFonts w:ascii="Raleway" w:hAnsi="Raleway"/>
          <w:bCs/>
        </w:rPr>
        <w:t xml:space="preserve">clear processes to support placement of children from outside placed in the south to ensure safeguarding is appropriately managed. </w:t>
      </w:r>
      <w:proofErr w:type="gramStart"/>
      <w:r w:rsidR="00FD3F7F">
        <w:rPr>
          <w:rFonts w:ascii="Raleway" w:hAnsi="Raleway"/>
          <w:bCs/>
        </w:rPr>
        <w:t>E.g.</w:t>
      </w:r>
      <w:proofErr w:type="gramEnd"/>
      <w:r w:rsidR="00FD3F7F">
        <w:rPr>
          <w:rFonts w:ascii="Raleway" w:hAnsi="Raleway"/>
          <w:bCs/>
        </w:rPr>
        <w:t xml:space="preserve"> the </w:t>
      </w:r>
      <w:r w:rsidR="004200AF" w:rsidRPr="00514A6C">
        <w:rPr>
          <w:rFonts w:ascii="Raleway" w:hAnsi="Raleway"/>
          <w:bCs/>
        </w:rPr>
        <w:t xml:space="preserve">processes around working with the placing authority. LH reflected this is more of a challenge for the </w:t>
      </w:r>
      <w:proofErr w:type="gramStart"/>
      <w:r w:rsidR="004200AF" w:rsidRPr="00514A6C">
        <w:rPr>
          <w:rFonts w:ascii="Raleway" w:hAnsi="Raleway"/>
          <w:bCs/>
        </w:rPr>
        <w:t>South East</w:t>
      </w:r>
      <w:proofErr w:type="gramEnd"/>
      <w:r w:rsidR="004200AF" w:rsidRPr="00514A6C">
        <w:rPr>
          <w:rFonts w:ascii="Raleway" w:hAnsi="Raleway"/>
          <w:bCs/>
        </w:rPr>
        <w:t xml:space="preserve"> than other parts</w:t>
      </w:r>
      <w:r w:rsidR="00FD3F7F">
        <w:rPr>
          <w:rFonts w:ascii="Raleway" w:hAnsi="Raleway"/>
          <w:bCs/>
        </w:rPr>
        <w:t xml:space="preserve"> </w:t>
      </w:r>
      <w:r w:rsidR="004200AF" w:rsidRPr="00514A6C">
        <w:rPr>
          <w:rFonts w:ascii="Raleway" w:hAnsi="Raleway"/>
          <w:bCs/>
        </w:rPr>
        <w:t>of the country</w:t>
      </w:r>
      <w:r w:rsidR="00FD3F7F">
        <w:rPr>
          <w:rFonts w:ascii="Raleway" w:hAnsi="Raleway"/>
          <w:bCs/>
        </w:rPr>
        <w:t xml:space="preserve"> as the south east are net importers</w:t>
      </w:r>
      <w:r w:rsidR="004200AF" w:rsidRPr="00514A6C">
        <w:rPr>
          <w:rFonts w:ascii="Raleway" w:hAnsi="Raleway"/>
          <w:bCs/>
        </w:rPr>
        <w:t xml:space="preserve">. </w:t>
      </w:r>
      <w:r w:rsidR="002F7462" w:rsidRPr="00514A6C">
        <w:rPr>
          <w:rFonts w:ascii="Raleway" w:hAnsi="Raleway"/>
          <w:bCs/>
        </w:rPr>
        <w:t xml:space="preserve">LH </w:t>
      </w:r>
      <w:r w:rsidR="00652531" w:rsidRPr="00514A6C">
        <w:rPr>
          <w:rFonts w:ascii="Raleway" w:hAnsi="Raleway"/>
          <w:bCs/>
        </w:rPr>
        <w:t>said there is often more work to do when a child is placed from authorities where practice is judged to be inadequate or where there is more</w:t>
      </w:r>
      <w:r w:rsidR="00A8410C" w:rsidRPr="00514A6C">
        <w:rPr>
          <w:rFonts w:ascii="Raleway" w:hAnsi="Raleway"/>
          <w:bCs/>
        </w:rPr>
        <w:t xml:space="preserve"> staff turnover.</w:t>
      </w:r>
    </w:p>
    <w:p w14:paraId="5BF51A86" w14:textId="4B68F023" w:rsidR="00A8410C" w:rsidRPr="00514A6C" w:rsidRDefault="00A8410C" w:rsidP="00A57DE8">
      <w:pPr>
        <w:rPr>
          <w:rFonts w:ascii="Raleway" w:hAnsi="Raleway"/>
          <w:bCs/>
        </w:rPr>
      </w:pPr>
      <w:r w:rsidRPr="00514A6C">
        <w:rPr>
          <w:rFonts w:ascii="Raleway" w:hAnsi="Raleway"/>
          <w:bCs/>
        </w:rPr>
        <w:t xml:space="preserve">MH reflected that it doesn’t feel like the LJ case has had the level of profile of other cases.  </w:t>
      </w:r>
    </w:p>
    <w:p w14:paraId="473B1BB2" w14:textId="2FB02883" w:rsidR="00683AB4" w:rsidRPr="00514A6C" w:rsidRDefault="00683AB4" w:rsidP="00A57DE8">
      <w:pPr>
        <w:rPr>
          <w:rFonts w:ascii="Raleway" w:hAnsi="Raleway"/>
          <w:bCs/>
        </w:rPr>
      </w:pPr>
      <w:r w:rsidRPr="00514A6C">
        <w:rPr>
          <w:rFonts w:ascii="Raleway" w:hAnsi="Raleway"/>
          <w:bCs/>
        </w:rPr>
        <w:t xml:space="preserve">AC said the Zahra case is a horrific in family child </w:t>
      </w:r>
      <w:proofErr w:type="gramStart"/>
      <w:r w:rsidRPr="00514A6C">
        <w:rPr>
          <w:rFonts w:ascii="Raleway" w:hAnsi="Raleway"/>
          <w:bCs/>
        </w:rPr>
        <w:t>death, but</w:t>
      </w:r>
      <w:proofErr w:type="gramEnd"/>
      <w:r w:rsidRPr="00514A6C">
        <w:rPr>
          <w:rFonts w:ascii="Raleway" w:hAnsi="Raleway"/>
          <w:bCs/>
        </w:rPr>
        <w:t xml:space="preserve"> isn’t anything we would recognise as adoption in terms of the learning, systems and processes for RAAs. </w:t>
      </w:r>
    </w:p>
    <w:p w14:paraId="1FAA1D22" w14:textId="738959E2" w:rsidR="00683AB4" w:rsidRPr="00514A6C" w:rsidRDefault="00683AB4" w:rsidP="00A57DE8">
      <w:pPr>
        <w:rPr>
          <w:rFonts w:ascii="Raleway" w:hAnsi="Raleway"/>
          <w:bCs/>
        </w:rPr>
      </w:pPr>
      <w:r w:rsidRPr="00514A6C">
        <w:rPr>
          <w:rFonts w:ascii="Raleway" w:hAnsi="Raleway"/>
          <w:bCs/>
        </w:rPr>
        <w:t xml:space="preserve">MH said one of the challenges </w:t>
      </w:r>
      <w:r w:rsidR="00FD3F7F">
        <w:rPr>
          <w:rFonts w:ascii="Raleway" w:hAnsi="Raleway"/>
          <w:bCs/>
        </w:rPr>
        <w:t>relates to</w:t>
      </w:r>
      <w:r w:rsidR="00CD6A2C" w:rsidRPr="00514A6C">
        <w:rPr>
          <w:rFonts w:ascii="Raleway" w:hAnsi="Raleway"/>
          <w:bCs/>
        </w:rPr>
        <w:t xml:space="preserve"> family drug and alcohol courts and whether </w:t>
      </w:r>
      <w:r w:rsidR="00FD3F7F">
        <w:rPr>
          <w:rFonts w:ascii="Raleway" w:hAnsi="Raleway"/>
          <w:bCs/>
        </w:rPr>
        <w:t xml:space="preserve">the </w:t>
      </w:r>
      <w:r w:rsidR="00CD6A2C" w:rsidRPr="00514A6C">
        <w:rPr>
          <w:rFonts w:ascii="Raleway" w:hAnsi="Raleway"/>
          <w:bCs/>
        </w:rPr>
        <w:t>child should remain.  The</w:t>
      </w:r>
      <w:r w:rsidR="00FD3F7F">
        <w:rPr>
          <w:rFonts w:ascii="Raleway" w:hAnsi="Raleway"/>
          <w:bCs/>
        </w:rPr>
        <w:t>re is also learning about the</w:t>
      </w:r>
      <w:r w:rsidR="00CD6A2C" w:rsidRPr="00514A6C">
        <w:rPr>
          <w:rFonts w:ascii="Raleway" w:hAnsi="Raleway"/>
          <w:bCs/>
        </w:rPr>
        <w:t xml:space="preserve"> judiciary being parent focused rather than the child.  </w:t>
      </w:r>
      <w:proofErr w:type="gramStart"/>
      <w:r w:rsidR="00CD6A2C" w:rsidRPr="00514A6C">
        <w:rPr>
          <w:rFonts w:ascii="Raleway" w:hAnsi="Raleway"/>
          <w:bCs/>
        </w:rPr>
        <w:t>Therefore</w:t>
      </w:r>
      <w:proofErr w:type="gramEnd"/>
      <w:r w:rsidR="00CD6A2C" w:rsidRPr="00514A6C">
        <w:rPr>
          <w:rFonts w:ascii="Raleway" w:hAnsi="Raleway"/>
          <w:bCs/>
        </w:rPr>
        <w:t xml:space="preserve"> interested in the work </w:t>
      </w:r>
      <w:r w:rsidR="00FD3F7F" w:rsidRPr="00514A6C">
        <w:rPr>
          <w:rFonts w:ascii="Raleway" w:hAnsi="Raleway"/>
          <w:bCs/>
        </w:rPr>
        <w:t>needed</w:t>
      </w:r>
      <w:r w:rsidR="00CD6A2C" w:rsidRPr="00514A6C">
        <w:rPr>
          <w:rFonts w:ascii="Raleway" w:hAnsi="Raleway"/>
          <w:bCs/>
        </w:rPr>
        <w:t xml:space="preserve"> for adult substance misuse services rather than children’s.  How well equipped are staff to work with birth families and adoptive families with needs?  But that is a tension with </w:t>
      </w:r>
      <w:r w:rsidR="00FD3F7F" w:rsidRPr="00514A6C">
        <w:rPr>
          <w:rFonts w:ascii="Raleway" w:hAnsi="Raleway"/>
          <w:bCs/>
        </w:rPr>
        <w:t>adopters</w:t>
      </w:r>
      <w:r w:rsidR="00CD6A2C" w:rsidRPr="00514A6C">
        <w:rPr>
          <w:rFonts w:ascii="Raleway" w:hAnsi="Raleway"/>
          <w:bCs/>
        </w:rPr>
        <w:t>, birth families and children with needs.  Is there more we need to do or are our workers skilled at holding these tensions</w:t>
      </w:r>
      <w:r w:rsidR="00FD3F7F">
        <w:rPr>
          <w:rFonts w:ascii="Raleway" w:hAnsi="Raleway"/>
          <w:bCs/>
        </w:rPr>
        <w:t>?</w:t>
      </w:r>
    </w:p>
    <w:p w14:paraId="74B43B37" w14:textId="719D1DD3" w:rsidR="00034BC5" w:rsidRPr="00514A6C" w:rsidRDefault="00034BC5" w:rsidP="00A57DE8">
      <w:pPr>
        <w:rPr>
          <w:rFonts w:ascii="Raleway" w:hAnsi="Raleway"/>
          <w:bCs/>
        </w:rPr>
      </w:pPr>
      <w:r w:rsidRPr="00514A6C">
        <w:rPr>
          <w:rFonts w:ascii="Raleway" w:hAnsi="Raleway"/>
          <w:bCs/>
        </w:rPr>
        <w:t xml:space="preserve">TR said a lot depends on the experience of the workers. </w:t>
      </w:r>
      <w:r w:rsidR="005103C7" w:rsidRPr="00514A6C">
        <w:rPr>
          <w:rFonts w:ascii="Raleway" w:hAnsi="Raleway"/>
          <w:bCs/>
        </w:rPr>
        <w:t>You need experienced workers that can work with complexity where family finder and child social worker working together.  But</w:t>
      </w:r>
      <w:r w:rsidR="00FD3F7F">
        <w:rPr>
          <w:rFonts w:ascii="Raleway" w:hAnsi="Raleway"/>
          <w:bCs/>
        </w:rPr>
        <w:t xml:space="preserve"> agency </w:t>
      </w:r>
      <w:r w:rsidR="005103C7" w:rsidRPr="00514A6C">
        <w:rPr>
          <w:rFonts w:ascii="Raleway" w:hAnsi="Raleway"/>
          <w:bCs/>
        </w:rPr>
        <w:t xml:space="preserve">working also has an impact. </w:t>
      </w:r>
    </w:p>
    <w:p w14:paraId="2B2C290A" w14:textId="4A59211D" w:rsidR="00613022" w:rsidRPr="00514A6C" w:rsidRDefault="00613022" w:rsidP="00A57DE8">
      <w:pPr>
        <w:rPr>
          <w:rFonts w:ascii="Raleway" w:hAnsi="Raleway"/>
          <w:bCs/>
        </w:rPr>
      </w:pPr>
      <w:r w:rsidRPr="00514A6C">
        <w:rPr>
          <w:rFonts w:ascii="Raleway" w:hAnsi="Raleway"/>
          <w:bCs/>
        </w:rPr>
        <w:t xml:space="preserve">MW said adoption social </w:t>
      </w:r>
      <w:r w:rsidR="00FD3F7F" w:rsidRPr="00514A6C">
        <w:rPr>
          <w:rFonts w:ascii="Raleway" w:hAnsi="Raleway"/>
          <w:bCs/>
        </w:rPr>
        <w:t>worker</w:t>
      </w:r>
      <w:r w:rsidRPr="00514A6C">
        <w:rPr>
          <w:rFonts w:ascii="Raleway" w:hAnsi="Raleway"/>
          <w:bCs/>
        </w:rPr>
        <w:t xml:space="preserve"> is working with parents. And child social worker is there for the child and there needs to be tension between those roles.  And when those roles are blurred there is </w:t>
      </w:r>
      <w:r w:rsidR="00946F77" w:rsidRPr="00514A6C">
        <w:rPr>
          <w:rFonts w:ascii="Raleway" w:hAnsi="Raleway"/>
          <w:bCs/>
        </w:rPr>
        <w:t>evidence from previous case reviews of over-identification with the adult</w:t>
      </w:r>
      <w:r w:rsidR="00FD3F7F">
        <w:rPr>
          <w:rFonts w:ascii="Raleway" w:hAnsi="Raleway"/>
          <w:bCs/>
        </w:rPr>
        <w:t xml:space="preserve"> and the needs of adults</w:t>
      </w:r>
      <w:r w:rsidR="00946F77" w:rsidRPr="00514A6C">
        <w:rPr>
          <w:rFonts w:ascii="Raleway" w:hAnsi="Raleway"/>
          <w:bCs/>
        </w:rPr>
        <w:t xml:space="preserve">. </w:t>
      </w:r>
    </w:p>
    <w:p w14:paraId="6540592B" w14:textId="72B8A516" w:rsidR="00946F77" w:rsidRPr="00514A6C" w:rsidRDefault="00946F77" w:rsidP="00A57DE8">
      <w:pPr>
        <w:rPr>
          <w:rFonts w:ascii="Raleway" w:hAnsi="Raleway"/>
          <w:bCs/>
        </w:rPr>
      </w:pPr>
      <w:r w:rsidRPr="00514A6C">
        <w:rPr>
          <w:rFonts w:ascii="Raleway" w:hAnsi="Raleway"/>
          <w:bCs/>
        </w:rPr>
        <w:t xml:space="preserve">AC </w:t>
      </w:r>
      <w:r w:rsidR="00FD3F7F">
        <w:rPr>
          <w:rFonts w:ascii="Raleway" w:hAnsi="Raleway"/>
          <w:bCs/>
        </w:rPr>
        <w:t xml:space="preserve">shared that </w:t>
      </w:r>
      <w:r w:rsidRPr="00514A6C">
        <w:rPr>
          <w:rFonts w:ascii="Raleway" w:hAnsi="Raleway"/>
          <w:bCs/>
        </w:rPr>
        <w:t>early placement support with structure around it helps, and also puts clearer expectation and understanding for adopters.  Being clear about our model of support to help them become reflective supportive parents. Where things get tricky are where we have applicants who come in with a</w:t>
      </w:r>
      <w:r w:rsidR="002E4432" w:rsidRPr="00514A6C">
        <w:rPr>
          <w:rFonts w:ascii="Raleway" w:hAnsi="Raleway"/>
          <w:bCs/>
        </w:rPr>
        <w:t xml:space="preserve">n attitude </w:t>
      </w:r>
      <w:proofErr w:type="gramStart"/>
      <w:r w:rsidR="002E4432" w:rsidRPr="00514A6C">
        <w:rPr>
          <w:rFonts w:ascii="Raleway" w:hAnsi="Raleway"/>
          <w:bCs/>
        </w:rPr>
        <w:t>of</w:t>
      </w:r>
      <w:proofErr w:type="gramEnd"/>
      <w:r w:rsidR="002E4432" w:rsidRPr="00514A6C">
        <w:rPr>
          <w:rFonts w:ascii="Raleway" w:hAnsi="Raleway"/>
          <w:bCs/>
        </w:rPr>
        <w:t xml:space="preserve"> I am going to do it my way. </w:t>
      </w:r>
      <w:proofErr w:type="gramStart"/>
      <w:r w:rsidR="00663D47" w:rsidRPr="00514A6C">
        <w:rPr>
          <w:rFonts w:ascii="Raleway" w:hAnsi="Raleway"/>
          <w:bCs/>
        </w:rPr>
        <w:lastRenderedPageBreak/>
        <w:t xml:space="preserve">Some  </w:t>
      </w:r>
      <w:r w:rsidR="002360D7">
        <w:rPr>
          <w:rFonts w:ascii="Raleway" w:hAnsi="Raleway"/>
          <w:bCs/>
        </w:rPr>
        <w:t>f</w:t>
      </w:r>
      <w:r w:rsidR="00663D47" w:rsidRPr="00514A6C">
        <w:rPr>
          <w:rFonts w:ascii="Raleway" w:hAnsi="Raleway"/>
          <w:bCs/>
        </w:rPr>
        <w:t>amilies</w:t>
      </w:r>
      <w:proofErr w:type="gramEnd"/>
      <w:r w:rsidR="00663D47" w:rsidRPr="00514A6C">
        <w:rPr>
          <w:rFonts w:ascii="Raleway" w:hAnsi="Raleway"/>
          <w:bCs/>
        </w:rPr>
        <w:t xml:space="preserve"> came in with a view that </w:t>
      </w:r>
      <w:r w:rsidR="002360D7">
        <w:rPr>
          <w:rFonts w:ascii="Raleway" w:hAnsi="Raleway"/>
          <w:bCs/>
        </w:rPr>
        <w:t>certain things were</w:t>
      </w:r>
      <w:r w:rsidR="00663D47" w:rsidRPr="00514A6C">
        <w:rPr>
          <w:rFonts w:ascii="Raleway" w:hAnsi="Raleway"/>
          <w:bCs/>
        </w:rPr>
        <w:t xml:space="preserve"> ok, whereas modern adoption isn’t like that.</w:t>
      </w:r>
    </w:p>
    <w:p w14:paraId="259A2EE1" w14:textId="3218D856" w:rsidR="00663D47" w:rsidRPr="00514A6C" w:rsidRDefault="00CE3F70" w:rsidP="00A57DE8">
      <w:pPr>
        <w:rPr>
          <w:rFonts w:ascii="Raleway" w:hAnsi="Raleway"/>
          <w:bCs/>
        </w:rPr>
      </w:pPr>
      <w:r w:rsidRPr="00514A6C">
        <w:rPr>
          <w:rFonts w:ascii="Raleway" w:hAnsi="Raleway"/>
          <w:bCs/>
        </w:rPr>
        <w:t xml:space="preserve">AC said medical advisors are definitely more cautious following </w:t>
      </w:r>
      <w:r w:rsidR="002360D7">
        <w:rPr>
          <w:rFonts w:ascii="Raleway" w:hAnsi="Raleway"/>
          <w:bCs/>
        </w:rPr>
        <w:t>S</w:t>
      </w:r>
      <w:r w:rsidR="006D7A35" w:rsidRPr="00514A6C">
        <w:rPr>
          <w:rFonts w:ascii="Raleway" w:hAnsi="Raleway"/>
          <w:bCs/>
        </w:rPr>
        <w:t>omerset which can be tricky to manage</w:t>
      </w:r>
      <w:r w:rsidR="00E33823" w:rsidRPr="00514A6C">
        <w:rPr>
          <w:rFonts w:ascii="Raleway" w:hAnsi="Raleway"/>
          <w:bCs/>
        </w:rPr>
        <w:t xml:space="preserve">. MW said the medical advisors </w:t>
      </w:r>
      <w:r w:rsidR="00CE1E32" w:rsidRPr="00514A6C">
        <w:rPr>
          <w:rFonts w:ascii="Raleway" w:hAnsi="Raleway"/>
          <w:bCs/>
        </w:rPr>
        <w:t xml:space="preserve">don’t really have a system leader group or standard approaches. It can feel like they are doing a favour to the LA.  </w:t>
      </w:r>
      <w:r w:rsidR="002360D7">
        <w:rPr>
          <w:rFonts w:ascii="Raleway" w:hAnsi="Raleway"/>
          <w:bCs/>
        </w:rPr>
        <w:t>AC said they</w:t>
      </w:r>
      <w:r w:rsidR="00CE1E32" w:rsidRPr="00514A6C">
        <w:rPr>
          <w:rFonts w:ascii="Raleway" w:hAnsi="Raleway"/>
          <w:bCs/>
        </w:rPr>
        <w:t xml:space="preserve"> are </w:t>
      </w:r>
      <w:r w:rsidR="002360D7" w:rsidRPr="00514A6C">
        <w:rPr>
          <w:rFonts w:ascii="Raleway" w:hAnsi="Raleway"/>
          <w:bCs/>
        </w:rPr>
        <w:t>using</w:t>
      </w:r>
      <w:r w:rsidR="00CE1E32" w:rsidRPr="00514A6C">
        <w:rPr>
          <w:rFonts w:ascii="Raleway" w:hAnsi="Raleway"/>
          <w:bCs/>
        </w:rPr>
        <w:t xml:space="preserve"> contracts from pre-regionalisation and before the M</w:t>
      </w:r>
      <w:r w:rsidR="002360D7">
        <w:rPr>
          <w:rFonts w:ascii="Raleway" w:hAnsi="Raleway"/>
          <w:bCs/>
        </w:rPr>
        <w:t>A</w:t>
      </w:r>
      <w:r w:rsidR="00CE1E32" w:rsidRPr="00514A6C">
        <w:rPr>
          <w:rFonts w:ascii="Raleway" w:hAnsi="Raleway"/>
          <w:bCs/>
        </w:rPr>
        <w:t>s were doing so much on kinship.</w:t>
      </w:r>
      <w:r w:rsidR="00AF0987" w:rsidRPr="00514A6C">
        <w:rPr>
          <w:rFonts w:ascii="Raleway" w:hAnsi="Raleway"/>
          <w:bCs/>
        </w:rPr>
        <w:t xml:space="preserve"> Seems very self-managed accountability. </w:t>
      </w:r>
      <w:r w:rsidR="00A055E0" w:rsidRPr="00514A6C">
        <w:rPr>
          <w:rFonts w:ascii="Raleway" w:hAnsi="Raleway"/>
          <w:bCs/>
        </w:rPr>
        <w:t xml:space="preserve">AC said </w:t>
      </w:r>
      <w:r w:rsidR="002360D7">
        <w:rPr>
          <w:rFonts w:ascii="Raleway" w:hAnsi="Raleway"/>
          <w:bCs/>
        </w:rPr>
        <w:t xml:space="preserve">there is </w:t>
      </w:r>
      <w:r w:rsidR="00A055E0" w:rsidRPr="00514A6C">
        <w:rPr>
          <w:rFonts w:ascii="Raleway" w:hAnsi="Raleway"/>
          <w:bCs/>
        </w:rPr>
        <w:t xml:space="preserve">a tension with health colleagues about capacity.  No dialogue with health about impact of regional recruitment hub, surge of kinship and adoption regionalisation.  All these initiatives have an impact on </w:t>
      </w:r>
      <w:proofErr w:type="gramStart"/>
      <w:r w:rsidR="00A055E0" w:rsidRPr="00514A6C">
        <w:rPr>
          <w:rFonts w:ascii="Raleway" w:hAnsi="Raleway"/>
          <w:bCs/>
        </w:rPr>
        <w:t>healt</w:t>
      </w:r>
      <w:r w:rsidR="00CF000A" w:rsidRPr="00514A6C">
        <w:rPr>
          <w:rFonts w:ascii="Raleway" w:hAnsi="Raleway"/>
          <w:bCs/>
        </w:rPr>
        <w:t>h</w:t>
      </w:r>
      <w:proofErr w:type="gramEnd"/>
      <w:r w:rsidR="00CF000A" w:rsidRPr="00514A6C">
        <w:rPr>
          <w:rFonts w:ascii="Raleway" w:hAnsi="Raleway"/>
          <w:bCs/>
        </w:rPr>
        <w:t xml:space="preserve"> and they don’t necessarily have the capacity to support.</w:t>
      </w:r>
      <w:r w:rsidR="00CA4549" w:rsidRPr="00514A6C">
        <w:rPr>
          <w:rFonts w:ascii="Raleway" w:hAnsi="Raleway"/>
          <w:bCs/>
        </w:rPr>
        <w:t xml:space="preserve">  MH said he </w:t>
      </w:r>
      <w:r w:rsidR="002360D7" w:rsidRPr="00514A6C">
        <w:rPr>
          <w:rFonts w:ascii="Raleway" w:hAnsi="Raleway"/>
          <w:bCs/>
        </w:rPr>
        <w:t>recognised</w:t>
      </w:r>
      <w:r w:rsidR="00CA4549" w:rsidRPr="00514A6C">
        <w:rPr>
          <w:rFonts w:ascii="Raleway" w:hAnsi="Raleway"/>
          <w:bCs/>
        </w:rPr>
        <w:t xml:space="preserve"> that some of the biggest tensions are in that ICB space. </w:t>
      </w:r>
      <w:r w:rsidR="0075389A" w:rsidRPr="00514A6C">
        <w:rPr>
          <w:rFonts w:ascii="Raleway" w:hAnsi="Raleway"/>
          <w:bCs/>
        </w:rPr>
        <w:t>LH said the challenges with M</w:t>
      </w:r>
      <w:r w:rsidR="002360D7">
        <w:rPr>
          <w:rFonts w:ascii="Raleway" w:hAnsi="Raleway"/>
          <w:bCs/>
        </w:rPr>
        <w:t>A</w:t>
      </w:r>
      <w:r w:rsidR="0075389A" w:rsidRPr="00514A6C">
        <w:rPr>
          <w:rFonts w:ascii="Raleway" w:hAnsi="Raleway"/>
          <w:bCs/>
        </w:rPr>
        <w:t>s are different and perhaps less acute for PACT as a VAA</w:t>
      </w:r>
      <w:r w:rsidR="00BC655A" w:rsidRPr="00514A6C">
        <w:rPr>
          <w:rFonts w:ascii="Raleway" w:hAnsi="Raleway"/>
          <w:bCs/>
        </w:rPr>
        <w:t xml:space="preserve">.  </w:t>
      </w:r>
      <w:r w:rsidR="00CA55AA" w:rsidRPr="00514A6C">
        <w:rPr>
          <w:rFonts w:ascii="Raleway" w:hAnsi="Raleway"/>
          <w:bCs/>
        </w:rPr>
        <w:t xml:space="preserve">There is a per assessment charge around £100. </w:t>
      </w:r>
      <w:r w:rsidR="00BC655A" w:rsidRPr="00514A6C">
        <w:rPr>
          <w:rFonts w:ascii="Raleway" w:hAnsi="Raleway"/>
          <w:bCs/>
        </w:rPr>
        <w:t xml:space="preserve">LH said is health/medical colleagues on RAA boards as that can present an </w:t>
      </w:r>
      <w:proofErr w:type="gramStart"/>
      <w:r w:rsidR="002360D7" w:rsidRPr="00514A6C">
        <w:rPr>
          <w:rFonts w:ascii="Raleway" w:hAnsi="Raleway"/>
          <w:bCs/>
        </w:rPr>
        <w:t>opportunity</w:t>
      </w:r>
      <w:proofErr w:type="gramEnd"/>
    </w:p>
    <w:p w14:paraId="696BD242" w14:textId="3FD789A6" w:rsidR="00BC655A" w:rsidRPr="00514A6C" w:rsidRDefault="00BC655A" w:rsidP="00A57DE8">
      <w:pPr>
        <w:rPr>
          <w:rFonts w:ascii="Raleway" w:hAnsi="Raleway"/>
          <w:bCs/>
        </w:rPr>
      </w:pPr>
      <w:r w:rsidRPr="00514A6C">
        <w:rPr>
          <w:rFonts w:ascii="Raleway" w:hAnsi="Raleway"/>
          <w:b/>
        </w:rPr>
        <w:t xml:space="preserve">Action: </w:t>
      </w:r>
      <w:r w:rsidR="00CA55AA" w:rsidRPr="00514A6C">
        <w:rPr>
          <w:rFonts w:ascii="Raleway" w:hAnsi="Raleway"/>
          <w:bCs/>
        </w:rPr>
        <w:t xml:space="preserve"> LH to check the </w:t>
      </w:r>
      <w:r w:rsidR="00FF6E2A" w:rsidRPr="00514A6C">
        <w:rPr>
          <w:rFonts w:ascii="Raleway" w:hAnsi="Raleway"/>
          <w:bCs/>
        </w:rPr>
        <w:t xml:space="preserve">rate with </w:t>
      </w:r>
      <w:r w:rsidR="00774A7B" w:rsidRPr="00514A6C">
        <w:rPr>
          <w:rFonts w:ascii="Raleway" w:hAnsi="Raleway"/>
          <w:bCs/>
        </w:rPr>
        <w:t xml:space="preserve">CORUM </w:t>
      </w:r>
      <w:proofErr w:type="gramStart"/>
      <w:r w:rsidR="00774A7B" w:rsidRPr="00514A6C">
        <w:rPr>
          <w:rFonts w:ascii="Raleway" w:hAnsi="Raleway"/>
          <w:bCs/>
        </w:rPr>
        <w:t xml:space="preserve">BAAF </w:t>
      </w:r>
      <w:r w:rsidR="00FF6E2A" w:rsidRPr="00514A6C">
        <w:rPr>
          <w:rFonts w:ascii="Raleway" w:hAnsi="Raleway"/>
          <w:bCs/>
        </w:rPr>
        <w:t xml:space="preserve"> for</w:t>
      </w:r>
      <w:proofErr w:type="gramEnd"/>
      <w:r w:rsidR="00FF6E2A" w:rsidRPr="00514A6C">
        <w:rPr>
          <w:rFonts w:ascii="Raleway" w:hAnsi="Raleway"/>
          <w:bCs/>
        </w:rPr>
        <w:t xml:space="preserve"> medical advisors</w:t>
      </w:r>
    </w:p>
    <w:p w14:paraId="7E14CAD6" w14:textId="48F9FC7F" w:rsidR="009113CA" w:rsidRPr="00514A6C" w:rsidRDefault="009113CA" w:rsidP="00A57DE8">
      <w:pPr>
        <w:rPr>
          <w:rFonts w:ascii="Raleway" w:hAnsi="Raleway"/>
          <w:bCs/>
        </w:rPr>
      </w:pPr>
      <w:r w:rsidRPr="00514A6C">
        <w:rPr>
          <w:rFonts w:ascii="Raleway" w:hAnsi="Raleway"/>
          <w:b/>
        </w:rPr>
        <w:t xml:space="preserve">Item 2: Data presentation and discussion: </w:t>
      </w:r>
      <w:r w:rsidRPr="00514A6C">
        <w:rPr>
          <w:rFonts w:ascii="Raleway" w:hAnsi="Raleway"/>
          <w:bCs/>
        </w:rPr>
        <w:t xml:space="preserve"> </w:t>
      </w:r>
      <w:r w:rsidR="00B31CD0" w:rsidRPr="00514A6C">
        <w:rPr>
          <w:rFonts w:ascii="Raleway" w:hAnsi="Raleway"/>
          <w:bCs/>
        </w:rPr>
        <w:t>KY the big headline nationally we are starting to see shortfall in adopter</w:t>
      </w:r>
      <w:r w:rsidR="002360D7">
        <w:rPr>
          <w:rFonts w:ascii="Raleway" w:hAnsi="Raleway"/>
          <w:bCs/>
        </w:rPr>
        <w:t>s</w:t>
      </w:r>
      <w:r w:rsidR="00B31CD0" w:rsidRPr="00514A6C">
        <w:rPr>
          <w:rFonts w:ascii="Raleway" w:hAnsi="Raleway"/>
          <w:bCs/>
        </w:rPr>
        <w:t xml:space="preserve"> although </w:t>
      </w:r>
      <w:r w:rsidR="002360D7">
        <w:rPr>
          <w:rFonts w:ascii="Raleway" w:hAnsi="Raleway"/>
          <w:bCs/>
        </w:rPr>
        <w:t xml:space="preserve">the </w:t>
      </w:r>
      <w:r w:rsidR="00B31CD0" w:rsidRPr="00514A6C">
        <w:rPr>
          <w:rFonts w:ascii="Raleway" w:hAnsi="Raleway"/>
          <w:bCs/>
        </w:rPr>
        <w:t xml:space="preserve">SE and SW have </w:t>
      </w:r>
      <w:proofErr w:type="gramStart"/>
      <w:r w:rsidR="00B31CD0" w:rsidRPr="00514A6C">
        <w:rPr>
          <w:rFonts w:ascii="Raleway" w:hAnsi="Raleway"/>
          <w:bCs/>
        </w:rPr>
        <w:t>more</w:t>
      </w:r>
      <w:proofErr w:type="gramEnd"/>
      <w:r w:rsidR="00B31CD0" w:rsidRPr="00514A6C">
        <w:rPr>
          <w:rFonts w:ascii="Raleway" w:hAnsi="Raleway"/>
          <w:bCs/>
        </w:rPr>
        <w:t xml:space="preserve"> but the rest of the country is struggling to get applications and assessments. It has been discussed at RAA leaders.</w:t>
      </w:r>
    </w:p>
    <w:p w14:paraId="6FB6242E" w14:textId="2AE67E4A" w:rsidR="00B31CD0" w:rsidRPr="00514A6C" w:rsidRDefault="002360D7" w:rsidP="00A57DE8">
      <w:pPr>
        <w:rPr>
          <w:rFonts w:ascii="Raleway" w:hAnsi="Raleway"/>
          <w:bCs/>
        </w:rPr>
      </w:pPr>
      <w:r>
        <w:rPr>
          <w:rFonts w:ascii="Raleway" w:hAnsi="Raleway"/>
          <w:bCs/>
        </w:rPr>
        <w:t>We are s</w:t>
      </w:r>
      <w:r w:rsidR="00E96ECC" w:rsidRPr="00514A6C">
        <w:rPr>
          <w:rFonts w:ascii="Raleway" w:hAnsi="Raleway"/>
          <w:bCs/>
        </w:rPr>
        <w:t>eeing an increase in P</w:t>
      </w:r>
      <w:r>
        <w:rPr>
          <w:rFonts w:ascii="Raleway" w:hAnsi="Raleway"/>
          <w:bCs/>
        </w:rPr>
        <w:t>O</w:t>
      </w:r>
      <w:r w:rsidR="00E96ECC" w:rsidRPr="00514A6C">
        <w:rPr>
          <w:rFonts w:ascii="Raleway" w:hAnsi="Raleway"/>
          <w:bCs/>
        </w:rPr>
        <w:t>s coming through. Reduction in adopters wasn’t so bad given P</w:t>
      </w:r>
      <w:r>
        <w:rPr>
          <w:rFonts w:ascii="Raleway" w:hAnsi="Raleway"/>
          <w:bCs/>
        </w:rPr>
        <w:t>O</w:t>
      </w:r>
      <w:r w:rsidR="00E96ECC" w:rsidRPr="00514A6C">
        <w:rPr>
          <w:rFonts w:ascii="Raleway" w:hAnsi="Raleway"/>
          <w:bCs/>
        </w:rPr>
        <w:t>s were low, but now P</w:t>
      </w:r>
      <w:r>
        <w:rPr>
          <w:rFonts w:ascii="Raleway" w:hAnsi="Raleway"/>
          <w:bCs/>
        </w:rPr>
        <w:t>O</w:t>
      </w:r>
      <w:r w:rsidR="00E96ECC" w:rsidRPr="00514A6C">
        <w:rPr>
          <w:rFonts w:ascii="Raleway" w:hAnsi="Raleway"/>
          <w:bCs/>
        </w:rPr>
        <w:t xml:space="preserve">s </w:t>
      </w:r>
      <w:r>
        <w:rPr>
          <w:rFonts w:ascii="Raleway" w:hAnsi="Raleway"/>
          <w:bCs/>
        </w:rPr>
        <w:t xml:space="preserve">are </w:t>
      </w:r>
      <w:r w:rsidR="00E96ECC" w:rsidRPr="00514A6C">
        <w:rPr>
          <w:rFonts w:ascii="Raleway" w:hAnsi="Raleway"/>
          <w:bCs/>
        </w:rPr>
        <w:t>rising.  Adop</w:t>
      </w:r>
      <w:r>
        <w:rPr>
          <w:rFonts w:ascii="Raleway" w:hAnsi="Raleway"/>
          <w:bCs/>
        </w:rPr>
        <w:t>t</w:t>
      </w:r>
      <w:r w:rsidR="00E96ECC" w:rsidRPr="00514A6C">
        <w:rPr>
          <w:rFonts w:ascii="Raleway" w:hAnsi="Raleway"/>
          <w:bCs/>
        </w:rPr>
        <w:t xml:space="preserve">ers and children coming through are stable in the </w:t>
      </w:r>
      <w:proofErr w:type="gramStart"/>
      <w:r w:rsidR="00E96ECC" w:rsidRPr="00514A6C">
        <w:rPr>
          <w:rFonts w:ascii="Raleway" w:hAnsi="Raleway"/>
          <w:bCs/>
        </w:rPr>
        <w:t>south east</w:t>
      </w:r>
      <w:proofErr w:type="gramEnd"/>
      <w:r w:rsidR="00E96ECC" w:rsidRPr="00514A6C">
        <w:rPr>
          <w:rFonts w:ascii="Raleway" w:hAnsi="Raleway"/>
          <w:bCs/>
        </w:rPr>
        <w:t xml:space="preserve"> compared with rest of country where there is fluctuation. </w:t>
      </w:r>
    </w:p>
    <w:p w14:paraId="128208EE" w14:textId="290E74AB" w:rsidR="00E96ECC" w:rsidRPr="00514A6C" w:rsidRDefault="002360D7" w:rsidP="00A57DE8">
      <w:pPr>
        <w:rPr>
          <w:rFonts w:ascii="Raleway" w:hAnsi="Raleway"/>
          <w:bCs/>
        </w:rPr>
      </w:pPr>
      <w:r>
        <w:rPr>
          <w:rFonts w:ascii="Raleway" w:hAnsi="Raleway"/>
          <w:bCs/>
        </w:rPr>
        <w:t xml:space="preserve">In terms of </w:t>
      </w:r>
      <w:r w:rsidR="00494CD7" w:rsidRPr="00514A6C">
        <w:rPr>
          <w:rFonts w:ascii="Raleway" w:hAnsi="Raleway"/>
          <w:bCs/>
        </w:rPr>
        <w:t>Children waiting – we were seeing a reduction in children waiting but the concern is that this will increase as there aren’t adopters waiting. The only action is to increase adopters or potentially consider alternatives for those children.</w:t>
      </w:r>
    </w:p>
    <w:p w14:paraId="7E103422" w14:textId="51977070" w:rsidR="00494CD7" w:rsidRPr="00514A6C" w:rsidRDefault="00494CD7" w:rsidP="00A57DE8">
      <w:pPr>
        <w:rPr>
          <w:rFonts w:ascii="Raleway" w:hAnsi="Raleway"/>
          <w:bCs/>
        </w:rPr>
      </w:pPr>
      <w:r w:rsidRPr="00514A6C">
        <w:rPr>
          <w:rFonts w:ascii="Raleway" w:hAnsi="Raleway"/>
          <w:bCs/>
        </w:rPr>
        <w:t>With the surplus in the SE means that th</w:t>
      </w:r>
      <w:r w:rsidR="002360D7">
        <w:rPr>
          <w:rFonts w:ascii="Raleway" w:hAnsi="Raleway"/>
          <w:bCs/>
        </w:rPr>
        <w:t>e</w:t>
      </w:r>
      <w:r w:rsidRPr="00514A6C">
        <w:rPr>
          <w:rFonts w:ascii="Raleway" w:hAnsi="Raleway"/>
          <w:bCs/>
        </w:rPr>
        <w:t>re will be more children from outside placed inside</w:t>
      </w:r>
      <w:r w:rsidR="002360D7">
        <w:rPr>
          <w:rFonts w:ascii="Raleway" w:hAnsi="Raleway"/>
          <w:bCs/>
        </w:rPr>
        <w:t xml:space="preserve"> the region</w:t>
      </w:r>
      <w:r w:rsidRPr="00514A6C">
        <w:rPr>
          <w:rFonts w:ascii="Raleway" w:hAnsi="Raleway"/>
          <w:bCs/>
        </w:rPr>
        <w:t xml:space="preserve">.  </w:t>
      </w:r>
    </w:p>
    <w:p w14:paraId="5557D96D" w14:textId="1A3E51A8" w:rsidR="00D71B39" w:rsidRPr="00514A6C" w:rsidRDefault="00D71B39" w:rsidP="00A57DE8">
      <w:pPr>
        <w:rPr>
          <w:rFonts w:ascii="Raleway" w:hAnsi="Raleway"/>
          <w:bCs/>
        </w:rPr>
      </w:pPr>
      <w:r w:rsidRPr="00514A6C">
        <w:rPr>
          <w:rFonts w:ascii="Raleway" w:hAnsi="Raleway"/>
          <w:bCs/>
        </w:rPr>
        <w:t>MH said timeliness of courts is having an impact. It doesn’t feel like a blip but an ongoing problem we are not finding a solution to.</w:t>
      </w:r>
    </w:p>
    <w:p w14:paraId="2319A32F" w14:textId="7E1A2D9C" w:rsidR="00D71B39" w:rsidRPr="00514A6C" w:rsidRDefault="003321F1" w:rsidP="00A57DE8">
      <w:pPr>
        <w:rPr>
          <w:rFonts w:ascii="Raleway" w:hAnsi="Raleway"/>
          <w:bCs/>
        </w:rPr>
      </w:pPr>
      <w:r w:rsidRPr="00514A6C">
        <w:rPr>
          <w:rFonts w:ascii="Raleway" w:hAnsi="Raleway"/>
          <w:bCs/>
        </w:rPr>
        <w:t xml:space="preserve">TR said ADMs have dropped quite significantly and </w:t>
      </w:r>
      <w:r w:rsidR="002360D7">
        <w:rPr>
          <w:rFonts w:ascii="Raleway" w:hAnsi="Raleway"/>
          <w:bCs/>
        </w:rPr>
        <w:t>she is</w:t>
      </w:r>
      <w:r w:rsidRPr="00514A6C">
        <w:rPr>
          <w:rFonts w:ascii="Raleway" w:hAnsi="Raleway"/>
          <w:bCs/>
        </w:rPr>
        <w:t xml:space="preserve"> worried about that. The number of SGOs is also dropping, but </w:t>
      </w:r>
      <w:r w:rsidR="002360D7">
        <w:rPr>
          <w:rFonts w:ascii="Raleway" w:hAnsi="Raleway"/>
          <w:bCs/>
        </w:rPr>
        <w:t xml:space="preserve">she is less clear </w:t>
      </w:r>
      <w:r w:rsidRPr="00514A6C">
        <w:rPr>
          <w:rFonts w:ascii="Raleway" w:hAnsi="Raleway"/>
          <w:bCs/>
        </w:rPr>
        <w:t>on wha</w:t>
      </w:r>
      <w:r w:rsidR="002360D7">
        <w:rPr>
          <w:rFonts w:ascii="Raleway" w:hAnsi="Raleway"/>
          <w:bCs/>
        </w:rPr>
        <w:t>t</w:t>
      </w:r>
      <w:r w:rsidRPr="00514A6C">
        <w:rPr>
          <w:rFonts w:ascii="Raleway" w:hAnsi="Raleway"/>
          <w:bCs/>
        </w:rPr>
        <w:t xml:space="preserve"> is happening to those children. </w:t>
      </w:r>
    </w:p>
    <w:p w14:paraId="7C4FC140" w14:textId="1D864C2C" w:rsidR="00160442" w:rsidRPr="00514A6C" w:rsidRDefault="00FE7801" w:rsidP="00A57DE8">
      <w:pPr>
        <w:rPr>
          <w:rFonts w:ascii="Raleway" w:hAnsi="Raleway"/>
          <w:bCs/>
        </w:rPr>
      </w:pPr>
      <w:r w:rsidRPr="00514A6C">
        <w:rPr>
          <w:rFonts w:ascii="Raleway" w:hAnsi="Raleway"/>
          <w:bCs/>
        </w:rPr>
        <w:t xml:space="preserve">RM not seen a reduction in SGOs across </w:t>
      </w:r>
      <w:proofErr w:type="gramStart"/>
      <w:r w:rsidRPr="00514A6C">
        <w:rPr>
          <w:rFonts w:ascii="Raleway" w:hAnsi="Raleway"/>
          <w:bCs/>
        </w:rPr>
        <w:t>south east</w:t>
      </w:r>
      <w:proofErr w:type="gramEnd"/>
      <w:r w:rsidRPr="00514A6C">
        <w:rPr>
          <w:rFonts w:ascii="Raleway" w:hAnsi="Raleway"/>
          <w:bCs/>
        </w:rPr>
        <w:t xml:space="preserve"> but have seen a re</w:t>
      </w:r>
      <w:r w:rsidR="002360D7">
        <w:rPr>
          <w:rFonts w:ascii="Raleway" w:hAnsi="Raleway"/>
          <w:bCs/>
        </w:rPr>
        <w:t>d</w:t>
      </w:r>
      <w:r w:rsidRPr="00514A6C">
        <w:rPr>
          <w:rFonts w:ascii="Raleway" w:hAnsi="Raleway"/>
          <w:bCs/>
        </w:rPr>
        <w:t xml:space="preserve">uction in </w:t>
      </w:r>
      <w:proofErr w:type="spellStart"/>
      <w:r w:rsidRPr="00514A6C">
        <w:rPr>
          <w:rFonts w:ascii="Raleway" w:hAnsi="Raleway"/>
          <w:bCs/>
        </w:rPr>
        <w:t>P</w:t>
      </w:r>
      <w:r w:rsidR="002360D7">
        <w:rPr>
          <w:rFonts w:ascii="Raleway" w:hAnsi="Raleway"/>
          <w:bCs/>
        </w:rPr>
        <w:t>O</w:t>
      </w:r>
      <w:r w:rsidRPr="00514A6C">
        <w:rPr>
          <w:rFonts w:ascii="Raleway" w:hAnsi="Raleway"/>
          <w:bCs/>
        </w:rPr>
        <w:t>s.</w:t>
      </w:r>
      <w:proofErr w:type="spellEnd"/>
      <w:r w:rsidRPr="00514A6C">
        <w:rPr>
          <w:rFonts w:ascii="Raleway" w:hAnsi="Raleway"/>
          <w:bCs/>
        </w:rPr>
        <w:t xml:space="preserve">  Because the whole SE is </w:t>
      </w:r>
      <w:r w:rsidR="006245F8" w:rsidRPr="00514A6C">
        <w:rPr>
          <w:rFonts w:ascii="Raleway" w:hAnsi="Raleway"/>
          <w:bCs/>
        </w:rPr>
        <w:t xml:space="preserve">featured by delays, reduction in sitting days, Kent is closed court, shortage in DJs. </w:t>
      </w:r>
      <w:r w:rsidR="009C776E" w:rsidRPr="00514A6C">
        <w:rPr>
          <w:rFonts w:ascii="Raleway" w:hAnsi="Raleway"/>
          <w:bCs/>
        </w:rPr>
        <w:t>Finding a lot of children are missing the boat because of that delay. Because of delay people in court are losing confidence that they can find a family (</w:t>
      </w:r>
      <w:proofErr w:type="spellStart"/>
      <w:r w:rsidR="009C776E" w:rsidRPr="00514A6C">
        <w:rPr>
          <w:rFonts w:ascii="Raleway" w:hAnsi="Raleway"/>
          <w:bCs/>
        </w:rPr>
        <w:t>esp</w:t>
      </w:r>
      <w:proofErr w:type="spellEnd"/>
      <w:r w:rsidR="009C776E" w:rsidRPr="00514A6C">
        <w:rPr>
          <w:rFonts w:ascii="Raleway" w:hAnsi="Raleway"/>
          <w:bCs/>
        </w:rPr>
        <w:t xml:space="preserve"> for </w:t>
      </w:r>
      <w:r w:rsidR="002360D7" w:rsidRPr="00514A6C">
        <w:rPr>
          <w:rFonts w:ascii="Raleway" w:hAnsi="Raleway"/>
          <w:bCs/>
        </w:rPr>
        <w:t>sibling</w:t>
      </w:r>
      <w:r w:rsidR="009C776E" w:rsidRPr="00514A6C">
        <w:rPr>
          <w:rFonts w:ascii="Raleway" w:hAnsi="Raleway"/>
          <w:bCs/>
        </w:rPr>
        <w:t xml:space="preserve"> groups). Like you I am not sure the way out.  The boards I chair in family justice system</w:t>
      </w:r>
      <w:r w:rsidR="00615447" w:rsidRPr="00514A6C">
        <w:rPr>
          <w:rFonts w:ascii="Raleway" w:hAnsi="Raleway"/>
          <w:bCs/>
        </w:rPr>
        <w:t xml:space="preserve"> there is a challenge. </w:t>
      </w:r>
    </w:p>
    <w:p w14:paraId="0CB036C1" w14:textId="7FAAC83C" w:rsidR="00FE7801" w:rsidRPr="00514A6C" w:rsidRDefault="002346EA" w:rsidP="00A57DE8">
      <w:pPr>
        <w:rPr>
          <w:rFonts w:ascii="Raleway" w:hAnsi="Raleway"/>
          <w:bCs/>
        </w:rPr>
      </w:pPr>
      <w:r w:rsidRPr="00514A6C">
        <w:rPr>
          <w:rFonts w:ascii="Raleway" w:hAnsi="Raleway"/>
          <w:bCs/>
        </w:rPr>
        <w:t xml:space="preserve">MH </w:t>
      </w:r>
      <w:r w:rsidR="002360D7">
        <w:rPr>
          <w:rFonts w:ascii="Raleway" w:hAnsi="Raleway"/>
          <w:bCs/>
        </w:rPr>
        <w:t>reflected that c</w:t>
      </w:r>
      <w:r w:rsidRPr="00514A6C">
        <w:rPr>
          <w:rFonts w:ascii="Raleway" w:hAnsi="Raleway"/>
          <w:bCs/>
        </w:rPr>
        <w:t xml:space="preserve">hallenges are wide and </w:t>
      </w:r>
      <w:r w:rsidR="002360D7">
        <w:rPr>
          <w:rFonts w:ascii="Raleway" w:hAnsi="Raleway"/>
          <w:bCs/>
        </w:rPr>
        <w:t xml:space="preserve">although they </w:t>
      </w:r>
      <w:r w:rsidRPr="00514A6C">
        <w:rPr>
          <w:rFonts w:ascii="Raleway" w:hAnsi="Raleway"/>
          <w:bCs/>
        </w:rPr>
        <w:t xml:space="preserve">aren’t to the extent of elsewhere.  </w:t>
      </w:r>
    </w:p>
    <w:p w14:paraId="2C889A33" w14:textId="56F016BF" w:rsidR="00BE0C51" w:rsidRPr="00514A6C" w:rsidRDefault="00BE0C51" w:rsidP="00A57DE8">
      <w:pPr>
        <w:rPr>
          <w:rFonts w:ascii="Raleway" w:hAnsi="Raleway"/>
          <w:bCs/>
        </w:rPr>
      </w:pPr>
      <w:r w:rsidRPr="00514A6C">
        <w:rPr>
          <w:rFonts w:ascii="Raleway" w:hAnsi="Raleway"/>
          <w:bCs/>
        </w:rPr>
        <w:t xml:space="preserve">LH has </w:t>
      </w:r>
      <w:r w:rsidR="00CC4E20" w:rsidRPr="00514A6C">
        <w:rPr>
          <w:rFonts w:ascii="Raleway" w:hAnsi="Raleway"/>
          <w:bCs/>
        </w:rPr>
        <w:t xml:space="preserve">300 families they are supporting </w:t>
      </w:r>
      <w:r w:rsidR="002360D7">
        <w:rPr>
          <w:rFonts w:ascii="Raleway" w:hAnsi="Raleway"/>
          <w:bCs/>
        </w:rPr>
        <w:t xml:space="preserve">in PACT </w:t>
      </w:r>
      <w:r w:rsidR="00CC4E20" w:rsidRPr="00514A6C">
        <w:rPr>
          <w:rFonts w:ascii="Raleway" w:hAnsi="Raleway"/>
          <w:bCs/>
        </w:rPr>
        <w:t xml:space="preserve">but notes the impact of incoming children on </w:t>
      </w:r>
      <w:proofErr w:type="gramStart"/>
      <w:r w:rsidR="00CC4E20" w:rsidRPr="00514A6C">
        <w:rPr>
          <w:rFonts w:ascii="Raleway" w:hAnsi="Raleway"/>
          <w:bCs/>
        </w:rPr>
        <w:t>South East</w:t>
      </w:r>
      <w:proofErr w:type="gramEnd"/>
      <w:r w:rsidR="00CC4E20" w:rsidRPr="00514A6C">
        <w:rPr>
          <w:rFonts w:ascii="Raleway" w:hAnsi="Raleway"/>
          <w:bCs/>
        </w:rPr>
        <w:t xml:space="preserve"> RAAs. There is the </w:t>
      </w:r>
      <w:proofErr w:type="gramStart"/>
      <w:r w:rsidR="00CC4E20" w:rsidRPr="00514A6C">
        <w:rPr>
          <w:rFonts w:ascii="Raleway" w:hAnsi="Raleway"/>
          <w:bCs/>
        </w:rPr>
        <w:t>short term</w:t>
      </w:r>
      <w:proofErr w:type="gramEnd"/>
      <w:r w:rsidR="00CC4E20" w:rsidRPr="00514A6C">
        <w:rPr>
          <w:rFonts w:ascii="Raleway" w:hAnsi="Raleway"/>
          <w:bCs/>
        </w:rPr>
        <w:t xml:space="preserve"> gain for the inter-agency fee, but </w:t>
      </w:r>
      <w:r w:rsidR="002360D7" w:rsidRPr="00514A6C">
        <w:rPr>
          <w:rFonts w:ascii="Raleway" w:hAnsi="Raleway"/>
          <w:bCs/>
        </w:rPr>
        <w:t>there</w:t>
      </w:r>
      <w:r w:rsidR="00CC4E20" w:rsidRPr="00514A6C">
        <w:rPr>
          <w:rFonts w:ascii="Raleway" w:hAnsi="Raleway"/>
          <w:bCs/>
        </w:rPr>
        <w:t xml:space="preserve"> is a longer term impact on resourcing and capacity. </w:t>
      </w:r>
    </w:p>
    <w:p w14:paraId="2D1C6C8C" w14:textId="12630CE8" w:rsidR="00910DBF" w:rsidRPr="00514A6C" w:rsidRDefault="00910DBF" w:rsidP="00A57DE8">
      <w:pPr>
        <w:rPr>
          <w:rFonts w:ascii="Raleway" w:hAnsi="Raleway"/>
          <w:bCs/>
        </w:rPr>
      </w:pPr>
      <w:r w:rsidRPr="00514A6C">
        <w:rPr>
          <w:rFonts w:ascii="Raleway" w:hAnsi="Raleway"/>
          <w:bCs/>
        </w:rPr>
        <w:lastRenderedPageBreak/>
        <w:t>KY did a piece of work on LAs delegating case holding responsibility to the RAA. W</w:t>
      </w:r>
      <w:r w:rsidR="002360D7">
        <w:rPr>
          <w:rFonts w:ascii="Raleway" w:hAnsi="Raleway"/>
          <w:bCs/>
        </w:rPr>
        <w:t>e</w:t>
      </w:r>
      <w:r w:rsidRPr="00514A6C">
        <w:rPr>
          <w:rFonts w:ascii="Raleway" w:hAnsi="Raleway"/>
          <w:bCs/>
        </w:rPr>
        <w:t xml:space="preserve">’ve been looking at evidence around having that responsibility.  Found there could be some benefits in resource efficiency. </w:t>
      </w:r>
      <w:r w:rsidR="00E76125" w:rsidRPr="00514A6C">
        <w:rPr>
          <w:rFonts w:ascii="Raleway" w:hAnsi="Raleway"/>
          <w:bCs/>
        </w:rPr>
        <w:t>Some evidence of matching being quicker but small sample. Underlying conclusion is i</w:t>
      </w:r>
      <w:r w:rsidR="002360D7">
        <w:rPr>
          <w:rFonts w:ascii="Raleway" w:hAnsi="Raleway"/>
          <w:bCs/>
        </w:rPr>
        <w:t>f</w:t>
      </w:r>
      <w:r w:rsidR="00E76125" w:rsidRPr="00514A6C">
        <w:rPr>
          <w:rFonts w:ascii="Raleway" w:hAnsi="Raleway"/>
          <w:bCs/>
        </w:rPr>
        <w:t xml:space="preserve"> you have permanence teams then it might make sense as it is a small change, but if you don’t </w:t>
      </w:r>
      <w:r w:rsidR="002360D7">
        <w:rPr>
          <w:rFonts w:ascii="Raleway" w:hAnsi="Raleway"/>
          <w:bCs/>
        </w:rPr>
        <w:t xml:space="preserve">it </w:t>
      </w:r>
      <w:r w:rsidR="00E76125" w:rsidRPr="00514A6C">
        <w:rPr>
          <w:rFonts w:ascii="Raleway" w:hAnsi="Raleway"/>
          <w:bCs/>
        </w:rPr>
        <w:t>is a whole change to</w:t>
      </w:r>
      <w:r w:rsidR="002360D7">
        <w:rPr>
          <w:rFonts w:ascii="Raleway" w:hAnsi="Raleway"/>
          <w:bCs/>
        </w:rPr>
        <w:t xml:space="preserve"> </w:t>
      </w:r>
      <w:r w:rsidR="00E76125" w:rsidRPr="00514A6C">
        <w:rPr>
          <w:rFonts w:ascii="Raleway" w:hAnsi="Raleway"/>
          <w:bCs/>
        </w:rPr>
        <w:t>a way of working</w:t>
      </w:r>
      <w:r w:rsidR="002360D7">
        <w:rPr>
          <w:rFonts w:ascii="Raleway" w:hAnsi="Raleway"/>
          <w:bCs/>
        </w:rPr>
        <w:t xml:space="preserve"> for marginal benefit</w:t>
      </w:r>
      <w:r w:rsidR="00E76125" w:rsidRPr="00514A6C">
        <w:rPr>
          <w:rFonts w:ascii="Raleway" w:hAnsi="Raleway"/>
          <w:bCs/>
        </w:rPr>
        <w:t xml:space="preserve">. </w:t>
      </w:r>
    </w:p>
    <w:p w14:paraId="1D439976" w14:textId="7F865A25" w:rsidR="001C00D4" w:rsidRPr="00514A6C" w:rsidRDefault="001C00D4" w:rsidP="00A57DE8">
      <w:pPr>
        <w:rPr>
          <w:rFonts w:ascii="Raleway" w:hAnsi="Raleway"/>
          <w:b/>
        </w:rPr>
      </w:pPr>
      <w:r w:rsidRPr="00514A6C">
        <w:rPr>
          <w:rFonts w:ascii="Raleway" w:hAnsi="Raleway"/>
          <w:b/>
        </w:rPr>
        <w:t xml:space="preserve">Item 3; RAA round </w:t>
      </w:r>
      <w:proofErr w:type="gramStart"/>
      <w:r w:rsidRPr="00514A6C">
        <w:rPr>
          <w:rFonts w:ascii="Raleway" w:hAnsi="Raleway"/>
          <w:b/>
        </w:rPr>
        <w:t>up</w:t>
      </w:r>
      <w:proofErr w:type="gramEnd"/>
    </w:p>
    <w:p w14:paraId="282DB7CB" w14:textId="232D7B41" w:rsidR="001C00D4" w:rsidRPr="00514A6C" w:rsidRDefault="00AC59A5" w:rsidP="00A57DE8">
      <w:pPr>
        <w:rPr>
          <w:rFonts w:ascii="Raleway" w:hAnsi="Raleway"/>
          <w:bCs/>
        </w:rPr>
      </w:pPr>
      <w:r w:rsidRPr="00514A6C">
        <w:rPr>
          <w:rFonts w:ascii="Raleway" w:hAnsi="Raleway"/>
          <w:bCs/>
        </w:rPr>
        <w:t xml:space="preserve">RR </w:t>
      </w:r>
      <w:r w:rsidR="00787785" w:rsidRPr="00514A6C">
        <w:rPr>
          <w:rFonts w:ascii="Raleway" w:hAnsi="Raleway"/>
          <w:bCs/>
        </w:rPr>
        <w:t xml:space="preserve">For us we’ve been able to </w:t>
      </w:r>
      <w:r w:rsidR="004A6AC9" w:rsidRPr="00514A6C">
        <w:rPr>
          <w:rFonts w:ascii="Raleway" w:hAnsi="Raleway"/>
          <w:bCs/>
        </w:rPr>
        <w:t>lift the teams into the RAA so the only thing that changed was line management.  There were issues around partnership agreement and the data.  Anecdotally, having that team</w:t>
      </w:r>
      <w:r w:rsidR="008454E3" w:rsidRPr="00514A6C">
        <w:rPr>
          <w:rFonts w:ascii="Raleway" w:hAnsi="Raleway"/>
          <w:bCs/>
        </w:rPr>
        <w:t xml:space="preserve">, doing the ADMs has been helpful. Keeping in touch and contact work has also been supported and matching been improved (as per Kevin’s research above). </w:t>
      </w:r>
      <w:r w:rsidRPr="00514A6C">
        <w:rPr>
          <w:rFonts w:ascii="Raleway" w:hAnsi="Raleway"/>
          <w:bCs/>
        </w:rPr>
        <w:t xml:space="preserve"> Felt the report a bit flat and didn’t capture the verbal feedback.  Learned a lot it was very intense as the RAA leader having to lead whereas previously the DCS would lead.  Now need to wait and see what should happen going forward.</w:t>
      </w:r>
    </w:p>
    <w:p w14:paraId="007A1D90" w14:textId="77777777" w:rsidR="005F2EA1" w:rsidRPr="00514A6C" w:rsidRDefault="005F2EA1" w:rsidP="00A57DE8">
      <w:pPr>
        <w:rPr>
          <w:rFonts w:ascii="Raleway" w:hAnsi="Raleway"/>
          <w:bCs/>
        </w:rPr>
      </w:pPr>
    </w:p>
    <w:p w14:paraId="6037D2B7" w14:textId="430D2D55" w:rsidR="00C8658D" w:rsidRPr="00CA69DF" w:rsidRDefault="00CA69DF">
      <w:pPr>
        <w:rPr>
          <w:rFonts w:ascii="Raleway" w:hAnsi="Raleway"/>
        </w:rPr>
      </w:pPr>
      <w:r>
        <w:rPr>
          <w:rFonts w:ascii="Raleway" w:hAnsi="Raleway"/>
        </w:rPr>
        <w:t xml:space="preserve">MW shared they are </w:t>
      </w:r>
      <w:r w:rsidR="00D53585" w:rsidRPr="00CA69DF">
        <w:rPr>
          <w:rFonts w:ascii="Raleway" w:hAnsi="Raleway"/>
        </w:rPr>
        <w:t xml:space="preserve">about to go to </w:t>
      </w:r>
      <w:proofErr w:type="gramStart"/>
      <w:r w:rsidR="00D53585" w:rsidRPr="00CA69DF">
        <w:rPr>
          <w:rFonts w:ascii="Raleway" w:hAnsi="Raleway"/>
        </w:rPr>
        <w:t>restructure</w:t>
      </w:r>
      <w:proofErr w:type="gramEnd"/>
    </w:p>
    <w:p w14:paraId="6F7DE4D5" w14:textId="45BD66D0" w:rsidR="00022E73" w:rsidRPr="00CA69DF" w:rsidRDefault="00022E73">
      <w:pPr>
        <w:rPr>
          <w:rFonts w:ascii="Raleway" w:hAnsi="Raleway"/>
        </w:rPr>
      </w:pPr>
      <w:r w:rsidRPr="00CA69DF">
        <w:rPr>
          <w:rFonts w:ascii="Raleway" w:hAnsi="Raleway"/>
        </w:rPr>
        <w:t xml:space="preserve">AC </w:t>
      </w:r>
      <w:r w:rsidR="00CA69DF" w:rsidRPr="00CA69DF">
        <w:rPr>
          <w:rFonts w:ascii="Raleway" w:hAnsi="Raleway"/>
        </w:rPr>
        <w:t xml:space="preserve">is </w:t>
      </w:r>
      <w:r w:rsidRPr="00CA69DF">
        <w:rPr>
          <w:rFonts w:ascii="Raleway" w:hAnsi="Raleway"/>
        </w:rPr>
        <w:t xml:space="preserve">writing service plan for year. National </w:t>
      </w:r>
      <w:proofErr w:type="gramStart"/>
      <w:r w:rsidRPr="00CA69DF">
        <w:rPr>
          <w:rFonts w:ascii="Raleway" w:hAnsi="Raleway"/>
        </w:rPr>
        <w:t>3 year</w:t>
      </w:r>
      <w:proofErr w:type="gramEnd"/>
      <w:r w:rsidRPr="00CA69DF">
        <w:rPr>
          <w:rFonts w:ascii="Raleway" w:hAnsi="Raleway"/>
        </w:rPr>
        <w:t xml:space="preserve"> strategy is incredibly helpful to provide a foundation for how we can meet those outcomes.</w:t>
      </w:r>
      <w:r w:rsidR="00AF3BA4" w:rsidRPr="00CA69DF">
        <w:rPr>
          <w:rFonts w:ascii="Raleway" w:hAnsi="Raleway"/>
        </w:rPr>
        <w:t xml:space="preserve"> Focus on an EH </w:t>
      </w:r>
      <w:proofErr w:type="gramStart"/>
      <w:r w:rsidR="00AF3BA4" w:rsidRPr="00CA69DF">
        <w:rPr>
          <w:rFonts w:ascii="Raleway" w:hAnsi="Raleway"/>
        </w:rPr>
        <w:t>approach, and</w:t>
      </w:r>
      <w:proofErr w:type="gramEnd"/>
      <w:r w:rsidR="00AF3BA4" w:rsidRPr="00CA69DF">
        <w:rPr>
          <w:rFonts w:ascii="Raleway" w:hAnsi="Raleway"/>
        </w:rPr>
        <w:t xml:space="preserve"> looking at data for adoption support. </w:t>
      </w:r>
    </w:p>
    <w:p w14:paraId="127DD90C" w14:textId="19DBC4B8" w:rsidR="002C5699" w:rsidRPr="00CA69DF" w:rsidRDefault="002C5699">
      <w:pPr>
        <w:rPr>
          <w:rFonts w:ascii="Raleway" w:hAnsi="Raleway"/>
        </w:rPr>
      </w:pPr>
      <w:r w:rsidRPr="00CA69DF">
        <w:rPr>
          <w:rFonts w:ascii="Raleway" w:hAnsi="Raleway"/>
        </w:rPr>
        <w:t>TR achieved 90% sufficiency</w:t>
      </w:r>
      <w:r w:rsidR="00086CE5" w:rsidRPr="00CA69DF">
        <w:rPr>
          <w:rFonts w:ascii="Raleway" w:hAnsi="Raleway"/>
        </w:rPr>
        <w:t xml:space="preserve">. Set up MDT (anchor team) in Feb and seeing impact for perm support. </w:t>
      </w:r>
    </w:p>
    <w:p w14:paraId="7C260433" w14:textId="7F640A69" w:rsidR="003408D1" w:rsidRPr="00CA69DF" w:rsidRDefault="003408D1">
      <w:pPr>
        <w:rPr>
          <w:rFonts w:ascii="Raleway" w:hAnsi="Raleway"/>
        </w:rPr>
      </w:pPr>
      <w:r w:rsidRPr="00CA69DF">
        <w:rPr>
          <w:rFonts w:ascii="Raleway" w:hAnsi="Raleway"/>
        </w:rPr>
        <w:t>LH placed 76 children last year, over 60% in s</w:t>
      </w:r>
      <w:r w:rsidR="00CA69DF">
        <w:rPr>
          <w:rFonts w:ascii="Raleway" w:hAnsi="Raleway"/>
        </w:rPr>
        <w:t>i</w:t>
      </w:r>
      <w:r w:rsidRPr="00CA69DF">
        <w:rPr>
          <w:rFonts w:ascii="Raleway" w:hAnsi="Raleway"/>
        </w:rPr>
        <w:t xml:space="preserve">bling groups (4 sets of 3).  The other side of challenge is higher proportion on </w:t>
      </w:r>
      <w:proofErr w:type="spellStart"/>
      <w:r w:rsidRPr="00CA69DF">
        <w:rPr>
          <w:rFonts w:ascii="Raleway" w:hAnsi="Raleway"/>
        </w:rPr>
        <w:t>linkmaker</w:t>
      </w:r>
      <w:proofErr w:type="spellEnd"/>
      <w:r w:rsidRPr="00CA69DF">
        <w:rPr>
          <w:rFonts w:ascii="Raleway" w:hAnsi="Raleway"/>
        </w:rPr>
        <w:t xml:space="preserve">. </w:t>
      </w:r>
      <w:r w:rsidR="00CA69DF">
        <w:rPr>
          <w:rFonts w:ascii="Raleway" w:hAnsi="Raleway"/>
        </w:rPr>
        <w:t>Successful e</w:t>
      </w:r>
      <w:r w:rsidR="00BF627B" w:rsidRPr="00CA69DF">
        <w:rPr>
          <w:rFonts w:ascii="Raleway" w:hAnsi="Raleway"/>
        </w:rPr>
        <w:t xml:space="preserve">arly </w:t>
      </w:r>
      <w:r w:rsidR="00CA69DF" w:rsidRPr="00CA69DF">
        <w:rPr>
          <w:rFonts w:ascii="Raleway" w:hAnsi="Raleway"/>
        </w:rPr>
        <w:t>permanence</w:t>
      </w:r>
      <w:r w:rsidR="00BF627B" w:rsidRPr="00CA69DF">
        <w:rPr>
          <w:rFonts w:ascii="Raleway" w:hAnsi="Raleway"/>
        </w:rPr>
        <w:t xml:space="preserve"> project with </w:t>
      </w:r>
      <w:proofErr w:type="gramStart"/>
      <w:r w:rsidR="00BF627B" w:rsidRPr="00CA69DF">
        <w:rPr>
          <w:rFonts w:ascii="Raleway" w:hAnsi="Raleway"/>
        </w:rPr>
        <w:t>so</w:t>
      </w:r>
      <w:r w:rsidR="00CA69DF">
        <w:rPr>
          <w:rFonts w:ascii="Raleway" w:hAnsi="Raleway"/>
        </w:rPr>
        <w:t>u</w:t>
      </w:r>
      <w:r w:rsidR="00BF627B" w:rsidRPr="00CA69DF">
        <w:rPr>
          <w:rFonts w:ascii="Raleway" w:hAnsi="Raleway"/>
        </w:rPr>
        <w:t>th east</w:t>
      </w:r>
      <w:proofErr w:type="gramEnd"/>
      <w:r w:rsidR="00BF627B" w:rsidRPr="00CA69DF">
        <w:rPr>
          <w:rFonts w:ascii="Raleway" w:hAnsi="Raleway"/>
        </w:rPr>
        <w:t xml:space="preserve">. </w:t>
      </w:r>
    </w:p>
    <w:p w14:paraId="2F6E1A92" w14:textId="6E68D150" w:rsidR="002F4336" w:rsidRPr="00CA69DF" w:rsidRDefault="002B7FF1">
      <w:pPr>
        <w:rPr>
          <w:rFonts w:ascii="Raleway" w:hAnsi="Raleway"/>
        </w:rPr>
        <w:sectPr w:rsidR="002F4336" w:rsidRPr="00CA69DF">
          <w:pgSz w:w="11906" w:h="16838"/>
          <w:pgMar w:top="1440" w:right="1440" w:bottom="1440" w:left="1440" w:header="708" w:footer="708" w:gutter="0"/>
          <w:cols w:space="708"/>
          <w:docGrid w:linePitch="360"/>
        </w:sectPr>
      </w:pPr>
      <w:r w:rsidRPr="00CA69DF">
        <w:rPr>
          <w:rFonts w:ascii="Raleway" w:hAnsi="Raleway"/>
        </w:rPr>
        <w:t xml:space="preserve">MH hosted by central beds in eastern.  We are very small RAA </w:t>
      </w:r>
      <w:r w:rsidR="00CA69DF" w:rsidRPr="00CA69DF">
        <w:rPr>
          <w:rFonts w:ascii="Raleway" w:hAnsi="Raleway"/>
        </w:rPr>
        <w:t>but even so</w:t>
      </w:r>
      <w:r w:rsidRPr="00CA69DF">
        <w:rPr>
          <w:rFonts w:ascii="Raleway" w:hAnsi="Raleway"/>
        </w:rPr>
        <w:t xml:space="preserve"> practice can be quite di</w:t>
      </w:r>
      <w:r w:rsidR="00CA69DF" w:rsidRPr="00CA69DF">
        <w:rPr>
          <w:rFonts w:ascii="Raleway" w:hAnsi="Raleway"/>
        </w:rPr>
        <w:t xml:space="preserve">fferent between the two LAs. </w:t>
      </w:r>
    </w:p>
    <w:p w14:paraId="62906DEE" w14:textId="175115FB" w:rsidR="003311E9" w:rsidRPr="00514A6C" w:rsidRDefault="003311E9" w:rsidP="003311E9">
      <w:pPr>
        <w:spacing w:line="240" w:lineRule="auto"/>
        <w:jc w:val="both"/>
        <w:rPr>
          <w:rFonts w:ascii="Raleway" w:hAnsi="Raleway" w:cstheme="minorHAnsi"/>
          <w:bCs/>
        </w:rPr>
      </w:pPr>
      <w:r w:rsidRPr="00514A6C">
        <w:rPr>
          <w:rFonts w:ascii="Raleway" w:hAnsi="Raleway" w:cstheme="minorHAnsi"/>
          <w:b/>
        </w:rPr>
        <w:lastRenderedPageBreak/>
        <w:t xml:space="preserve">Action log: </w:t>
      </w:r>
      <w:r w:rsidRPr="00514A6C">
        <w:rPr>
          <w:rFonts w:ascii="Raleway" w:hAnsi="Raleway" w:cstheme="minorHAnsi"/>
          <w:bCs/>
        </w:rPr>
        <w:t>This action log was updated on 1</w:t>
      </w:r>
      <w:r w:rsidR="00670C74" w:rsidRPr="00514A6C">
        <w:rPr>
          <w:rFonts w:ascii="Raleway" w:hAnsi="Raleway" w:cstheme="minorHAnsi"/>
          <w:bCs/>
        </w:rPr>
        <w:t>1</w:t>
      </w:r>
      <w:r w:rsidRPr="00514A6C">
        <w:rPr>
          <w:rFonts w:ascii="Raleway" w:hAnsi="Raleway" w:cstheme="minorHAnsi"/>
          <w:bCs/>
        </w:rPr>
        <w:t xml:space="preserve"> </w:t>
      </w:r>
      <w:r w:rsidR="00670C74" w:rsidRPr="00514A6C">
        <w:rPr>
          <w:rFonts w:ascii="Raleway" w:hAnsi="Raleway" w:cstheme="minorHAnsi"/>
          <w:bCs/>
        </w:rPr>
        <w:t>July 2024</w:t>
      </w:r>
    </w:p>
    <w:tbl>
      <w:tblPr>
        <w:tblStyle w:val="TableGrid"/>
        <w:tblW w:w="14596" w:type="dxa"/>
        <w:tblInd w:w="-147" w:type="dxa"/>
        <w:tblLook w:val="04A0" w:firstRow="1" w:lastRow="0" w:firstColumn="1" w:lastColumn="0" w:noHBand="0" w:noVBand="1"/>
      </w:tblPr>
      <w:tblGrid>
        <w:gridCol w:w="565"/>
        <w:gridCol w:w="9839"/>
        <w:gridCol w:w="1515"/>
        <w:gridCol w:w="1403"/>
        <w:gridCol w:w="1274"/>
      </w:tblGrid>
      <w:tr w:rsidR="003311E9" w:rsidRPr="00514A6C" w14:paraId="48DB9D82"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tcPr>
          <w:p w14:paraId="59D635F3" w14:textId="77777777" w:rsidR="003311E9" w:rsidRPr="00514A6C" w:rsidRDefault="003311E9" w:rsidP="00B84C8D">
            <w:pPr>
              <w:spacing w:after="255"/>
              <w:contextualSpacing/>
              <w:jc w:val="left"/>
              <w:rPr>
                <w:rFonts w:ascii="Raleway" w:hAnsi="Raleway" w:cstheme="minorHAnsi"/>
                <w:b/>
              </w:rPr>
            </w:pPr>
          </w:p>
        </w:tc>
        <w:tc>
          <w:tcPr>
            <w:tcW w:w="9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E09A1A"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Action</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847D5D"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Responsible</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CA08D0"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Date issued</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C0FDF6"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Status</w:t>
            </w:r>
          </w:p>
        </w:tc>
      </w:tr>
      <w:tr w:rsidR="00670C74" w:rsidRPr="00514A6C" w14:paraId="6B0AF22B"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tcPr>
          <w:p w14:paraId="1C5AE94A" w14:textId="185D703B" w:rsidR="00670C74" w:rsidRPr="00514A6C" w:rsidRDefault="002360D7" w:rsidP="00B84C8D">
            <w:pPr>
              <w:spacing w:after="255"/>
              <w:contextualSpacing/>
              <w:rPr>
                <w:rFonts w:ascii="Raleway" w:hAnsi="Raleway" w:cstheme="minorHAnsi"/>
                <w:b/>
              </w:rPr>
            </w:pPr>
            <w:r>
              <w:rPr>
                <w:rFonts w:ascii="Raleway" w:hAnsi="Raleway" w:cstheme="minorHAnsi"/>
                <w:b/>
              </w:rPr>
              <w:t>77</w:t>
            </w:r>
          </w:p>
        </w:tc>
        <w:tc>
          <w:tcPr>
            <w:tcW w:w="9839" w:type="dxa"/>
            <w:tcBorders>
              <w:top w:val="single" w:sz="4" w:space="0" w:color="auto"/>
              <w:left w:val="single" w:sz="4" w:space="0" w:color="auto"/>
              <w:bottom w:val="single" w:sz="4" w:space="0" w:color="auto"/>
              <w:right w:val="single" w:sz="4" w:space="0" w:color="auto"/>
            </w:tcBorders>
            <w:shd w:val="clear" w:color="auto" w:fill="FFFFFF" w:themeFill="background1"/>
          </w:tcPr>
          <w:p w14:paraId="66B47BE8" w14:textId="4CB91B0C" w:rsidR="00670C74" w:rsidRPr="00514A6C" w:rsidRDefault="002360D7" w:rsidP="00B84C8D">
            <w:pPr>
              <w:spacing w:after="255"/>
              <w:contextualSpacing/>
              <w:rPr>
                <w:rFonts w:ascii="Raleway" w:hAnsi="Raleway" w:cstheme="minorHAnsi"/>
                <w:b/>
              </w:rPr>
            </w:pPr>
            <w:r>
              <w:rPr>
                <w:rFonts w:ascii="Raleway" w:hAnsi="Raleway" w:cstheme="minorHAnsi"/>
                <w:b/>
              </w:rPr>
              <w:t>LH to check rate for medical advisors with CORUM BAAF</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tcPr>
          <w:p w14:paraId="3502686F" w14:textId="27F98F92" w:rsidR="00670C74" w:rsidRPr="00514A6C" w:rsidRDefault="002360D7" w:rsidP="00B84C8D">
            <w:pPr>
              <w:spacing w:after="255"/>
              <w:contextualSpacing/>
              <w:rPr>
                <w:rFonts w:ascii="Raleway" w:hAnsi="Raleway" w:cstheme="minorHAnsi"/>
                <w:b/>
              </w:rPr>
            </w:pPr>
            <w:r>
              <w:rPr>
                <w:rFonts w:ascii="Raleway" w:hAnsi="Raleway" w:cstheme="minorHAnsi"/>
                <w:b/>
              </w:rPr>
              <w:t>LH</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tcPr>
          <w:p w14:paraId="386D30C2" w14:textId="513E6381" w:rsidR="00670C74" w:rsidRPr="00514A6C" w:rsidRDefault="002360D7" w:rsidP="00B84C8D">
            <w:pPr>
              <w:spacing w:after="255"/>
              <w:contextualSpacing/>
              <w:rPr>
                <w:rFonts w:ascii="Raleway" w:hAnsi="Raleway" w:cstheme="minorHAnsi"/>
                <w:b/>
              </w:rPr>
            </w:pPr>
            <w:r>
              <w:rPr>
                <w:rFonts w:ascii="Raleway" w:hAnsi="Raleway" w:cstheme="minorHAnsi"/>
                <w:b/>
              </w:rPr>
              <w:t>April 2024</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tcPr>
          <w:p w14:paraId="4FF4526D" w14:textId="0060DC40" w:rsidR="00670C74" w:rsidRPr="00514A6C" w:rsidRDefault="002360D7" w:rsidP="00B84C8D">
            <w:pPr>
              <w:spacing w:after="255"/>
              <w:contextualSpacing/>
              <w:rPr>
                <w:rFonts w:ascii="Raleway" w:hAnsi="Raleway" w:cstheme="minorHAnsi"/>
                <w:b/>
              </w:rPr>
            </w:pPr>
            <w:r>
              <w:rPr>
                <w:rFonts w:ascii="Raleway" w:hAnsi="Raleway" w:cstheme="minorHAnsi"/>
                <w:b/>
              </w:rPr>
              <w:t>open</w:t>
            </w:r>
          </w:p>
        </w:tc>
      </w:tr>
      <w:tr w:rsidR="003311E9" w:rsidRPr="00514A6C" w14:paraId="640EB7DC"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366795"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76</w:t>
            </w:r>
          </w:p>
        </w:tc>
        <w:tc>
          <w:tcPr>
            <w:tcW w:w="98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0936C" w14:textId="77777777" w:rsidR="003311E9" w:rsidRPr="00514A6C" w:rsidRDefault="003311E9" w:rsidP="00B84C8D">
            <w:pPr>
              <w:spacing w:after="255"/>
              <w:contextualSpacing/>
              <w:jc w:val="left"/>
              <w:rPr>
                <w:rFonts w:ascii="Raleway" w:hAnsi="Raleway" w:cstheme="minorHAnsi"/>
                <w:b/>
              </w:rPr>
            </w:pPr>
            <w:r w:rsidRPr="00514A6C">
              <w:rPr>
                <w:rFonts w:ascii="Raleway" w:hAnsi="Raleway"/>
              </w:rPr>
              <w:t>Group to build into their own performance monitoring/reflections that one or two per RAA/2-3% feels the right proportion of disruptions.</w:t>
            </w:r>
          </w:p>
        </w:tc>
        <w:tc>
          <w:tcPr>
            <w:tcW w:w="15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947D55"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all</w:t>
            </w:r>
          </w:p>
        </w:tc>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9923B0"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Feb 2024</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AC970"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complete</w:t>
            </w:r>
          </w:p>
        </w:tc>
      </w:tr>
      <w:tr w:rsidR="003311E9" w:rsidRPr="00514A6C" w14:paraId="463095F9"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3B05B86"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75</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FB3ED09" w14:textId="77777777" w:rsidR="003311E9" w:rsidRPr="00514A6C" w:rsidRDefault="003311E9" w:rsidP="00B84C8D">
            <w:pPr>
              <w:spacing w:after="255"/>
              <w:contextualSpacing/>
              <w:jc w:val="left"/>
              <w:rPr>
                <w:rFonts w:ascii="Raleway" w:hAnsi="Raleway" w:cstheme="minorHAnsi"/>
                <w:b/>
              </w:rPr>
            </w:pPr>
            <w:r w:rsidRPr="00514A6C">
              <w:rPr>
                <w:rFonts w:ascii="Raleway" w:hAnsi="Raleway"/>
              </w:rPr>
              <w:t>MH said if DCSs are asked then our position is we are conflicted/mixed in respect of our views on changes to the rule the 3-year rule.</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4994570"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709CB5B"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Feb 2024</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CB2AAB"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complete</w:t>
            </w:r>
          </w:p>
        </w:tc>
      </w:tr>
      <w:tr w:rsidR="003311E9" w:rsidRPr="00514A6C" w14:paraId="0C02B50A"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F63F9B"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74</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1F30876" w14:textId="77777777" w:rsidR="003311E9" w:rsidRPr="00514A6C" w:rsidRDefault="003311E9" w:rsidP="00B84C8D">
            <w:pPr>
              <w:spacing w:after="255"/>
              <w:contextualSpacing/>
              <w:jc w:val="left"/>
              <w:rPr>
                <w:rFonts w:ascii="Raleway" w:hAnsi="Raleway" w:cstheme="minorHAnsi"/>
                <w:b/>
              </w:rPr>
            </w:pPr>
            <w:r w:rsidRPr="00514A6C">
              <w:rPr>
                <w:rFonts w:ascii="Raleway" w:hAnsi="Raleway"/>
              </w:rPr>
              <w:t>KY asked MH to flag with DCSs the need for LAs to work more closely with RAAs to improve quality of data.</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98409A"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F33473"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Oct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7301E2E"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complete</w:t>
            </w:r>
          </w:p>
        </w:tc>
      </w:tr>
      <w:tr w:rsidR="003311E9" w:rsidRPr="00514A6C" w14:paraId="68B68732"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7EA84"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73</w:t>
            </w:r>
          </w:p>
        </w:tc>
        <w:tc>
          <w:tcPr>
            <w:tcW w:w="983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1CB867" w14:textId="77777777" w:rsidR="003311E9" w:rsidRPr="00514A6C" w:rsidRDefault="003311E9" w:rsidP="00B84C8D">
            <w:pPr>
              <w:spacing w:after="255"/>
              <w:contextualSpacing/>
              <w:jc w:val="left"/>
              <w:rPr>
                <w:rFonts w:ascii="Raleway" w:hAnsi="Raleway" w:cstheme="minorHAnsi"/>
                <w:b/>
              </w:rPr>
            </w:pPr>
            <w:r w:rsidRPr="00514A6C">
              <w:rPr>
                <w:rFonts w:ascii="Raleway" w:hAnsi="Raleway"/>
              </w:rPr>
              <w:t>KY noted there was a project on case management systems and KY to keep group updated on that.</w:t>
            </w:r>
          </w:p>
        </w:tc>
        <w:tc>
          <w:tcPr>
            <w:tcW w:w="151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AF0DB"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KY</w:t>
            </w:r>
          </w:p>
        </w:tc>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6C632"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Oct 2023</w:t>
            </w:r>
          </w:p>
        </w:tc>
        <w:tc>
          <w:tcPr>
            <w:tcW w:w="127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E4554"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Open</w:t>
            </w:r>
          </w:p>
        </w:tc>
      </w:tr>
      <w:tr w:rsidR="003311E9" w:rsidRPr="00514A6C" w14:paraId="6759262E"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D6D87A5"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72</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DF98FCC"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Discussion on strengthening policy/practice regarding birth families.  What is good practice, how might we share it?  Idea of online conference? Discuss on Oct agenda</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0E4A31"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4125C5"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July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52ECF3"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closed</w:t>
            </w:r>
          </w:p>
        </w:tc>
      </w:tr>
      <w:tr w:rsidR="003311E9" w:rsidRPr="00514A6C" w14:paraId="10C5FC8D"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21A8EF2"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71</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FEACAC2"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Discuss analysis on disruption (could KY produce something for Jan meeting?)</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D713D15"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KY</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4128D7"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July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C8B49E"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complete</w:t>
            </w:r>
          </w:p>
        </w:tc>
      </w:tr>
      <w:tr w:rsidR="003311E9" w:rsidRPr="00514A6C" w14:paraId="00B30BE4"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7656F6"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70</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4F2D583"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Review whether new ALB is working after Jan2025 meeting (1 year)</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2F5DAA2"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MH and all</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CD13CBD"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July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13E7DD"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complete</w:t>
            </w:r>
          </w:p>
        </w:tc>
      </w:tr>
      <w:tr w:rsidR="003311E9" w:rsidRPr="00514A6C" w14:paraId="65DC0C87"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FDBCE04"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69</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7B6564" w14:textId="77777777" w:rsidR="003311E9" w:rsidRPr="00514A6C" w:rsidRDefault="003311E9" w:rsidP="00B84C8D">
            <w:pPr>
              <w:jc w:val="left"/>
              <w:rPr>
                <w:rFonts w:ascii="Raleway" w:hAnsi="Raleway"/>
              </w:rPr>
            </w:pPr>
            <w:r w:rsidRPr="00514A6C">
              <w:rPr>
                <w:rFonts w:ascii="Raleway" w:hAnsi="Raleway"/>
              </w:rPr>
              <w:t xml:space="preserve">MH to liaise with </w:t>
            </w:r>
            <w:r w:rsidRPr="00514A6C">
              <w:rPr>
                <w:rFonts w:ascii="Raleway" w:hAnsi="Raleway" w:cs="Arial"/>
                <w:color w:val="222222"/>
                <w:shd w:val="clear" w:color="auto" w:fill="A6A6A6" w:themeFill="background1" w:themeFillShade="A6"/>
              </w:rPr>
              <w:t>Sarah Johal around future direction of travel</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EED8EF6"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9240D8"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April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7CE7144"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closed</w:t>
            </w:r>
          </w:p>
        </w:tc>
      </w:tr>
      <w:tr w:rsidR="003311E9" w:rsidRPr="00514A6C" w14:paraId="43BEEE1D"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5D9742E"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68</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24ADA15" w14:textId="77777777" w:rsidR="003311E9" w:rsidRPr="00514A6C" w:rsidRDefault="003311E9" w:rsidP="00B84C8D">
            <w:pPr>
              <w:jc w:val="left"/>
              <w:rPr>
                <w:rFonts w:ascii="Raleway" w:hAnsi="Raleway"/>
                <w:b/>
                <w:bCs/>
              </w:rPr>
            </w:pPr>
            <w:proofErr w:type="gramStart"/>
            <w:r w:rsidRPr="00514A6C">
              <w:rPr>
                <w:rFonts w:ascii="Raleway" w:hAnsi="Raleway"/>
              </w:rPr>
              <w:t>Item</w:t>
            </w:r>
            <w:r w:rsidRPr="00514A6C">
              <w:rPr>
                <w:rFonts w:ascii="Raleway" w:hAnsi="Raleway"/>
                <w:b/>
                <w:bCs/>
              </w:rPr>
              <w:t xml:space="preserve"> </w:t>
            </w:r>
            <w:r w:rsidRPr="00514A6C">
              <w:rPr>
                <w:rFonts w:ascii="Raleway" w:hAnsi="Raleway"/>
              </w:rPr>
              <w:t xml:space="preserve"> at</w:t>
            </w:r>
            <w:proofErr w:type="gramEnd"/>
            <w:r w:rsidRPr="00514A6C">
              <w:rPr>
                <w:rFonts w:ascii="Raleway" w:hAnsi="Raleway"/>
              </w:rPr>
              <w:t xml:space="preserve"> next meeting on strategic and practical direction in South East Courts</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C9D3B82"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RE</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700C8F0"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April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4296972"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closed</w:t>
            </w:r>
          </w:p>
        </w:tc>
      </w:tr>
      <w:tr w:rsidR="003311E9" w:rsidRPr="00514A6C" w14:paraId="2373C3FA"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EC1B51E"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67</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84DE690" w14:textId="77777777" w:rsidR="003311E9" w:rsidRPr="00514A6C" w:rsidRDefault="003311E9" w:rsidP="00B84C8D">
            <w:pPr>
              <w:jc w:val="left"/>
              <w:rPr>
                <w:rFonts w:ascii="Raleway" w:hAnsi="Raleway"/>
                <w:b/>
                <w:bCs/>
              </w:rPr>
            </w:pPr>
            <w:r w:rsidRPr="00514A6C">
              <w:rPr>
                <w:rFonts w:ascii="Raleway" w:hAnsi="Raleway"/>
              </w:rPr>
              <w:t xml:space="preserve">Refresh the membership list in </w:t>
            </w:r>
            <w:proofErr w:type="spellStart"/>
            <w:r w:rsidRPr="00514A6C">
              <w:rPr>
                <w:rFonts w:ascii="Raleway" w:hAnsi="Raleway"/>
              </w:rPr>
              <w:t>ToR</w:t>
            </w:r>
            <w:proofErr w:type="spellEnd"/>
            <w:r w:rsidRPr="00514A6C">
              <w:rPr>
                <w:rFonts w:ascii="Raleway" w:hAnsi="Raleway"/>
              </w:rPr>
              <w:t xml:space="preserve"> (done) get a new rep for Slough (to do)</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F92F1AA"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RE/MH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4DC7F2"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April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FC69CE"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complete</w:t>
            </w:r>
          </w:p>
        </w:tc>
      </w:tr>
      <w:tr w:rsidR="003311E9" w:rsidRPr="00514A6C" w14:paraId="6453C929"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3213E1"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66</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B317236" w14:textId="77777777" w:rsidR="003311E9" w:rsidRPr="00514A6C" w:rsidRDefault="003311E9" w:rsidP="00B84C8D">
            <w:pPr>
              <w:jc w:val="left"/>
              <w:rPr>
                <w:rFonts w:ascii="Raleway" w:hAnsi="Raleway"/>
              </w:rPr>
            </w:pPr>
            <w:r w:rsidRPr="00514A6C">
              <w:rPr>
                <w:rFonts w:ascii="Raleway" w:hAnsi="Raleway"/>
              </w:rPr>
              <w:t>future discussion on reasons underlying delay. Discussed at July meeting</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2F7426D"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RE</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2BC5460"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April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DFD9541"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closed</w:t>
            </w:r>
          </w:p>
        </w:tc>
      </w:tr>
      <w:tr w:rsidR="003311E9" w:rsidRPr="00514A6C" w14:paraId="7935AE04" w14:textId="77777777" w:rsidTr="00B84C8D">
        <w:tc>
          <w:tcPr>
            <w:tcW w:w="56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D590EF8" w14:textId="77777777" w:rsidR="003311E9" w:rsidRPr="00514A6C" w:rsidRDefault="003311E9" w:rsidP="00B84C8D">
            <w:pPr>
              <w:spacing w:after="255"/>
              <w:contextualSpacing/>
              <w:jc w:val="left"/>
              <w:rPr>
                <w:rFonts w:ascii="Raleway" w:hAnsi="Raleway" w:cstheme="minorHAnsi"/>
                <w:b/>
              </w:rPr>
            </w:pPr>
            <w:r w:rsidRPr="00514A6C">
              <w:rPr>
                <w:rFonts w:ascii="Raleway" w:hAnsi="Raleway" w:cstheme="minorHAnsi"/>
                <w:b/>
              </w:rPr>
              <w:t>65</w:t>
            </w:r>
          </w:p>
        </w:tc>
        <w:tc>
          <w:tcPr>
            <w:tcW w:w="98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A04192"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RE MH and LH to meet to review terms of reference, meeting dates to align with operational regional meeting and resolve membership and oversight of Kinship (meeting with Sarah Daly to agree)</w:t>
            </w:r>
          </w:p>
        </w:tc>
        <w:tc>
          <w:tcPr>
            <w:tcW w:w="151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B005316"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RE MH LH</w:t>
            </w:r>
          </w:p>
        </w:tc>
        <w:tc>
          <w:tcPr>
            <w:tcW w:w="1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6802CB0"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Jan 2023</w:t>
            </w:r>
          </w:p>
        </w:tc>
        <w:tc>
          <w:tcPr>
            <w:tcW w:w="127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E3F3089" w14:textId="77777777" w:rsidR="003311E9" w:rsidRPr="00514A6C" w:rsidRDefault="003311E9" w:rsidP="00B84C8D">
            <w:pPr>
              <w:spacing w:after="255"/>
              <w:contextualSpacing/>
              <w:jc w:val="left"/>
              <w:rPr>
                <w:rFonts w:ascii="Raleway" w:hAnsi="Raleway" w:cstheme="minorHAnsi"/>
                <w:bCs/>
              </w:rPr>
            </w:pPr>
            <w:r w:rsidRPr="00514A6C">
              <w:rPr>
                <w:rFonts w:ascii="Raleway" w:hAnsi="Raleway" w:cstheme="minorHAnsi"/>
                <w:bCs/>
              </w:rPr>
              <w:t>Closed</w:t>
            </w:r>
          </w:p>
        </w:tc>
      </w:tr>
    </w:tbl>
    <w:p w14:paraId="453ED7E2" w14:textId="0825DBCE" w:rsidR="00022E73" w:rsidRPr="00514A6C" w:rsidRDefault="00022E73">
      <w:pPr>
        <w:rPr>
          <w:rFonts w:ascii="Raleway" w:hAnsi="Raleway"/>
          <w:b/>
          <w:bCs/>
        </w:rPr>
      </w:pPr>
    </w:p>
    <w:sectPr w:rsidR="00022E73" w:rsidRPr="00514A6C" w:rsidSect="00363591">
      <w:pgSz w:w="16838" w:h="11906" w:orient="landscape"/>
      <w:pgMar w:top="1440" w:right="113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BE2"/>
    <w:rsid w:val="00022E73"/>
    <w:rsid w:val="00034BC5"/>
    <w:rsid w:val="000620DF"/>
    <w:rsid w:val="00086CE5"/>
    <w:rsid w:val="000A6A88"/>
    <w:rsid w:val="00127D1F"/>
    <w:rsid w:val="00160442"/>
    <w:rsid w:val="001C00D4"/>
    <w:rsid w:val="001E4B89"/>
    <w:rsid w:val="002346EA"/>
    <w:rsid w:val="002360D7"/>
    <w:rsid w:val="002B7FF1"/>
    <w:rsid w:val="002C5699"/>
    <w:rsid w:val="002E4432"/>
    <w:rsid w:val="002F4336"/>
    <w:rsid w:val="002F7462"/>
    <w:rsid w:val="003311E9"/>
    <w:rsid w:val="003315F1"/>
    <w:rsid w:val="003321F1"/>
    <w:rsid w:val="003408D1"/>
    <w:rsid w:val="00355710"/>
    <w:rsid w:val="004200AF"/>
    <w:rsid w:val="00494CD7"/>
    <w:rsid w:val="004A6AC9"/>
    <w:rsid w:val="005103C7"/>
    <w:rsid w:val="00513351"/>
    <w:rsid w:val="00514A6C"/>
    <w:rsid w:val="00556D24"/>
    <w:rsid w:val="005F099B"/>
    <w:rsid w:val="005F2EA1"/>
    <w:rsid w:val="00613022"/>
    <w:rsid w:val="00615447"/>
    <w:rsid w:val="006245F8"/>
    <w:rsid w:val="00652531"/>
    <w:rsid w:val="00662B25"/>
    <w:rsid w:val="00663D47"/>
    <w:rsid w:val="00670C74"/>
    <w:rsid w:val="00683AB4"/>
    <w:rsid w:val="006D7A35"/>
    <w:rsid w:val="0075389A"/>
    <w:rsid w:val="00774A7B"/>
    <w:rsid w:val="00787785"/>
    <w:rsid w:val="0080669B"/>
    <w:rsid w:val="00816CB3"/>
    <w:rsid w:val="008454E3"/>
    <w:rsid w:val="008719CD"/>
    <w:rsid w:val="008A019F"/>
    <w:rsid w:val="008E717F"/>
    <w:rsid w:val="00910DBF"/>
    <w:rsid w:val="009113CA"/>
    <w:rsid w:val="009205D7"/>
    <w:rsid w:val="00946F77"/>
    <w:rsid w:val="00990305"/>
    <w:rsid w:val="009A0419"/>
    <w:rsid w:val="009C776E"/>
    <w:rsid w:val="00A055E0"/>
    <w:rsid w:val="00A36C46"/>
    <w:rsid w:val="00A57DE8"/>
    <w:rsid w:val="00A61CFD"/>
    <w:rsid w:val="00A8410C"/>
    <w:rsid w:val="00AC59A5"/>
    <w:rsid w:val="00AF0987"/>
    <w:rsid w:val="00AF3BA4"/>
    <w:rsid w:val="00B224E5"/>
    <w:rsid w:val="00B31CD0"/>
    <w:rsid w:val="00B867A6"/>
    <w:rsid w:val="00BA1C3B"/>
    <w:rsid w:val="00BA4BAA"/>
    <w:rsid w:val="00BB6BE2"/>
    <w:rsid w:val="00BC655A"/>
    <w:rsid w:val="00BE0C51"/>
    <w:rsid w:val="00BF627B"/>
    <w:rsid w:val="00C8658D"/>
    <w:rsid w:val="00CA1727"/>
    <w:rsid w:val="00CA4549"/>
    <w:rsid w:val="00CA55AA"/>
    <w:rsid w:val="00CA69DF"/>
    <w:rsid w:val="00CC4E20"/>
    <w:rsid w:val="00CC722D"/>
    <w:rsid w:val="00CD6A2C"/>
    <w:rsid w:val="00CE1E32"/>
    <w:rsid w:val="00CE3F70"/>
    <w:rsid w:val="00CF000A"/>
    <w:rsid w:val="00D313B4"/>
    <w:rsid w:val="00D53585"/>
    <w:rsid w:val="00D71B39"/>
    <w:rsid w:val="00D71CB4"/>
    <w:rsid w:val="00E33823"/>
    <w:rsid w:val="00E51AE6"/>
    <w:rsid w:val="00E5305B"/>
    <w:rsid w:val="00E76125"/>
    <w:rsid w:val="00E96ECC"/>
    <w:rsid w:val="00EE48B2"/>
    <w:rsid w:val="00F254D6"/>
    <w:rsid w:val="00FD3F7F"/>
    <w:rsid w:val="00FE7801"/>
    <w:rsid w:val="00FF6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F4DBB"/>
  <w15:chartTrackingRefBased/>
  <w15:docId w15:val="{7FF24431-7906-4897-9E03-1C90A73AC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54D6"/>
    <w:rPr>
      <w:color w:val="0000FF"/>
      <w:u w:val="single"/>
    </w:rPr>
  </w:style>
  <w:style w:type="table" w:styleId="TableGrid">
    <w:name w:val="Table Grid"/>
    <w:basedOn w:val="TableNormal"/>
    <w:uiPriority w:val="39"/>
    <w:rsid w:val="003311E9"/>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ilymail.co.uk/news/article-13092871/Father-33-killed-two-year-old-daughter-adopted-Afghanistan-smashing-head-against-wall-bad-temper-rage-jailed-23-years.html" TargetMode="External"/><Relationship Id="rId4" Type="http://schemas.openxmlformats.org/officeDocument/2006/relationships/hyperlink" Target="https://www.blackpoolgazette.co.uk/news/authority-caring-for-the-baby-at-centre-of-murder-probe-speaks-out-4260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1981</Words>
  <Characters>11296</Characters>
  <Application>Microsoft Office Word</Application>
  <DocSecurity>0</DocSecurity>
  <Lines>94</Lines>
  <Paragraphs>26</Paragraphs>
  <ScaleCrop>false</ScaleCrop>
  <Company>London Borough of Islington</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Eligon, Rebecca</dc:creator>
  <cp:keywords/>
  <dc:description/>
  <cp:lastModifiedBy>Eligon, Rebecca</cp:lastModifiedBy>
  <cp:revision>19</cp:revision>
  <dcterms:created xsi:type="dcterms:W3CDTF">2024-07-11T11:47:00Z</dcterms:created>
  <dcterms:modified xsi:type="dcterms:W3CDTF">2024-07-11T15:18:00Z</dcterms:modified>
</cp:coreProperties>
</file>