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D4FF6" w14:textId="756F2242" w:rsidR="00E81B2A" w:rsidRDefault="00E81B2A">
      <w:r>
        <w:t xml:space="preserve"> TERMS OF REFERENCE</w:t>
      </w:r>
    </w:p>
    <w:p w14:paraId="78B117CE" w14:textId="77777777" w:rsidR="0039038A" w:rsidRDefault="0039038A"/>
    <w:p w14:paraId="0B8B6510" w14:textId="5AACF647" w:rsidR="00DB02CA" w:rsidRDefault="0049433B">
      <w:pPr>
        <w:rPr>
          <w:b/>
          <w:bCs/>
        </w:rPr>
      </w:pPr>
      <w:r>
        <w:rPr>
          <w:b/>
          <w:bCs/>
        </w:rPr>
        <w:t>SOUTHEAST</w:t>
      </w:r>
      <w:r w:rsidR="00DB02CA">
        <w:rPr>
          <w:b/>
          <w:bCs/>
        </w:rPr>
        <w:t xml:space="preserve"> LEAD MEMBER NETWORK</w:t>
      </w:r>
    </w:p>
    <w:p w14:paraId="18CDA811" w14:textId="77777777" w:rsidR="0049433B" w:rsidRPr="00DB02CA" w:rsidRDefault="0049433B">
      <w:pPr>
        <w:rPr>
          <w:b/>
          <w:bCs/>
        </w:rPr>
      </w:pPr>
    </w:p>
    <w:p w14:paraId="04CC397B" w14:textId="411B1E48" w:rsidR="00E81B2A" w:rsidRDefault="003120AF">
      <w:r>
        <w:t>The SESLIP Programme Board agreed t</w:t>
      </w:r>
      <w:r w:rsidR="0081536B">
        <w:t>he development of a workstream to support the lear</w:t>
      </w:r>
      <w:r w:rsidR="0007665B">
        <w:t xml:space="preserve">ning and development of lead members as part of the SESLIP Improvement Plan. </w:t>
      </w:r>
    </w:p>
    <w:p w14:paraId="6BA5DD36" w14:textId="1CE50C92" w:rsidR="00A94277" w:rsidRDefault="004110B2">
      <w:r>
        <w:t xml:space="preserve">We recognise the wealth of experience, enthusiasm and talent </w:t>
      </w:r>
      <w:r w:rsidR="00BE62CF">
        <w:t>of our lead members, and, as with our Directors of Children’s Services</w:t>
      </w:r>
      <w:r w:rsidR="00A94277">
        <w:t>, the support of colleagues</w:t>
      </w:r>
      <w:r w:rsidR="00ED3CB5">
        <w:t>,</w:t>
      </w:r>
      <w:r w:rsidR="00A94277">
        <w:t xml:space="preserve"> and a safe environment </w:t>
      </w:r>
      <w:r w:rsidR="003C6A1C">
        <w:t>to share ideas and learn from each other.</w:t>
      </w:r>
    </w:p>
    <w:p w14:paraId="4EDAD52E" w14:textId="4E87C832" w:rsidR="0039038A" w:rsidRDefault="0039038A">
      <w:r>
        <w:t xml:space="preserve">The Lead Member network feeds </w:t>
      </w:r>
      <w:r w:rsidR="00D707E9">
        <w:t xml:space="preserve">into LGA national policy </w:t>
      </w:r>
      <w:r w:rsidR="002753DF">
        <w:t xml:space="preserve">developments and </w:t>
      </w:r>
      <w:r w:rsidR="009D70F7">
        <w:t xml:space="preserve">assists in </w:t>
      </w:r>
      <w:r w:rsidR="009C23B3">
        <w:t>providing feedback and lobbying.</w:t>
      </w:r>
    </w:p>
    <w:p w14:paraId="3CCA4427" w14:textId="77777777" w:rsidR="003C6A1C" w:rsidRDefault="003C6A1C"/>
    <w:p w14:paraId="24E7BC90" w14:textId="780BB002" w:rsidR="00E81B2A" w:rsidRDefault="00E81B2A" w:rsidP="00E81B2A">
      <w:r>
        <w:t xml:space="preserve">1 This network comprises Lead </w:t>
      </w:r>
      <w:r w:rsidR="0076582C">
        <w:t>M</w:t>
      </w:r>
      <w:r>
        <w:t xml:space="preserve">embers for Children’s Services across the </w:t>
      </w:r>
      <w:r w:rsidR="00E465DC">
        <w:t>southeast</w:t>
      </w:r>
      <w:r>
        <w:t xml:space="preserve"> region</w:t>
      </w:r>
      <w:r w:rsidR="00E465DC">
        <w:t xml:space="preserve"> and those members who may hold roles such as</w:t>
      </w:r>
      <w:r w:rsidR="003361DE">
        <w:t xml:space="preserve"> lead for education or SEND. It provides an opportunity </w:t>
      </w:r>
      <w:r w:rsidR="00BF0454">
        <w:t>for in depth expert workshops</w:t>
      </w:r>
      <w:r w:rsidR="00E846F4">
        <w:t xml:space="preserve">, </w:t>
      </w:r>
      <w:r w:rsidR="00BF0454">
        <w:t xml:space="preserve">in addition to </w:t>
      </w:r>
      <w:r w:rsidR="00E846F4">
        <w:t>discussion around key issues in children’s services and the sharing of good practice.</w:t>
      </w:r>
    </w:p>
    <w:p w14:paraId="1BEEF492" w14:textId="7F688402" w:rsidR="00E846F4" w:rsidRDefault="00E846F4" w:rsidP="00E81B2A">
      <w:r>
        <w:t xml:space="preserve">2 The meetings are held </w:t>
      </w:r>
      <w:r w:rsidR="00993736">
        <w:t>several</w:t>
      </w:r>
      <w:r>
        <w:t xml:space="preserve"> times per year. There are </w:t>
      </w:r>
      <w:r w:rsidR="00BF73D9">
        <w:t>two</w:t>
      </w:r>
      <w:r>
        <w:t xml:space="preserve"> sessions per year in person in London on a Friday morning, with the Lead member network meeting held from 10am- 12 noon prior to a joint meeting with the Directors of Children’s Services for the region. The meetings are in the diary through to December 2025.</w:t>
      </w:r>
      <w:r w:rsidR="00487969">
        <w:t xml:space="preserve"> Attendance in person is </w:t>
      </w:r>
      <w:r w:rsidR="00157748">
        <w:t>encouraged.</w:t>
      </w:r>
    </w:p>
    <w:p w14:paraId="3C64F916" w14:textId="47ABFA47" w:rsidR="00E846F4" w:rsidRDefault="00487969" w:rsidP="00E81B2A">
      <w:r>
        <w:t xml:space="preserve">3 The meeting is chaired by a Lead </w:t>
      </w:r>
      <w:r w:rsidR="00194694">
        <w:t>M</w:t>
      </w:r>
      <w:r>
        <w:t xml:space="preserve">ember which is currently Cllr Jacquie Russell. </w:t>
      </w:r>
      <w:r w:rsidR="00FD429E">
        <w:t xml:space="preserve">There is a Vice Chair role </w:t>
      </w:r>
      <w:r w:rsidR="00083B22">
        <w:t>which provides deputising capacity</w:t>
      </w:r>
      <w:r w:rsidR="004E63A0">
        <w:t>. This is currently held by Cllr Sue Chandler</w:t>
      </w:r>
      <w:r w:rsidR="002B7297">
        <w:t>.</w:t>
      </w:r>
    </w:p>
    <w:p w14:paraId="4C03172E" w14:textId="05EF2653" w:rsidR="009A61BE" w:rsidRDefault="009A61BE" w:rsidP="00E81B2A">
      <w:r>
        <w:t xml:space="preserve">4 </w:t>
      </w:r>
      <w:r w:rsidR="00194694">
        <w:t>To ensure continuity in role</w:t>
      </w:r>
      <w:r w:rsidR="002E6EB8">
        <w:t xml:space="preserve">, the position of Chair is held for a </w:t>
      </w:r>
      <w:r w:rsidR="00157748">
        <w:t>two-year</w:t>
      </w:r>
      <w:r w:rsidR="002E6EB8">
        <w:t xml:space="preserve"> period.</w:t>
      </w:r>
      <w:r w:rsidR="00110D28">
        <w:t xml:space="preserve"> </w:t>
      </w:r>
    </w:p>
    <w:p w14:paraId="2AC5A40C" w14:textId="7F312A24" w:rsidR="00110D28" w:rsidRDefault="00110D28" w:rsidP="00E81B2A">
      <w:r>
        <w:t xml:space="preserve">5 Agendas and papers are sent out in advance of the meeting. </w:t>
      </w:r>
      <w:r w:rsidR="00BC6E8B">
        <w:t>A forward programme</w:t>
      </w:r>
      <w:r w:rsidR="00286225">
        <w:t xml:space="preserve"> for the year</w:t>
      </w:r>
      <w:r w:rsidR="00BC6E8B">
        <w:t xml:space="preserve"> </w:t>
      </w:r>
      <w:r w:rsidR="008C6742">
        <w:t>is</w:t>
      </w:r>
      <w:r w:rsidR="00BC6E8B">
        <w:t xml:space="preserve"> held which is based upon suggestions from </w:t>
      </w:r>
      <w:r w:rsidR="00E028D4">
        <w:t xml:space="preserve">members of the network. </w:t>
      </w:r>
      <w:r w:rsidR="00DC7151">
        <w:t>A succinct record of the meeting is taken</w:t>
      </w:r>
      <w:r w:rsidR="0020020F">
        <w:t xml:space="preserve">. </w:t>
      </w:r>
      <w:r w:rsidR="007E6973">
        <w:t xml:space="preserve"> </w:t>
      </w:r>
      <w:r w:rsidR="009248CA">
        <w:t>In addition, papers and workshop slides are held on the SESLIP Lead member network page.</w:t>
      </w:r>
    </w:p>
    <w:p w14:paraId="71633670" w14:textId="4AA8E928" w:rsidR="00454ADC" w:rsidRDefault="00454ADC" w:rsidP="00E81B2A">
      <w:r>
        <w:t xml:space="preserve">6 A series of expert workshops </w:t>
      </w:r>
      <w:r w:rsidR="00C603D4">
        <w:t xml:space="preserve">are held </w:t>
      </w:r>
      <w:r w:rsidR="00873FE4">
        <w:t xml:space="preserve">on key themes and </w:t>
      </w:r>
      <w:r w:rsidR="004E1AE0">
        <w:t xml:space="preserve">ensure an </w:t>
      </w:r>
      <w:r w:rsidR="0043554F">
        <w:t>in-depth</w:t>
      </w:r>
      <w:r w:rsidR="004E1AE0">
        <w:t xml:space="preserve"> exploration of a </w:t>
      </w:r>
      <w:r w:rsidR="00F225EC">
        <w:t>key area of focus</w:t>
      </w:r>
      <w:r w:rsidR="00AC15C1">
        <w:t xml:space="preserve"> with guest speakers</w:t>
      </w:r>
      <w:r w:rsidR="00D04CE4">
        <w:t xml:space="preserve"> with topics chosen by the network reflecting the balance of issues across children’s services.</w:t>
      </w:r>
    </w:p>
    <w:p w14:paraId="28DA0178" w14:textId="1D376A24" w:rsidR="00D04CE4" w:rsidRDefault="00D04CE4" w:rsidP="00E81B2A">
      <w:r>
        <w:t>7</w:t>
      </w:r>
      <w:r w:rsidR="007B47A9">
        <w:t xml:space="preserve"> It is suggested that these terms of reference are reviewed on an annual basis.</w:t>
      </w:r>
    </w:p>
    <w:p w14:paraId="400438BC" w14:textId="77777777" w:rsidR="00BD79A2" w:rsidRDefault="00BD79A2" w:rsidP="00E81B2A"/>
    <w:p w14:paraId="3AE3BB19" w14:textId="77777777" w:rsidR="00BD79A2" w:rsidRDefault="00BD79A2" w:rsidP="00E81B2A"/>
    <w:p w14:paraId="4B8164F0" w14:textId="3C688230" w:rsidR="00BD79A2" w:rsidRDefault="00E02EA6" w:rsidP="00E81B2A">
      <w:r>
        <w:t>September</w:t>
      </w:r>
      <w:r w:rsidR="00BD79A2">
        <w:t xml:space="preserve"> 2024</w:t>
      </w:r>
    </w:p>
    <w:p w14:paraId="2C918420" w14:textId="77777777" w:rsidR="00AD64DE" w:rsidRDefault="00AD64DE" w:rsidP="00E81B2A"/>
    <w:p w14:paraId="67FA753E" w14:textId="77777777" w:rsidR="00D04CE4" w:rsidRDefault="00D04CE4" w:rsidP="00E81B2A"/>
    <w:p w14:paraId="66397DA1" w14:textId="77777777" w:rsidR="002B7297" w:rsidRDefault="002B7297" w:rsidP="00E81B2A"/>
    <w:p w14:paraId="105B5345" w14:textId="77777777" w:rsidR="003361DE" w:rsidRDefault="003361DE" w:rsidP="00E81B2A"/>
    <w:p w14:paraId="6E5DB922" w14:textId="77777777" w:rsidR="00E465DC" w:rsidRDefault="00E465DC" w:rsidP="00E81B2A"/>
    <w:p w14:paraId="3427A1EF" w14:textId="33473058" w:rsidR="00E81B2A" w:rsidRDefault="00E81B2A" w:rsidP="00E81B2A"/>
    <w:p w14:paraId="2DD745BC" w14:textId="77777777" w:rsidR="00E81B2A" w:rsidRDefault="00E81B2A"/>
    <w:p w14:paraId="729A9C03" w14:textId="77777777" w:rsidR="00E81B2A" w:rsidRDefault="00E81B2A"/>
    <w:sectPr w:rsidR="00E81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35392"/>
    <w:multiLevelType w:val="hybridMultilevel"/>
    <w:tmpl w:val="7C02F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86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2A"/>
    <w:rsid w:val="0007665B"/>
    <w:rsid w:val="00083B22"/>
    <w:rsid w:val="00110D28"/>
    <w:rsid w:val="00157748"/>
    <w:rsid w:val="0019404E"/>
    <w:rsid w:val="00194694"/>
    <w:rsid w:val="0020020F"/>
    <w:rsid w:val="002430B0"/>
    <w:rsid w:val="002753DF"/>
    <w:rsid w:val="00286225"/>
    <w:rsid w:val="002B7297"/>
    <w:rsid w:val="002E6EB8"/>
    <w:rsid w:val="003120AF"/>
    <w:rsid w:val="00335908"/>
    <w:rsid w:val="003361DE"/>
    <w:rsid w:val="0039038A"/>
    <w:rsid w:val="003B16B2"/>
    <w:rsid w:val="003C6A1C"/>
    <w:rsid w:val="003F0B89"/>
    <w:rsid w:val="004110B2"/>
    <w:rsid w:val="0043554F"/>
    <w:rsid w:val="00454ADC"/>
    <w:rsid w:val="00487969"/>
    <w:rsid w:val="0049433B"/>
    <w:rsid w:val="004E1AE0"/>
    <w:rsid w:val="004E63A0"/>
    <w:rsid w:val="00505926"/>
    <w:rsid w:val="006259A5"/>
    <w:rsid w:val="0074736B"/>
    <w:rsid w:val="0076582C"/>
    <w:rsid w:val="007B47A9"/>
    <w:rsid w:val="007E6973"/>
    <w:rsid w:val="007F7672"/>
    <w:rsid w:val="0081536B"/>
    <w:rsid w:val="0084398C"/>
    <w:rsid w:val="00873FE4"/>
    <w:rsid w:val="008C6742"/>
    <w:rsid w:val="00920F13"/>
    <w:rsid w:val="009248CA"/>
    <w:rsid w:val="00991B4D"/>
    <w:rsid w:val="00993736"/>
    <w:rsid w:val="009A61BE"/>
    <w:rsid w:val="009C23B3"/>
    <w:rsid w:val="009D70F7"/>
    <w:rsid w:val="00A31D8C"/>
    <w:rsid w:val="00A94277"/>
    <w:rsid w:val="00AC15C1"/>
    <w:rsid w:val="00AD64DE"/>
    <w:rsid w:val="00BC6E8B"/>
    <w:rsid w:val="00BD79A2"/>
    <w:rsid w:val="00BE62CF"/>
    <w:rsid w:val="00BF0454"/>
    <w:rsid w:val="00BF73D9"/>
    <w:rsid w:val="00C173CB"/>
    <w:rsid w:val="00C603D4"/>
    <w:rsid w:val="00CC17C3"/>
    <w:rsid w:val="00CC17F5"/>
    <w:rsid w:val="00CD531C"/>
    <w:rsid w:val="00D04CE4"/>
    <w:rsid w:val="00D37B2E"/>
    <w:rsid w:val="00D707E9"/>
    <w:rsid w:val="00DB02CA"/>
    <w:rsid w:val="00DC7151"/>
    <w:rsid w:val="00E028D4"/>
    <w:rsid w:val="00E02EA6"/>
    <w:rsid w:val="00E465DC"/>
    <w:rsid w:val="00E81B2A"/>
    <w:rsid w:val="00E846F4"/>
    <w:rsid w:val="00EC67F6"/>
    <w:rsid w:val="00ED21E5"/>
    <w:rsid w:val="00ED3CB5"/>
    <w:rsid w:val="00F07045"/>
    <w:rsid w:val="00F225EC"/>
    <w:rsid w:val="00F8735B"/>
    <w:rsid w:val="00FD0732"/>
    <w:rsid w:val="00FD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111E9"/>
  <w15:chartTrackingRefBased/>
  <w15:docId w15:val="{B21A2629-EEAD-4294-B302-F69D5E5E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B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B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B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B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B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B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B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B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B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B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B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Watson</dc:creator>
  <cp:keywords/>
  <dc:description/>
  <cp:lastModifiedBy>Helen Watson</cp:lastModifiedBy>
  <cp:revision>14</cp:revision>
  <dcterms:created xsi:type="dcterms:W3CDTF">2024-08-27T19:39:00Z</dcterms:created>
  <dcterms:modified xsi:type="dcterms:W3CDTF">2024-11-12T14:23:00Z</dcterms:modified>
</cp:coreProperties>
</file>