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A6EF" w14:textId="77777777" w:rsidR="006008FE" w:rsidRDefault="006008FE">
      <w:pPr>
        <w:rPr>
          <w:lang w:val="en-US"/>
        </w:rPr>
      </w:pPr>
    </w:p>
    <w:p w14:paraId="2AA48E06" w14:textId="77777777" w:rsidR="00E309ED" w:rsidRDefault="00E309ED">
      <w:pPr>
        <w:rPr>
          <w:lang w:val="en-US"/>
        </w:rPr>
      </w:pPr>
    </w:p>
    <w:tbl>
      <w:tblPr>
        <w:tblStyle w:val="TableGrid"/>
        <w:tblpPr w:leftFromText="181" w:rightFromText="181" w:vertAnchor="text" w:horzAnchor="margin" w:tblpY="331"/>
        <w:tblW w:w="14737" w:type="dxa"/>
        <w:tblLook w:val="04A0" w:firstRow="1" w:lastRow="0" w:firstColumn="1" w:lastColumn="0" w:noHBand="0" w:noVBand="1"/>
      </w:tblPr>
      <w:tblGrid>
        <w:gridCol w:w="1527"/>
        <w:gridCol w:w="2111"/>
        <w:gridCol w:w="3646"/>
        <w:gridCol w:w="3693"/>
        <w:gridCol w:w="3760"/>
      </w:tblGrid>
      <w:tr w:rsidR="00E309ED" w:rsidRPr="00F45CE0" w14:paraId="74F953AA" w14:textId="77777777" w:rsidTr="007222E7">
        <w:trPr>
          <w:trHeight w:val="300"/>
        </w:trPr>
        <w:tc>
          <w:tcPr>
            <w:tcW w:w="14737" w:type="dxa"/>
            <w:gridSpan w:val="5"/>
          </w:tcPr>
          <w:p w14:paraId="2CDB5284" w14:textId="77777777" w:rsidR="00E309ED" w:rsidRPr="00F45CE0" w:rsidRDefault="00E309ED" w:rsidP="007222E7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Preparing for Adulthood regional network</w:t>
            </w:r>
          </w:p>
        </w:tc>
      </w:tr>
      <w:tr w:rsidR="00E309ED" w:rsidRPr="00F45CE0" w14:paraId="31970D47" w14:textId="77777777" w:rsidTr="007222E7">
        <w:trPr>
          <w:trHeight w:val="300"/>
        </w:trPr>
        <w:tc>
          <w:tcPr>
            <w:tcW w:w="1527" w:type="dxa"/>
            <w:vAlign w:val="center"/>
          </w:tcPr>
          <w:p w14:paraId="1C0B8610" w14:textId="77777777" w:rsidR="00E309ED" w:rsidRPr="00F45CE0" w:rsidRDefault="00E309ED" w:rsidP="007222E7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Date:</w:t>
            </w:r>
          </w:p>
        </w:tc>
        <w:tc>
          <w:tcPr>
            <w:tcW w:w="13210" w:type="dxa"/>
            <w:gridSpan w:val="4"/>
            <w:vAlign w:val="center"/>
          </w:tcPr>
          <w:p w14:paraId="0122DD79" w14:textId="30CFED8D" w:rsidR="00E309ED" w:rsidRPr="00F45CE0" w:rsidRDefault="00E309ED" w:rsidP="007222E7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21</w:t>
            </w:r>
            <w:r w:rsidRPr="00F45CE0">
              <w:rPr>
                <w:rFonts w:ascii="Cambria" w:hAnsi="Cambria" w:cs="Calibri"/>
                <w:vertAlign w:val="superscript"/>
              </w:rPr>
              <w:t>st</w:t>
            </w:r>
            <w:r w:rsidRPr="00F45CE0">
              <w:rPr>
                <w:rFonts w:ascii="Cambria" w:hAnsi="Cambria" w:cs="Calibri"/>
              </w:rPr>
              <w:t xml:space="preserve"> May 2025 </w:t>
            </w:r>
          </w:p>
        </w:tc>
      </w:tr>
      <w:tr w:rsidR="00E309ED" w:rsidRPr="00F45CE0" w14:paraId="35DA097C" w14:textId="77777777" w:rsidTr="007222E7">
        <w:trPr>
          <w:trHeight w:val="300"/>
        </w:trPr>
        <w:tc>
          <w:tcPr>
            <w:tcW w:w="1527" w:type="dxa"/>
            <w:vAlign w:val="center"/>
          </w:tcPr>
          <w:p w14:paraId="0AE5179E" w14:textId="6302539E" w:rsidR="00E309ED" w:rsidRPr="00F45CE0" w:rsidRDefault="00E309ED" w:rsidP="007222E7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Chair</w:t>
            </w:r>
            <w:r w:rsidR="00F45CE0">
              <w:rPr>
                <w:rFonts w:ascii="Cambria" w:hAnsi="Cambria" w:cs="Calibri"/>
                <w:b/>
                <w:bCs/>
              </w:rPr>
              <w:t>s</w:t>
            </w:r>
            <w:r w:rsidRPr="00F45CE0">
              <w:rPr>
                <w:rFonts w:ascii="Cambria" w:hAnsi="Cambria" w:cs="Calibri"/>
                <w:b/>
                <w:bCs/>
              </w:rPr>
              <w:t>:</w:t>
            </w:r>
          </w:p>
        </w:tc>
        <w:tc>
          <w:tcPr>
            <w:tcW w:w="13210" w:type="dxa"/>
            <w:gridSpan w:val="4"/>
            <w:vAlign w:val="center"/>
          </w:tcPr>
          <w:p w14:paraId="11C7B792" w14:textId="0FFA065C" w:rsidR="00E309ED" w:rsidRPr="00F45CE0" w:rsidRDefault="00E309ED" w:rsidP="007222E7">
            <w:pPr>
              <w:rPr>
                <w:rFonts w:ascii="Cambria" w:hAnsi="Cambria" w:cs="Calibri"/>
                <w:b/>
                <w:bCs/>
                <w:lang w:val="en-US"/>
              </w:rPr>
            </w:pPr>
            <w:r w:rsidRPr="00F45CE0">
              <w:rPr>
                <w:rFonts w:ascii="Cambria" w:hAnsi="Cambria" w:cs="Calibri"/>
                <w:b/>
                <w:bCs/>
                <w:lang w:val="en-US"/>
              </w:rPr>
              <w:t xml:space="preserve">Amanda Percy – Portsmouth City Council, Simon Brown – Chichester College </w:t>
            </w:r>
          </w:p>
        </w:tc>
      </w:tr>
      <w:tr w:rsidR="00E309ED" w:rsidRPr="00F45CE0" w14:paraId="6FDA00EB" w14:textId="77777777" w:rsidTr="007222E7">
        <w:trPr>
          <w:trHeight w:val="300"/>
        </w:trPr>
        <w:tc>
          <w:tcPr>
            <w:tcW w:w="1527" w:type="dxa"/>
            <w:vAlign w:val="center"/>
          </w:tcPr>
          <w:p w14:paraId="08AAA70A" w14:textId="77777777" w:rsidR="00E309ED" w:rsidRPr="00F45CE0" w:rsidRDefault="00E309ED" w:rsidP="007222E7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Venue:</w:t>
            </w:r>
          </w:p>
        </w:tc>
        <w:tc>
          <w:tcPr>
            <w:tcW w:w="13210" w:type="dxa"/>
            <w:gridSpan w:val="4"/>
            <w:vAlign w:val="center"/>
          </w:tcPr>
          <w:p w14:paraId="15D6E348" w14:textId="77777777" w:rsidR="00E309ED" w:rsidRPr="00F45CE0" w:rsidRDefault="00E309ED" w:rsidP="007222E7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Teams</w:t>
            </w:r>
          </w:p>
        </w:tc>
      </w:tr>
      <w:tr w:rsidR="00E309ED" w:rsidRPr="00F45CE0" w14:paraId="658B1049" w14:textId="77777777" w:rsidTr="007222E7">
        <w:trPr>
          <w:trHeight w:val="61"/>
        </w:trPr>
        <w:tc>
          <w:tcPr>
            <w:tcW w:w="14737" w:type="dxa"/>
            <w:gridSpan w:val="5"/>
          </w:tcPr>
          <w:p w14:paraId="19622751" w14:textId="77777777" w:rsidR="00E309ED" w:rsidRPr="00F45CE0" w:rsidRDefault="00E309ED" w:rsidP="007222E7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  <w:b/>
                <w:bCs/>
              </w:rPr>
              <w:t>Attendees:</w:t>
            </w:r>
          </w:p>
        </w:tc>
      </w:tr>
      <w:tr w:rsidR="00E309ED" w:rsidRPr="00F45CE0" w14:paraId="332689E6" w14:textId="77777777" w:rsidTr="007222E7">
        <w:trPr>
          <w:trHeight w:val="61"/>
        </w:trPr>
        <w:tc>
          <w:tcPr>
            <w:tcW w:w="3638" w:type="dxa"/>
            <w:gridSpan w:val="2"/>
          </w:tcPr>
          <w:p w14:paraId="22FCB3C3" w14:textId="21148E7F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Julie Pointer</w:t>
            </w:r>
          </w:p>
        </w:tc>
        <w:tc>
          <w:tcPr>
            <w:tcW w:w="3646" w:type="dxa"/>
          </w:tcPr>
          <w:p w14:paraId="53890140" w14:textId="299F8892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Sabrina Codrington</w:t>
            </w:r>
          </w:p>
        </w:tc>
        <w:tc>
          <w:tcPr>
            <w:tcW w:w="3693" w:type="dxa"/>
          </w:tcPr>
          <w:p w14:paraId="4A01E40B" w14:textId="18CA5D19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Leeann King</w:t>
            </w:r>
          </w:p>
        </w:tc>
        <w:tc>
          <w:tcPr>
            <w:tcW w:w="3760" w:type="dxa"/>
          </w:tcPr>
          <w:p w14:paraId="45965423" w14:textId="0AF5D487" w:rsidR="00E309ED" w:rsidRPr="00F45CE0" w:rsidRDefault="00AC7F2A" w:rsidP="007222E7">
            <w:pPr>
              <w:rPr>
                <w:rFonts w:ascii="Cambria" w:hAnsi="Cambria" w:cs="Calibri"/>
              </w:rPr>
            </w:pPr>
            <w:proofErr w:type="spellStart"/>
            <w:r>
              <w:rPr>
                <w:rFonts w:ascii="Cambria" w:hAnsi="Cambria" w:cs="Calibri"/>
              </w:rPr>
              <w:t>Shalon</w:t>
            </w:r>
            <w:proofErr w:type="spellEnd"/>
            <w:r>
              <w:rPr>
                <w:rFonts w:ascii="Cambria" w:hAnsi="Cambria" w:cs="Calibri"/>
              </w:rPr>
              <w:t xml:space="preserve"> Smith</w:t>
            </w:r>
          </w:p>
        </w:tc>
      </w:tr>
      <w:tr w:rsidR="00E309ED" w:rsidRPr="00F45CE0" w14:paraId="1E2018EA" w14:textId="77777777" w:rsidTr="007222E7">
        <w:trPr>
          <w:trHeight w:val="61"/>
        </w:trPr>
        <w:tc>
          <w:tcPr>
            <w:tcW w:w="3638" w:type="dxa"/>
            <w:gridSpan w:val="2"/>
          </w:tcPr>
          <w:p w14:paraId="68850575" w14:textId="41299AE5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Amanda Percy</w:t>
            </w:r>
          </w:p>
        </w:tc>
        <w:tc>
          <w:tcPr>
            <w:tcW w:w="3646" w:type="dxa"/>
          </w:tcPr>
          <w:p w14:paraId="522F4F97" w14:textId="47C61F49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Deborah Copeland</w:t>
            </w:r>
          </w:p>
        </w:tc>
        <w:tc>
          <w:tcPr>
            <w:tcW w:w="3693" w:type="dxa"/>
          </w:tcPr>
          <w:p w14:paraId="7C0D37E2" w14:textId="192C60E3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Louise Scott</w:t>
            </w:r>
          </w:p>
        </w:tc>
        <w:tc>
          <w:tcPr>
            <w:tcW w:w="3760" w:type="dxa"/>
            <w:vAlign w:val="center"/>
          </w:tcPr>
          <w:p w14:paraId="2225C5C0" w14:textId="6D8F7EDE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Sophie Davies</w:t>
            </w:r>
          </w:p>
        </w:tc>
      </w:tr>
      <w:tr w:rsidR="00E309ED" w:rsidRPr="00F45CE0" w14:paraId="643F3E5C" w14:textId="77777777" w:rsidTr="007222E7">
        <w:trPr>
          <w:trHeight w:val="61"/>
        </w:trPr>
        <w:tc>
          <w:tcPr>
            <w:tcW w:w="3638" w:type="dxa"/>
            <w:gridSpan w:val="2"/>
          </w:tcPr>
          <w:p w14:paraId="50688B65" w14:textId="60A8119E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Simon Brown</w:t>
            </w:r>
          </w:p>
        </w:tc>
        <w:tc>
          <w:tcPr>
            <w:tcW w:w="3646" w:type="dxa"/>
          </w:tcPr>
          <w:p w14:paraId="55B878FB" w14:textId="30FABFA0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Daniel Spiers</w:t>
            </w:r>
          </w:p>
        </w:tc>
        <w:tc>
          <w:tcPr>
            <w:tcW w:w="3693" w:type="dxa"/>
          </w:tcPr>
          <w:p w14:paraId="2106267A" w14:textId="3EA6FAC5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Malcolm Reeve</w:t>
            </w:r>
          </w:p>
        </w:tc>
        <w:tc>
          <w:tcPr>
            <w:tcW w:w="3760" w:type="dxa"/>
          </w:tcPr>
          <w:p w14:paraId="03FEE260" w14:textId="160B5906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Sonia Dayal</w:t>
            </w:r>
          </w:p>
        </w:tc>
      </w:tr>
      <w:tr w:rsidR="00E309ED" w:rsidRPr="00F45CE0" w14:paraId="2D3CAFD5" w14:textId="77777777" w:rsidTr="007222E7">
        <w:trPr>
          <w:trHeight w:val="61"/>
        </w:trPr>
        <w:tc>
          <w:tcPr>
            <w:tcW w:w="3638" w:type="dxa"/>
            <w:gridSpan w:val="2"/>
          </w:tcPr>
          <w:p w14:paraId="6948462E" w14:textId="54A27ED1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Sheelagh Sullivan</w:t>
            </w:r>
          </w:p>
        </w:tc>
        <w:tc>
          <w:tcPr>
            <w:tcW w:w="3646" w:type="dxa"/>
          </w:tcPr>
          <w:p w14:paraId="14B94F18" w14:textId="1FE152DA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Janice Heath</w:t>
            </w:r>
          </w:p>
        </w:tc>
        <w:tc>
          <w:tcPr>
            <w:tcW w:w="3693" w:type="dxa"/>
          </w:tcPr>
          <w:p w14:paraId="241C1347" w14:textId="5AFA56D6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Paul Morrison</w:t>
            </w:r>
          </w:p>
        </w:tc>
        <w:tc>
          <w:tcPr>
            <w:tcW w:w="3760" w:type="dxa"/>
          </w:tcPr>
          <w:p w14:paraId="641C502D" w14:textId="3FB6925D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Jo Dixon</w:t>
            </w:r>
          </w:p>
        </w:tc>
      </w:tr>
      <w:tr w:rsidR="00E309ED" w:rsidRPr="00F45CE0" w14:paraId="236B51A4" w14:textId="77777777" w:rsidTr="007222E7">
        <w:trPr>
          <w:trHeight w:val="61"/>
        </w:trPr>
        <w:tc>
          <w:tcPr>
            <w:tcW w:w="3638" w:type="dxa"/>
            <w:gridSpan w:val="2"/>
          </w:tcPr>
          <w:p w14:paraId="0C323DEC" w14:textId="2C1F84A8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Carly </w:t>
            </w:r>
            <w:proofErr w:type="spellStart"/>
            <w:r>
              <w:rPr>
                <w:rFonts w:ascii="Cambria" w:hAnsi="Cambria" w:cs="Calibri"/>
              </w:rPr>
              <w:t>Knowler</w:t>
            </w:r>
            <w:proofErr w:type="spellEnd"/>
          </w:p>
        </w:tc>
        <w:tc>
          <w:tcPr>
            <w:tcW w:w="3646" w:type="dxa"/>
          </w:tcPr>
          <w:p w14:paraId="7E7E3B68" w14:textId="3E823403" w:rsidR="00E309ED" w:rsidRPr="00F45CE0" w:rsidRDefault="00AC7F2A" w:rsidP="007222E7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Ibrahim Ali</w:t>
            </w:r>
          </w:p>
        </w:tc>
        <w:tc>
          <w:tcPr>
            <w:tcW w:w="3693" w:type="dxa"/>
          </w:tcPr>
          <w:p w14:paraId="4BB9F938" w14:textId="034080DC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760" w:type="dxa"/>
          </w:tcPr>
          <w:p w14:paraId="389ABDAC" w14:textId="060B86D6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</w:tr>
      <w:tr w:rsidR="00E309ED" w:rsidRPr="00F45CE0" w14:paraId="3F4BAD55" w14:textId="77777777" w:rsidTr="007222E7">
        <w:trPr>
          <w:trHeight w:val="61"/>
        </w:trPr>
        <w:tc>
          <w:tcPr>
            <w:tcW w:w="3638" w:type="dxa"/>
            <w:gridSpan w:val="2"/>
          </w:tcPr>
          <w:p w14:paraId="6727D878" w14:textId="5030FB2B" w:rsidR="00E309ED" w:rsidRPr="00F45CE0" w:rsidRDefault="00E309ED" w:rsidP="007222E7">
            <w:pPr>
              <w:rPr>
                <w:rFonts w:ascii="Cambria" w:hAnsi="Cambria" w:cs="Calibri"/>
              </w:rPr>
            </w:pPr>
            <w:bookmarkStart w:id="0" w:name="_GoBack"/>
            <w:bookmarkEnd w:id="0"/>
          </w:p>
        </w:tc>
        <w:tc>
          <w:tcPr>
            <w:tcW w:w="3646" w:type="dxa"/>
          </w:tcPr>
          <w:p w14:paraId="7EA84FE7" w14:textId="5A19E202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693" w:type="dxa"/>
          </w:tcPr>
          <w:p w14:paraId="1A0E48BB" w14:textId="33197CF2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760" w:type="dxa"/>
          </w:tcPr>
          <w:p w14:paraId="3108F27F" w14:textId="2FDC579A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</w:tr>
      <w:tr w:rsidR="00E309ED" w:rsidRPr="00F45CE0" w14:paraId="12DE7EB8" w14:textId="77777777" w:rsidTr="007222E7">
        <w:trPr>
          <w:trHeight w:val="61"/>
        </w:trPr>
        <w:tc>
          <w:tcPr>
            <w:tcW w:w="3638" w:type="dxa"/>
            <w:gridSpan w:val="2"/>
          </w:tcPr>
          <w:p w14:paraId="55455C63" w14:textId="315F6BAD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646" w:type="dxa"/>
          </w:tcPr>
          <w:p w14:paraId="60F618E1" w14:textId="2D3A51C3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693" w:type="dxa"/>
          </w:tcPr>
          <w:p w14:paraId="5C25648D" w14:textId="5C93CD5D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760" w:type="dxa"/>
          </w:tcPr>
          <w:p w14:paraId="218F55E2" w14:textId="691B6F90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</w:tr>
      <w:tr w:rsidR="00E309ED" w:rsidRPr="00F45CE0" w14:paraId="650578E7" w14:textId="77777777" w:rsidTr="007222E7">
        <w:trPr>
          <w:trHeight w:val="61"/>
        </w:trPr>
        <w:tc>
          <w:tcPr>
            <w:tcW w:w="3638" w:type="dxa"/>
            <w:gridSpan w:val="2"/>
          </w:tcPr>
          <w:p w14:paraId="7CB0147C" w14:textId="77777777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646" w:type="dxa"/>
          </w:tcPr>
          <w:p w14:paraId="0A0EC95E" w14:textId="77777777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693" w:type="dxa"/>
          </w:tcPr>
          <w:p w14:paraId="744FD969" w14:textId="4074D1AF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  <w:tc>
          <w:tcPr>
            <w:tcW w:w="3760" w:type="dxa"/>
          </w:tcPr>
          <w:p w14:paraId="36548F2D" w14:textId="34B28A6A" w:rsidR="00E309ED" w:rsidRPr="00F45CE0" w:rsidRDefault="00E309ED" w:rsidP="007222E7">
            <w:pPr>
              <w:rPr>
                <w:rFonts w:ascii="Cambria" w:hAnsi="Cambria" w:cs="Calibri"/>
              </w:rPr>
            </w:pPr>
          </w:p>
        </w:tc>
      </w:tr>
      <w:tr w:rsidR="00E309ED" w:rsidRPr="00F45CE0" w14:paraId="6CA4583D" w14:textId="77777777" w:rsidTr="007222E7">
        <w:trPr>
          <w:trHeight w:val="300"/>
        </w:trPr>
        <w:tc>
          <w:tcPr>
            <w:tcW w:w="14737" w:type="dxa"/>
            <w:gridSpan w:val="5"/>
            <w:shd w:val="clear" w:color="auto" w:fill="92D050"/>
            <w:vAlign w:val="center"/>
          </w:tcPr>
          <w:p w14:paraId="1DFC21AB" w14:textId="77777777" w:rsidR="00E309ED" w:rsidRPr="00F45CE0" w:rsidRDefault="00E309ED" w:rsidP="007222E7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eastAsia="Times New Roman" w:hAnsi="Cambria" w:cs="Calibri"/>
                <w:b/>
                <w:bCs/>
                <w:lang w:eastAsia="en-GB"/>
              </w:rPr>
              <w:t>Notes</w:t>
            </w:r>
          </w:p>
        </w:tc>
      </w:tr>
      <w:tr w:rsidR="00E309ED" w:rsidRPr="00F45CE0" w14:paraId="04AE0C77" w14:textId="77777777" w:rsidTr="007222E7">
        <w:tc>
          <w:tcPr>
            <w:tcW w:w="14737" w:type="dxa"/>
            <w:gridSpan w:val="5"/>
            <w:vAlign w:val="center"/>
          </w:tcPr>
          <w:p w14:paraId="3E97F0A2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  <w:b/>
                <w:bCs/>
              </w:rPr>
              <w:t>1.</w:t>
            </w:r>
            <w:r w:rsidRPr="00F45CE0">
              <w:rPr>
                <w:rFonts w:ascii="Cambria" w:hAnsi="Cambria" w:cs="Calibri"/>
              </w:rPr>
              <w:tab/>
            </w:r>
            <w:r w:rsidRPr="00F45CE0">
              <w:rPr>
                <w:rFonts w:ascii="Cambria" w:hAnsi="Cambria" w:cs="Calibri"/>
                <w:b/>
                <w:bCs/>
              </w:rPr>
              <w:t>Introductions &amp; Welcome</w:t>
            </w:r>
          </w:p>
          <w:p w14:paraId="4AA05A1E" w14:textId="5AFAF771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Amanda Percy, Simon Brown, and Julie Pointer welcomed attendees. Julie introduced herself and her role in the Southeast region, focusing on supported internships and preparing for adulthood (</w:t>
            </w:r>
            <w:proofErr w:type="spellStart"/>
            <w:r w:rsidRPr="00F45CE0">
              <w:rPr>
                <w:rFonts w:ascii="Cambria" w:hAnsi="Cambria" w:cs="Calibri"/>
              </w:rPr>
              <w:t>PfA</w:t>
            </w:r>
            <w:proofErr w:type="spellEnd"/>
            <w:r w:rsidRPr="00F45CE0">
              <w:rPr>
                <w:rFonts w:ascii="Cambria" w:hAnsi="Cambria" w:cs="Calibri"/>
              </w:rPr>
              <w:t>).</w:t>
            </w:r>
          </w:p>
        </w:tc>
      </w:tr>
      <w:tr w:rsidR="00E309ED" w:rsidRPr="00F45CE0" w14:paraId="1C80A89D" w14:textId="77777777" w:rsidTr="007222E7">
        <w:trPr>
          <w:trHeight w:val="300"/>
        </w:trPr>
        <w:tc>
          <w:tcPr>
            <w:tcW w:w="14737" w:type="dxa"/>
            <w:gridSpan w:val="5"/>
            <w:vAlign w:val="center"/>
          </w:tcPr>
          <w:p w14:paraId="5CB34044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2.</w:t>
            </w:r>
            <w:r w:rsidRPr="00F45CE0">
              <w:rPr>
                <w:rFonts w:ascii="Cambria" w:hAnsi="Cambria" w:cs="Calibri"/>
                <w:b/>
                <w:bCs/>
              </w:rPr>
              <w:tab/>
              <w:t>Sector Updates</w:t>
            </w:r>
          </w:p>
          <w:p w14:paraId="63B55B19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Internships Work - Internships Work Programme received a one-year extension from the Department for Education (DfE) for 25/26 until June 26.</w:t>
            </w:r>
          </w:p>
          <w:p w14:paraId="3F74CB96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Funding reduced to £21,000 per local authority.</w:t>
            </w:r>
          </w:p>
          <w:p w14:paraId="7EB31CD8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Continued support for pilot sites (Surrey and Hampshire).</w:t>
            </w:r>
          </w:p>
          <w:p w14:paraId="38668521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 xml:space="preserve">Regional support, employer </w:t>
            </w:r>
            <w:proofErr w:type="gramStart"/>
            <w:r w:rsidRPr="00F45CE0">
              <w:rPr>
                <w:rFonts w:ascii="Cambria" w:hAnsi="Cambria" w:cs="Calibri"/>
              </w:rPr>
              <w:t>engagement  and</w:t>
            </w:r>
            <w:proofErr w:type="gramEnd"/>
            <w:r w:rsidRPr="00F45CE0">
              <w:rPr>
                <w:rFonts w:ascii="Cambria" w:hAnsi="Cambria" w:cs="Calibri"/>
              </w:rPr>
              <w:t xml:space="preserve"> job coach training to continue.</w:t>
            </w:r>
          </w:p>
          <w:p w14:paraId="500E03CD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  <w:b/>
                <w:bCs/>
              </w:rPr>
              <w:t>•</w:t>
            </w:r>
            <w:r w:rsidRPr="00F45CE0">
              <w:rPr>
                <w:rFonts w:ascii="Cambria" w:hAnsi="Cambria" w:cs="Calibri"/>
                <w:b/>
                <w:bCs/>
              </w:rPr>
              <w:tab/>
            </w:r>
            <w:r w:rsidRPr="00F45CE0">
              <w:rPr>
                <w:rFonts w:ascii="Cambria" w:hAnsi="Cambria" w:cs="Calibri"/>
              </w:rPr>
              <w:t>Regional Data shared, (see slides): 850 young people in supported internships; 288 secured paid employment</w:t>
            </w:r>
            <w:proofErr w:type="gramStart"/>
            <w:r w:rsidRPr="00F45CE0">
              <w:rPr>
                <w:rFonts w:ascii="Cambria" w:hAnsi="Cambria" w:cs="Calibri"/>
              </w:rPr>
              <w:t>;</w:t>
            </w:r>
            <w:proofErr w:type="gramEnd"/>
            <w:r w:rsidRPr="00F45CE0">
              <w:rPr>
                <w:rFonts w:ascii="Cambria" w:hAnsi="Cambria" w:cs="Calibri"/>
              </w:rPr>
              <w:t xml:space="preserve"> 238 job coaches active.</w:t>
            </w:r>
          </w:p>
          <w:p w14:paraId="44B4ADE2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</w:p>
          <w:p w14:paraId="627F8BD8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National Programmes updates</w:t>
            </w:r>
          </w:p>
          <w:p w14:paraId="5224C804" w14:textId="4601BC23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  <w:b/>
                <w:bCs/>
              </w:rPr>
              <w:t>•</w:t>
            </w:r>
            <w:r w:rsidRPr="00F45CE0">
              <w:rPr>
                <w:rFonts w:ascii="Cambria" w:hAnsi="Cambria" w:cs="Calibri"/>
                <w:b/>
                <w:bCs/>
              </w:rPr>
              <w:tab/>
            </w:r>
            <w:r w:rsidRPr="00F45CE0">
              <w:rPr>
                <w:rFonts w:ascii="Cambria" w:hAnsi="Cambria" w:cs="Calibri"/>
              </w:rPr>
              <w:t xml:space="preserve">Whole School SEND and RISE programmes continue. Malcom Reeve presented a brief overview of WSS priorities for the next financial year. </w:t>
            </w:r>
          </w:p>
          <w:p w14:paraId="681A2687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 xml:space="preserve">Free support available for local authorities needing help with </w:t>
            </w:r>
            <w:proofErr w:type="spellStart"/>
            <w:r w:rsidRPr="00F45CE0">
              <w:rPr>
                <w:rFonts w:ascii="Cambria" w:hAnsi="Cambria" w:cs="Calibri"/>
              </w:rPr>
              <w:t>PfA</w:t>
            </w:r>
            <w:proofErr w:type="spellEnd"/>
            <w:r w:rsidRPr="00F45CE0">
              <w:rPr>
                <w:rFonts w:ascii="Cambria" w:hAnsi="Cambria" w:cs="Calibri"/>
              </w:rPr>
              <w:t xml:space="preserve"> through the </w:t>
            </w:r>
            <w:proofErr w:type="gramStart"/>
            <w:r w:rsidRPr="00F45CE0">
              <w:rPr>
                <w:rFonts w:ascii="Cambria" w:hAnsi="Cambria" w:cs="Calibri"/>
              </w:rPr>
              <w:t>RISE  programme</w:t>
            </w:r>
            <w:proofErr w:type="gramEnd"/>
            <w:r w:rsidRPr="00F45CE0">
              <w:rPr>
                <w:rFonts w:ascii="Cambria" w:hAnsi="Cambria" w:cs="Calibri"/>
              </w:rPr>
              <w:t>.</w:t>
            </w:r>
          </w:p>
          <w:p w14:paraId="4D04B4D3" w14:textId="06EE108A" w:rsidR="00E309ED" w:rsidRPr="00F45CE0" w:rsidRDefault="00E309ED" w:rsidP="007222E7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lastRenderedPageBreak/>
              <w:t>•</w:t>
            </w:r>
            <w:r w:rsidRPr="00F45CE0">
              <w:rPr>
                <w:rFonts w:ascii="Cambria" w:hAnsi="Cambria" w:cs="Calibri"/>
              </w:rPr>
              <w:tab/>
              <w:t>Change Programme updates pending; focus expected on inclusion in mainstream education.</w:t>
            </w:r>
          </w:p>
          <w:p w14:paraId="03ACF005" w14:textId="77777777" w:rsidR="00E309ED" w:rsidRPr="00F45CE0" w:rsidRDefault="00E309ED" w:rsidP="00E309ED">
            <w:pPr>
              <w:pStyle w:val="ListParagraph"/>
              <w:spacing w:line="240" w:lineRule="auto"/>
              <w:rPr>
                <w:rFonts w:ascii="Cambria" w:hAnsi="Cambria" w:cs="Calibri"/>
              </w:rPr>
            </w:pPr>
          </w:p>
        </w:tc>
      </w:tr>
      <w:tr w:rsidR="00E309ED" w:rsidRPr="00F45CE0" w14:paraId="3B48B2F0" w14:textId="77777777" w:rsidTr="007222E7">
        <w:trPr>
          <w:trHeight w:val="300"/>
        </w:trPr>
        <w:tc>
          <w:tcPr>
            <w:tcW w:w="14737" w:type="dxa"/>
            <w:gridSpan w:val="5"/>
          </w:tcPr>
          <w:p w14:paraId="51AF0E74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lastRenderedPageBreak/>
              <w:t>3.</w:t>
            </w:r>
            <w:r w:rsidRPr="00F45CE0">
              <w:rPr>
                <w:rFonts w:ascii="Cambria" w:hAnsi="Cambria" w:cs="Calibri"/>
                <w:b/>
                <w:bCs/>
              </w:rPr>
              <w:tab/>
              <w:t>Access to Work (</w:t>
            </w:r>
            <w:proofErr w:type="spellStart"/>
            <w:r w:rsidRPr="00F45CE0">
              <w:rPr>
                <w:rFonts w:ascii="Cambria" w:hAnsi="Cambria" w:cs="Calibri"/>
                <w:b/>
                <w:bCs/>
              </w:rPr>
              <w:t>AtW</w:t>
            </w:r>
            <w:proofErr w:type="spellEnd"/>
            <w:r w:rsidRPr="00F45CE0">
              <w:rPr>
                <w:rFonts w:ascii="Cambria" w:hAnsi="Cambria" w:cs="Calibri"/>
                <w:b/>
                <w:bCs/>
              </w:rPr>
              <w:t>) Challenges</w:t>
            </w:r>
          </w:p>
          <w:p w14:paraId="43CA4D69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 xml:space="preserve">Widespread concern over delays and limitations in </w:t>
            </w:r>
            <w:proofErr w:type="spellStart"/>
            <w:r w:rsidRPr="00F45CE0">
              <w:rPr>
                <w:rFonts w:ascii="Cambria" w:hAnsi="Cambria" w:cs="Calibri"/>
              </w:rPr>
              <w:t>AtW</w:t>
            </w:r>
            <w:proofErr w:type="spellEnd"/>
            <w:r w:rsidRPr="00F45CE0">
              <w:rPr>
                <w:rFonts w:ascii="Cambria" w:hAnsi="Cambria" w:cs="Calibri"/>
              </w:rPr>
              <w:t xml:space="preserve"> funding. Concerns that this will </w:t>
            </w:r>
            <w:proofErr w:type="gramStart"/>
            <w:r w:rsidRPr="00F45CE0">
              <w:rPr>
                <w:rFonts w:ascii="Cambria" w:hAnsi="Cambria" w:cs="Calibri"/>
              </w:rPr>
              <w:t>impact on</w:t>
            </w:r>
            <w:proofErr w:type="gramEnd"/>
            <w:r w:rsidRPr="00F45CE0">
              <w:rPr>
                <w:rFonts w:ascii="Cambria" w:hAnsi="Cambria" w:cs="Calibri"/>
              </w:rPr>
              <w:t xml:space="preserve"> future success of supported internships. </w:t>
            </w:r>
          </w:p>
          <w:p w14:paraId="38B2FE9E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26-week cap on support is problematic for providers and young people.</w:t>
            </w:r>
          </w:p>
          <w:p w14:paraId="45DED122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Some providers are declining new interns due to funding uncertainty.</w:t>
            </w:r>
          </w:p>
          <w:p w14:paraId="1009E81C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Proposal to draft a collective paper to escalate concerns to DfE and MPs.</w:t>
            </w:r>
          </w:p>
          <w:p w14:paraId="671A3D15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Action</w:t>
            </w:r>
          </w:p>
          <w:p w14:paraId="69995B19" w14:textId="74A63055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</w:rPr>
              <w:t>Julie Pointer and Amanda Percy to coordinate this effort with interested attendees.</w:t>
            </w:r>
          </w:p>
        </w:tc>
      </w:tr>
      <w:tr w:rsidR="00E309ED" w:rsidRPr="00F45CE0" w14:paraId="2411059D" w14:textId="77777777" w:rsidTr="007222E7">
        <w:trPr>
          <w:trHeight w:val="300"/>
        </w:trPr>
        <w:tc>
          <w:tcPr>
            <w:tcW w:w="14737" w:type="dxa"/>
            <w:gridSpan w:val="5"/>
          </w:tcPr>
          <w:p w14:paraId="74E8701F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4.</w:t>
            </w:r>
            <w:r w:rsidRPr="00F45CE0">
              <w:rPr>
                <w:rFonts w:ascii="Cambria" w:hAnsi="Cambria" w:cs="Calibri"/>
                <w:b/>
                <w:bCs/>
              </w:rPr>
              <w:tab/>
              <w:t>Post-16 Provision Crisis</w:t>
            </w:r>
          </w:p>
          <w:p w14:paraId="14224F2C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Significant shortage of post-16 places across the Southeast.</w:t>
            </w:r>
          </w:p>
          <w:p w14:paraId="034412D8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Increased demand due to:</w:t>
            </w:r>
          </w:p>
          <w:p w14:paraId="6593A35C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Rising numbers of EHCPs.</w:t>
            </w:r>
          </w:p>
          <w:p w14:paraId="6BEEF7C8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Stricter entry requirements.</w:t>
            </w:r>
          </w:p>
          <w:p w14:paraId="49A4B20F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Lack of in-year growth funding.</w:t>
            </w:r>
          </w:p>
          <w:p w14:paraId="4E4FD3C6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 xml:space="preserve">More young people opting for FE over </w:t>
            </w:r>
            <w:proofErr w:type="gramStart"/>
            <w:r w:rsidRPr="00F45CE0">
              <w:rPr>
                <w:rFonts w:ascii="Cambria" w:hAnsi="Cambria" w:cs="Calibri"/>
              </w:rPr>
              <w:t>HE</w:t>
            </w:r>
            <w:proofErr w:type="gramEnd"/>
            <w:r w:rsidRPr="00F45CE0">
              <w:rPr>
                <w:rFonts w:ascii="Cambria" w:hAnsi="Cambria" w:cs="Calibri"/>
              </w:rPr>
              <w:t>.</w:t>
            </w:r>
          </w:p>
          <w:p w14:paraId="677C231A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</w:p>
          <w:p w14:paraId="205B83EC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Concerns that young people are being placed on unsuitable courses or becoming</w:t>
            </w:r>
            <w:r w:rsidRPr="00F45CE0">
              <w:rPr>
                <w:rFonts w:ascii="Cambria" w:hAnsi="Cambria" w:cs="Calibri"/>
                <w:b/>
                <w:bCs/>
              </w:rPr>
              <w:t xml:space="preserve"> </w:t>
            </w:r>
            <w:r w:rsidRPr="00F45CE0">
              <w:rPr>
                <w:rFonts w:ascii="Cambria" w:hAnsi="Cambria" w:cs="Calibri"/>
              </w:rPr>
              <w:t>NEET (Not in Education, Employment, or Training).</w:t>
            </w:r>
          </w:p>
          <w:p w14:paraId="1E1EF105" w14:textId="71E0C8A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</w:rPr>
              <w:t>Risk of reverting to using untrained TAs instead of professional job coaches.</w:t>
            </w:r>
          </w:p>
        </w:tc>
      </w:tr>
      <w:tr w:rsidR="00E309ED" w:rsidRPr="00F45CE0" w14:paraId="76CF7433" w14:textId="77777777" w:rsidTr="007222E7">
        <w:trPr>
          <w:trHeight w:val="300"/>
        </w:trPr>
        <w:tc>
          <w:tcPr>
            <w:tcW w:w="14737" w:type="dxa"/>
            <w:gridSpan w:val="5"/>
          </w:tcPr>
          <w:p w14:paraId="37B614C5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5.</w:t>
            </w:r>
            <w:r w:rsidRPr="00F45CE0">
              <w:rPr>
                <w:rFonts w:ascii="Cambria" w:hAnsi="Cambria" w:cs="Calibri"/>
                <w:b/>
                <w:bCs/>
              </w:rPr>
              <w:tab/>
              <w:t>Alternative Provision (AP) &amp; EOTAS</w:t>
            </w:r>
          </w:p>
          <w:p w14:paraId="5F47ABF2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Growing reliance on Alternative Provision and Education Other Than At School (EOTAS) packages.</w:t>
            </w:r>
          </w:p>
          <w:p w14:paraId="5B9C4FB5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Quality assurance reviews reveal many AP providers are not meeting standards.</w:t>
            </w:r>
          </w:p>
          <w:p w14:paraId="16AAC912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Local authorities are removing subpar providers from frameworks.</w:t>
            </w:r>
          </w:p>
          <w:p w14:paraId="7EB81375" w14:textId="30F063BF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</w:rPr>
              <w:t>Concerns about sustainability, progression tracking, and long-term outcomes.</w:t>
            </w:r>
          </w:p>
        </w:tc>
      </w:tr>
      <w:tr w:rsidR="00E309ED" w:rsidRPr="00F45CE0" w14:paraId="5E0588D9" w14:textId="77777777" w:rsidTr="007222E7">
        <w:trPr>
          <w:trHeight w:val="300"/>
        </w:trPr>
        <w:tc>
          <w:tcPr>
            <w:tcW w:w="14737" w:type="dxa"/>
            <w:gridSpan w:val="5"/>
          </w:tcPr>
          <w:p w14:paraId="028FCFDC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</w:rPr>
              <w:t>6.</w:t>
            </w:r>
            <w:r w:rsidRPr="00F45CE0">
              <w:rPr>
                <w:rFonts w:ascii="Cambria" w:hAnsi="Cambria" w:cs="Calibri"/>
              </w:rPr>
              <w:tab/>
            </w:r>
            <w:r w:rsidRPr="00F45CE0">
              <w:rPr>
                <w:rFonts w:ascii="Cambria" w:hAnsi="Cambria" w:cs="Calibri"/>
                <w:b/>
                <w:bCs/>
              </w:rPr>
              <w:t>Strategic Suggestions</w:t>
            </w:r>
          </w:p>
          <w:p w14:paraId="6225D63B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Use of PFA outcomes from Year 6 onwards to embed future planning early, Portsmouth.</w:t>
            </w:r>
          </w:p>
          <w:p w14:paraId="60986ED3" w14:textId="77777777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>Proposal to invite Christine Lenehan to a future meeting to discuss national strategy and funding.</w:t>
            </w:r>
          </w:p>
          <w:p w14:paraId="79DAE80F" w14:textId="52E079E1" w:rsidR="00E309ED" w:rsidRPr="00F45CE0" w:rsidRDefault="00E309ED" w:rsidP="00E309ED">
            <w:pPr>
              <w:rPr>
                <w:rFonts w:ascii="Cambria" w:hAnsi="Cambria" w:cs="Calibri"/>
              </w:rPr>
            </w:pPr>
            <w:r w:rsidRPr="00F45CE0">
              <w:rPr>
                <w:rFonts w:ascii="Cambria" w:hAnsi="Cambria" w:cs="Calibri"/>
              </w:rPr>
              <w:t>•</w:t>
            </w:r>
            <w:r w:rsidRPr="00F45CE0">
              <w:rPr>
                <w:rFonts w:ascii="Cambria" w:hAnsi="Cambria" w:cs="Calibri"/>
              </w:rPr>
              <w:tab/>
              <w:t xml:space="preserve">Emphasis on maintaining the integrity of </w:t>
            </w:r>
            <w:proofErr w:type="spellStart"/>
            <w:r w:rsidRPr="00F45CE0">
              <w:rPr>
                <w:rFonts w:ascii="Cambria" w:hAnsi="Cambria" w:cs="Calibri"/>
              </w:rPr>
              <w:t>PfA</w:t>
            </w:r>
            <w:proofErr w:type="spellEnd"/>
            <w:r w:rsidRPr="00F45CE0">
              <w:rPr>
                <w:rFonts w:ascii="Cambria" w:hAnsi="Cambria" w:cs="Calibri"/>
              </w:rPr>
              <w:t xml:space="preserve"> principles despite systemic pressures.</w:t>
            </w:r>
          </w:p>
        </w:tc>
      </w:tr>
      <w:tr w:rsidR="00E309ED" w:rsidRPr="00F45CE0" w14:paraId="0494D242" w14:textId="77777777" w:rsidTr="007222E7">
        <w:trPr>
          <w:trHeight w:val="300"/>
        </w:trPr>
        <w:tc>
          <w:tcPr>
            <w:tcW w:w="14737" w:type="dxa"/>
            <w:gridSpan w:val="5"/>
          </w:tcPr>
          <w:p w14:paraId="6E3BE206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Actions &amp; Next Steps</w:t>
            </w:r>
          </w:p>
          <w:p w14:paraId="0A5AEC28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•</w:t>
            </w:r>
            <w:r w:rsidRPr="00F45CE0">
              <w:rPr>
                <w:rFonts w:ascii="Cambria" w:hAnsi="Cambria" w:cs="Calibri"/>
                <w:b/>
                <w:bCs/>
              </w:rPr>
              <w:tab/>
              <w:t>Draft a paper on Access to Work issues with real-world data and human impact stories.</w:t>
            </w:r>
          </w:p>
          <w:p w14:paraId="5D226444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•</w:t>
            </w:r>
            <w:r w:rsidRPr="00F45CE0">
              <w:rPr>
                <w:rFonts w:ascii="Cambria" w:hAnsi="Cambria" w:cs="Calibri"/>
                <w:b/>
                <w:bCs/>
              </w:rPr>
              <w:tab/>
              <w:t>Share the paper with DfE, MPs, and Directors of Children’s Services.</w:t>
            </w:r>
          </w:p>
          <w:p w14:paraId="0B6D6537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•</w:t>
            </w:r>
            <w:r w:rsidRPr="00F45CE0">
              <w:rPr>
                <w:rFonts w:ascii="Cambria" w:hAnsi="Cambria" w:cs="Calibri"/>
                <w:b/>
                <w:bCs/>
              </w:rPr>
              <w:tab/>
              <w:t xml:space="preserve">Continue developing the AP to Post-16 transition toolkit, and look at what ordinarily available provision might look like in FE. </w:t>
            </w:r>
          </w:p>
          <w:p w14:paraId="7ED0A0A8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lastRenderedPageBreak/>
              <w:t>•</w:t>
            </w:r>
            <w:r w:rsidRPr="00F45CE0">
              <w:rPr>
                <w:rFonts w:ascii="Cambria" w:hAnsi="Cambria" w:cs="Calibri"/>
                <w:b/>
                <w:bCs/>
              </w:rPr>
              <w:tab/>
              <w:t>Explore innovative funding models and provision development strategies.</w:t>
            </w:r>
          </w:p>
          <w:p w14:paraId="17E69953" w14:textId="24B03748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>•</w:t>
            </w:r>
            <w:r w:rsidRPr="00F45CE0">
              <w:rPr>
                <w:rFonts w:ascii="Cambria" w:hAnsi="Cambria" w:cs="Calibri"/>
                <w:b/>
                <w:bCs/>
              </w:rPr>
              <w:tab/>
              <w:t>Maintain quality assurance and advocate for professional job coaching.</w:t>
            </w:r>
          </w:p>
        </w:tc>
      </w:tr>
      <w:tr w:rsidR="00E309ED" w:rsidRPr="00F45CE0" w14:paraId="69B23FCC" w14:textId="77777777" w:rsidTr="007222E7">
        <w:trPr>
          <w:trHeight w:val="300"/>
        </w:trPr>
        <w:tc>
          <w:tcPr>
            <w:tcW w:w="14737" w:type="dxa"/>
            <w:gridSpan w:val="5"/>
          </w:tcPr>
          <w:p w14:paraId="2DE624B6" w14:textId="77777777" w:rsidR="00E309ED" w:rsidRPr="00F45CE0" w:rsidRDefault="00E309ED" w:rsidP="00E309ED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lastRenderedPageBreak/>
              <w:t>AOB</w:t>
            </w:r>
          </w:p>
          <w:p w14:paraId="0B87897D" w14:textId="6FF1627A" w:rsidR="00E309ED" w:rsidRPr="00F45CE0" w:rsidRDefault="00E309ED" w:rsidP="00E309ED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 xml:space="preserve">Julie advised that she </w:t>
            </w:r>
            <w:proofErr w:type="gramStart"/>
            <w:r w:rsidRPr="00F45CE0">
              <w:rPr>
                <w:rFonts w:ascii="Cambria" w:hAnsi="Cambria" w:cs="Calibri"/>
                <w:b/>
                <w:bCs/>
              </w:rPr>
              <w:t>will</w:t>
            </w:r>
            <w:proofErr w:type="gramEnd"/>
            <w:r w:rsidRPr="00F45CE0">
              <w:rPr>
                <w:rFonts w:ascii="Cambria" w:hAnsi="Cambria" w:cs="Calibri"/>
                <w:b/>
                <w:bCs/>
              </w:rPr>
              <w:t xml:space="preserve"> try and update the </w:t>
            </w:r>
            <w:proofErr w:type="spellStart"/>
            <w:r w:rsidRPr="00F45CE0">
              <w:rPr>
                <w:rFonts w:ascii="Cambria" w:hAnsi="Cambria" w:cs="Calibri"/>
                <w:b/>
                <w:bCs/>
              </w:rPr>
              <w:t>PfA</w:t>
            </w:r>
            <w:proofErr w:type="spellEnd"/>
            <w:r w:rsidRPr="00F45CE0">
              <w:rPr>
                <w:rFonts w:ascii="Cambria" w:hAnsi="Cambria" w:cs="Calibri"/>
                <w:b/>
                <w:bCs/>
              </w:rPr>
              <w:t xml:space="preserve"> network element of the SESLIP website so that any resources shared can be saved there. A reminder that the link is </w:t>
            </w:r>
            <w:hyperlink r:id="rId7" w:history="1">
              <w:r w:rsidRPr="00F45CE0">
                <w:rPr>
                  <w:rStyle w:val="Hyperlink"/>
                  <w:rFonts w:ascii="Cambria" w:hAnsi="Cambria" w:cs="Calibri"/>
                  <w:b/>
                  <w:bCs/>
                </w:rPr>
                <w:t>here</w:t>
              </w:r>
            </w:hyperlink>
            <w:r w:rsidRPr="00F45CE0">
              <w:rPr>
                <w:rFonts w:ascii="Cambria" w:hAnsi="Cambria" w:cs="Calibri"/>
                <w:b/>
                <w:bCs/>
              </w:rPr>
              <w:t xml:space="preserve"> </w:t>
            </w:r>
          </w:p>
        </w:tc>
      </w:tr>
      <w:tr w:rsidR="00E309ED" w:rsidRPr="00F45CE0" w14:paraId="00082C34" w14:textId="77777777" w:rsidTr="007222E7">
        <w:trPr>
          <w:trHeight w:val="300"/>
        </w:trPr>
        <w:tc>
          <w:tcPr>
            <w:tcW w:w="14737" w:type="dxa"/>
            <w:gridSpan w:val="5"/>
          </w:tcPr>
          <w:p w14:paraId="76466892" w14:textId="77777777" w:rsidR="00E309ED" w:rsidRPr="00F45CE0" w:rsidRDefault="00E309ED" w:rsidP="007222E7">
            <w:pPr>
              <w:rPr>
                <w:rFonts w:ascii="Cambria" w:hAnsi="Cambria" w:cs="Calibri"/>
                <w:b/>
                <w:bCs/>
              </w:rPr>
            </w:pPr>
            <w:r w:rsidRPr="00F45CE0">
              <w:rPr>
                <w:rFonts w:ascii="Cambria" w:hAnsi="Cambria" w:cs="Calibri"/>
                <w:b/>
                <w:bCs/>
              </w:rPr>
              <w:t xml:space="preserve">Next Meeting: </w:t>
            </w:r>
          </w:p>
          <w:p w14:paraId="6ED0C2BE" w14:textId="25239D31" w:rsidR="00E309ED" w:rsidRPr="00F45CE0" w:rsidRDefault="00F45CE0" w:rsidP="007222E7">
            <w:pPr>
              <w:rPr>
                <w:rFonts w:ascii="Cambria" w:hAnsi="Cambria" w:cs="Calibri"/>
                <w:color w:val="FF0000"/>
              </w:rPr>
            </w:pPr>
            <w:r w:rsidRPr="00F45CE0">
              <w:rPr>
                <w:rFonts w:ascii="Cambria" w:hAnsi="Cambria" w:cs="Calibri"/>
                <w:color w:val="FF0000"/>
              </w:rPr>
              <w:t>TBC</w:t>
            </w:r>
          </w:p>
          <w:p w14:paraId="59CBF1CD" w14:textId="77777777" w:rsidR="00E309ED" w:rsidRPr="00F45CE0" w:rsidRDefault="00E309ED" w:rsidP="007222E7">
            <w:pPr>
              <w:rPr>
                <w:rFonts w:ascii="Cambria" w:hAnsi="Cambria" w:cs="Calibri"/>
                <w:color w:val="FF0000"/>
              </w:rPr>
            </w:pPr>
          </w:p>
        </w:tc>
      </w:tr>
    </w:tbl>
    <w:p w14:paraId="61990661" w14:textId="77777777" w:rsidR="00E309ED" w:rsidRPr="00E309ED" w:rsidRDefault="00E309ED"/>
    <w:sectPr w:rsidR="00E309ED" w:rsidRPr="00E309ED" w:rsidSect="00E309ED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C5DA" w14:textId="77777777" w:rsidR="008C0115" w:rsidRDefault="008C0115" w:rsidP="00E309ED">
      <w:pPr>
        <w:spacing w:after="0" w:line="240" w:lineRule="auto"/>
      </w:pPr>
      <w:r>
        <w:separator/>
      </w:r>
    </w:p>
  </w:endnote>
  <w:endnote w:type="continuationSeparator" w:id="0">
    <w:p w14:paraId="52C7A26C" w14:textId="77777777" w:rsidR="008C0115" w:rsidRDefault="008C0115" w:rsidP="00E3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486C" w14:textId="77777777" w:rsidR="008C0115" w:rsidRDefault="008C0115" w:rsidP="00E309ED">
      <w:pPr>
        <w:spacing w:after="0" w:line="240" w:lineRule="auto"/>
      </w:pPr>
      <w:r>
        <w:separator/>
      </w:r>
    </w:p>
  </w:footnote>
  <w:footnote w:type="continuationSeparator" w:id="0">
    <w:p w14:paraId="702563FA" w14:textId="77777777" w:rsidR="008C0115" w:rsidRDefault="008C0115" w:rsidP="00E3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E20D" w14:textId="3B9A930F" w:rsidR="00E309ED" w:rsidRDefault="00E309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4086730" wp14:editId="5E51F43E">
          <wp:simplePos x="0" y="0"/>
          <wp:positionH relativeFrom="column">
            <wp:posOffset>2842260</wp:posOffset>
          </wp:positionH>
          <wp:positionV relativeFrom="paragraph">
            <wp:posOffset>-351155</wp:posOffset>
          </wp:positionV>
          <wp:extent cx="2646045" cy="688975"/>
          <wp:effectExtent l="0" t="0" r="1905" b="0"/>
          <wp:wrapNone/>
          <wp:docPr id="364727391" name="Picture 2" descr="A purple and grey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727391" name="Picture 2" descr="A purple and grey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  <w14:ligatures w14:val="standardContextual"/>
      </w:rPr>
      <w:drawing>
        <wp:anchor distT="0" distB="0" distL="114300" distR="114300" simplePos="0" relativeHeight="251659264" behindDoc="0" locked="0" layoutInCell="1" allowOverlap="1" wp14:anchorId="763B8C85" wp14:editId="124A66A7">
          <wp:simplePos x="0" y="0"/>
          <wp:positionH relativeFrom="column">
            <wp:posOffset>7452360</wp:posOffset>
          </wp:positionH>
          <wp:positionV relativeFrom="paragraph">
            <wp:posOffset>-316865</wp:posOffset>
          </wp:positionV>
          <wp:extent cx="2117725" cy="665571"/>
          <wp:effectExtent l="0" t="0" r="0" b="1270"/>
          <wp:wrapNone/>
          <wp:docPr id="1026" name="Picture 2" descr="SESLIP">
            <a:extLst xmlns:a="http://schemas.openxmlformats.org/drawingml/2006/main">
              <a:ext uri="{FF2B5EF4-FFF2-40B4-BE49-F238E27FC236}">
                <a16:creationId xmlns:a16="http://schemas.microsoft.com/office/drawing/2014/main" id="{DD2D0678-9424-C48D-8222-BEF7BDB957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SESLIP">
                    <a:extLst>
                      <a:ext uri="{FF2B5EF4-FFF2-40B4-BE49-F238E27FC236}">
                        <a16:creationId xmlns:a16="http://schemas.microsoft.com/office/drawing/2014/main" id="{DD2D0678-9424-C48D-8222-BEF7BDB957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665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  <w14:ligatures w14:val="standardContextual"/>
      </w:rPr>
      <w:drawing>
        <wp:anchor distT="0" distB="0" distL="114300" distR="114300" simplePos="0" relativeHeight="251658240" behindDoc="0" locked="0" layoutInCell="1" allowOverlap="1" wp14:anchorId="7E5D23C2" wp14:editId="10903EE7">
          <wp:simplePos x="0" y="0"/>
          <wp:positionH relativeFrom="column">
            <wp:posOffset>-678180</wp:posOffset>
          </wp:positionH>
          <wp:positionV relativeFrom="paragraph">
            <wp:posOffset>-350520</wp:posOffset>
          </wp:positionV>
          <wp:extent cx="1000125" cy="728296"/>
          <wp:effectExtent l="0" t="0" r="0" b="0"/>
          <wp:wrapNone/>
          <wp:docPr id="2" name="Picture 1" descr="A map of the united states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717053C-FFE5-DC81-8246-F162328098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map of the united states&#10;&#10;AI-generated content may be incorrect.">
                    <a:extLst>
                      <a:ext uri="{FF2B5EF4-FFF2-40B4-BE49-F238E27FC236}">
                        <a16:creationId xmlns:a16="http://schemas.microsoft.com/office/drawing/2014/main" id="{4717053C-FFE5-DC81-8246-F162328098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2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18BC"/>
    <w:multiLevelType w:val="hybridMultilevel"/>
    <w:tmpl w:val="4C582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A66D2"/>
    <w:multiLevelType w:val="hybridMultilevel"/>
    <w:tmpl w:val="91FC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53217"/>
    <w:multiLevelType w:val="hybridMultilevel"/>
    <w:tmpl w:val="B66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ED"/>
    <w:rsid w:val="006008FE"/>
    <w:rsid w:val="008C0115"/>
    <w:rsid w:val="00AC7F2A"/>
    <w:rsid w:val="00CE0998"/>
    <w:rsid w:val="00E309ED"/>
    <w:rsid w:val="00F42F1F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56D5"/>
  <w15:chartTrackingRefBased/>
  <w15:docId w15:val="{26E83358-3F09-4FDE-80FD-A34CA43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9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309E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9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E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ED"/>
    <w:rPr>
      <w:kern w:val="0"/>
      <w:sz w:val="22"/>
      <w:szCs w:val="22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slip.co.uk/preparing-for-adulthood-for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Pointer</dc:creator>
  <cp:keywords/>
  <dc:description/>
  <cp:lastModifiedBy>Sonia Dayal</cp:lastModifiedBy>
  <cp:revision>2</cp:revision>
  <dcterms:created xsi:type="dcterms:W3CDTF">2025-06-05T14:50:00Z</dcterms:created>
  <dcterms:modified xsi:type="dcterms:W3CDTF">2025-06-05T14:50:00Z</dcterms:modified>
</cp:coreProperties>
</file>