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09CD4B4B" w:rsidR="001D60F3" w:rsidRPr="001D60F3" w:rsidRDefault="001D60F3" w:rsidP="001D60F3">
      <w:pPr>
        <w:pStyle w:val="Heading1"/>
        <w:rPr>
          <w:rFonts w:ascii="Raleway" w:hAnsi="Raleway"/>
          <w:color w:val="7030A0"/>
        </w:rPr>
      </w:pPr>
      <w:r w:rsidRPr="001D60F3">
        <w:rPr>
          <w:rFonts w:ascii="Raleway" w:hAnsi="Raleway"/>
          <w:color w:val="7030A0"/>
        </w:rPr>
        <w:t xml:space="preserve">Fostering regional group meeting notes and action log </w:t>
      </w:r>
      <w:r w:rsidR="00522B8C">
        <w:rPr>
          <w:rFonts w:ascii="Raleway" w:hAnsi="Raleway"/>
          <w:color w:val="7030A0"/>
        </w:rPr>
        <w:t>July</w:t>
      </w:r>
      <w:r w:rsidR="00DB0BBA">
        <w:rPr>
          <w:rFonts w:ascii="Raleway" w:hAnsi="Raleway"/>
          <w:color w:val="7030A0"/>
        </w:rPr>
        <w:t xml:space="preserve"> 2025</w:t>
      </w:r>
    </w:p>
    <w:p w14:paraId="425A6B35" w14:textId="5D57EA72" w:rsidR="003D79F4" w:rsidRDefault="003D79F4"/>
    <w:p w14:paraId="188FB07F" w14:textId="1CB8C3A5" w:rsidR="00DB0BBA" w:rsidRPr="00093DD1" w:rsidRDefault="00DB0BBA">
      <w:r>
        <w:rPr>
          <w:b/>
          <w:bCs/>
        </w:rPr>
        <w:t>Date:</w:t>
      </w:r>
      <w:r w:rsidR="00093DD1">
        <w:rPr>
          <w:b/>
          <w:bCs/>
        </w:rPr>
        <w:t xml:space="preserve"> </w:t>
      </w:r>
      <w:r w:rsidR="00093DD1">
        <w:t xml:space="preserve"> </w:t>
      </w:r>
      <w:r w:rsidR="00522B8C">
        <w:t>7 July 2025 10-11.30</w:t>
      </w:r>
    </w:p>
    <w:p w14:paraId="4594DEA9" w14:textId="7E081EBA" w:rsidR="001D60F3" w:rsidRDefault="001D60F3">
      <w:r>
        <w:rPr>
          <w:b/>
          <w:bCs/>
        </w:rPr>
        <w:t xml:space="preserve">Chair: </w:t>
      </w:r>
      <w:r>
        <w:t>Sarah Daly DCS Portsmouth</w:t>
      </w:r>
    </w:p>
    <w:p w14:paraId="2AC2EEC0" w14:textId="057445A8" w:rsidR="00093DD1" w:rsidRDefault="001D60F3" w:rsidP="00093DD1">
      <w:r>
        <w:rPr>
          <w:b/>
          <w:bCs/>
        </w:rPr>
        <w:t xml:space="preserve">Attendees: </w:t>
      </w:r>
      <w:r w:rsidR="00093DD1">
        <w:t>Rebecca Eligon (SESLIP support)</w:t>
      </w:r>
      <w:r w:rsidR="00522B8C">
        <w:t xml:space="preserve">, Alitha Lee-Townsend (Slough), Kelly </w:t>
      </w:r>
      <w:proofErr w:type="spellStart"/>
      <w:r w:rsidR="00522B8C">
        <w:t>wilkes</w:t>
      </w:r>
      <w:proofErr w:type="spellEnd"/>
      <w:r w:rsidR="00522B8C">
        <w:t xml:space="preserve"> (West Sussex), Maria Cordrey (Kent), Keith Langley (West Berks), Holly Clune (</w:t>
      </w:r>
      <w:proofErr w:type="spellStart"/>
      <w:r w:rsidR="00522B8C">
        <w:t>AfC</w:t>
      </w:r>
      <w:proofErr w:type="spellEnd"/>
      <w:r w:rsidR="00522B8C">
        <w:t>), Peter Hodges (Bracknell Forest), Cathy Seiderer (</w:t>
      </w:r>
      <w:proofErr w:type="spellStart"/>
      <w:r w:rsidR="00522B8C">
        <w:t>brighton</w:t>
      </w:r>
      <w:proofErr w:type="spellEnd"/>
      <w:r w:rsidR="00522B8C">
        <w:t xml:space="preserve"> and Hove), Carly Arnold (Southampton), John Donnelly (Brighton and Hove), Julie McNally (Oxfordshire), Victoria Nyathi (Surrey)</w:t>
      </w:r>
    </w:p>
    <w:p w14:paraId="1C98BFD5" w14:textId="7A2A230D" w:rsidR="00DB0BBA" w:rsidRDefault="00DB0BBA"/>
    <w:p w14:paraId="5D939511" w14:textId="4E83C7FC" w:rsidR="008E14BA" w:rsidRDefault="001D60F3" w:rsidP="00DB0BBA">
      <w:r>
        <w:rPr>
          <w:b/>
          <w:bCs/>
        </w:rPr>
        <w:t xml:space="preserve">Item 1: </w:t>
      </w:r>
      <w:r w:rsidR="00A45C5E" w:rsidRPr="00617B53">
        <w:rPr>
          <w:b/>
          <w:bCs/>
        </w:rPr>
        <w:t xml:space="preserve">Minutes </w:t>
      </w:r>
      <w:r w:rsidRPr="00617B53">
        <w:rPr>
          <w:b/>
          <w:bCs/>
        </w:rPr>
        <w:t>and actions from last meeting</w:t>
      </w:r>
      <w:r>
        <w:t xml:space="preserve"> agreed. </w:t>
      </w:r>
    </w:p>
    <w:p w14:paraId="0B7CD588" w14:textId="5E0CE391" w:rsidR="00AB5D0A" w:rsidRDefault="00DB0BBA" w:rsidP="00AB5D0A">
      <w:pPr>
        <w:rPr>
          <w:b/>
          <w:bCs/>
        </w:rPr>
      </w:pPr>
      <w:r>
        <w:rPr>
          <w:b/>
          <w:bCs/>
        </w:rPr>
        <w:t xml:space="preserve">Item 2: </w:t>
      </w:r>
      <w:r w:rsidR="00522B8C">
        <w:rPr>
          <w:b/>
          <w:bCs/>
        </w:rPr>
        <w:t>Out of hours and emergency fostering- themed discussion</w:t>
      </w:r>
    </w:p>
    <w:p w14:paraId="796864DB" w14:textId="77777777" w:rsidR="00760062" w:rsidRDefault="00522B8C" w:rsidP="00522B8C">
      <w:r>
        <w:t xml:space="preserve">The group were asked to share practice around how they resource out of hours and emergency fostering. </w:t>
      </w:r>
    </w:p>
    <w:p w14:paraId="09B1EB80" w14:textId="3E17E1CC" w:rsidR="00522B8C" w:rsidRDefault="00760062" w:rsidP="00522B8C">
      <w:r>
        <w:rPr>
          <w:b/>
          <w:bCs/>
        </w:rPr>
        <w:t xml:space="preserve">Oxfordshire: </w:t>
      </w:r>
      <w:proofErr w:type="gramStart"/>
      <w:r w:rsidR="00522B8C">
        <w:t>JM  said</w:t>
      </w:r>
      <w:proofErr w:type="gramEnd"/>
      <w:r w:rsidR="00522B8C">
        <w:t xml:space="preserve"> they don’t have a policy or a team that specifically deals with out of hours in Oxfordshire. TM from placements team </w:t>
      </w:r>
      <w:proofErr w:type="gramStart"/>
      <w:r w:rsidR="00522B8C">
        <w:t>are</w:t>
      </w:r>
      <w:proofErr w:type="gramEnd"/>
      <w:r w:rsidR="00522B8C">
        <w:t xml:space="preserve"> available but don’t get paid extra, anything that comes in out of hours goes to EDT. They would love to do something </w:t>
      </w:r>
      <w:proofErr w:type="gramStart"/>
      <w:r w:rsidR="00522B8C">
        <w:t>more robust and keen</w:t>
      </w:r>
      <w:proofErr w:type="gramEnd"/>
      <w:r w:rsidR="00522B8C">
        <w:t xml:space="preserve"> to hear from others</w:t>
      </w:r>
    </w:p>
    <w:p w14:paraId="36563D9E" w14:textId="6EB265B9" w:rsidR="00522B8C" w:rsidRDefault="00760062" w:rsidP="00522B8C">
      <w:r>
        <w:rPr>
          <w:b/>
          <w:bCs/>
        </w:rPr>
        <w:t xml:space="preserve">Kent: </w:t>
      </w:r>
      <w:r w:rsidR="00522B8C">
        <w:t>MC said they have quite a robust and established fostering out of hours service in Kent. Between 5-11pm Mon-</w:t>
      </w:r>
      <w:proofErr w:type="spellStart"/>
      <w:r w:rsidR="00522B8C">
        <w:t>fri</w:t>
      </w:r>
      <w:proofErr w:type="spellEnd"/>
      <w:r w:rsidR="00522B8C">
        <w:t xml:space="preserve"> and sat 9am-11pm fostering social workers or TM work on an out of hours service, they are paid £10ph. They know foster carers and can match. Then there is a county wide out of hours all emergencies across Kent and Medway. This approach has worked effectively for many years. There are also emergency beds which are available.</w:t>
      </w:r>
    </w:p>
    <w:p w14:paraId="09A453F0" w14:textId="2586B2B6" w:rsidR="00522B8C" w:rsidRDefault="00522B8C" w:rsidP="00522B8C">
      <w:r>
        <w:rPr>
          <w:b/>
          <w:bCs/>
        </w:rPr>
        <w:t xml:space="preserve">Action: </w:t>
      </w:r>
      <w:r>
        <w:t xml:space="preserve"> MC to share policy.  </w:t>
      </w:r>
    </w:p>
    <w:p w14:paraId="0034C7C7" w14:textId="2DACF8D4" w:rsidR="00522B8C" w:rsidRPr="007C3BF1" w:rsidRDefault="00760062" w:rsidP="00522B8C">
      <w:r>
        <w:rPr>
          <w:b/>
          <w:bCs/>
        </w:rPr>
        <w:t xml:space="preserve">West Berks: </w:t>
      </w:r>
      <w:r w:rsidR="00522B8C">
        <w:t xml:space="preserve">KL said it is very similar in West Berks to Kent.  The fostering out of hours number has a dedicated team of 4, a TM, ATM and senior </w:t>
      </w:r>
      <w:proofErr w:type="spellStart"/>
      <w:r w:rsidR="00522B8C">
        <w:t>prac</w:t>
      </w:r>
      <w:proofErr w:type="spellEnd"/>
      <w:r w:rsidR="00522B8C">
        <w:t xml:space="preserve">. Runs from 5-10pm on weekend. The team get a third of hourly rate to cover out of hours.  Provide phone support advice, issues where we need to move a child from one house to another, the out of hours team liaises with EDT in Bracknell, if the moves are in house, sometimes we do those arrangements.  In terms of payments for carers on emergency list we don’t pay anything </w:t>
      </w:r>
      <w:proofErr w:type="gramStart"/>
      <w:r w:rsidR="00522B8C">
        <w:t>different, but</w:t>
      </w:r>
      <w:proofErr w:type="gramEnd"/>
      <w:r w:rsidR="00522B8C">
        <w:t xml:space="preserve"> interested to read Kent’s</w:t>
      </w:r>
      <w:r>
        <w:t xml:space="preserve"> policy</w:t>
      </w:r>
      <w:r w:rsidR="00522B8C">
        <w:t xml:space="preserve">.  We have had this approach for 20 years and feedback has always been positive. Have </w:t>
      </w:r>
      <w:r>
        <w:t>W</w:t>
      </w:r>
      <w:r w:rsidR="00522B8C">
        <w:t>hats</w:t>
      </w:r>
      <w:r>
        <w:t>A</w:t>
      </w:r>
      <w:r w:rsidR="00522B8C">
        <w:t>pp links for carers</w:t>
      </w:r>
      <w:r>
        <w:t xml:space="preserve"> to use out of hours</w:t>
      </w:r>
      <w:r w:rsidR="00522B8C">
        <w:t xml:space="preserve">. EG yesterday a child was missing and in </w:t>
      </w:r>
      <w:r>
        <w:t>W</w:t>
      </w:r>
      <w:r w:rsidR="00522B8C">
        <w:t>hats</w:t>
      </w:r>
      <w:r>
        <w:t>A</w:t>
      </w:r>
      <w:r w:rsidR="00522B8C">
        <w:t>pp contact</w:t>
      </w:r>
      <w:r>
        <w:t xml:space="preserve"> with the carer</w:t>
      </w:r>
      <w:r w:rsidR="00522B8C">
        <w:t xml:space="preserve">. </w:t>
      </w:r>
      <w:r w:rsidR="00522B8C" w:rsidRPr="007C3BF1">
        <w:t>We do the same in West Berkshire re sharing carers across Berkshire</w:t>
      </w:r>
      <w:r w:rsidR="00522B8C">
        <w:t xml:space="preserve">.  </w:t>
      </w:r>
      <w:r w:rsidR="00522B8C" w:rsidRPr="007C3BF1">
        <w:t>We also have a dedicated Fostering OOH number which transfers to the mobile of whoever is on call. </w:t>
      </w:r>
      <w:r w:rsidR="00522B8C">
        <w:t xml:space="preserve">  </w:t>
      </w:r>
      <w:r>
        <w:t xml:space="preserve">OOH expectations </w:t>
      </w:r>
      <w:proofErr w:type="gramStart"/>
      <w:r>
        <w:t>is</w:t>
      </w:r>
      <w:proofErr w:type="gramEnd"/>
      <w:r>
        <w:t xml:space="preserve"> in the </w:t>
      </w:r>
      <w:r w:rsidR="00522B8C">
        <w:t xml:space="preserve">manager JD, but not in others.  </w:t>
      </w:r>
    </w:p>
    <w:p w14:paraId="619F13C8" w14:textId="18C61524" w:rsidR="00522B8C" w:rsidRDefault="00760062" w:rsidP="00522B8C">
      <w:r>
        <w:rPr>
          <w:b/>
          <w:bCs/>
        </w:rPr>
        <w:t xml:space="preserve">Brighton and Hove: </w:t>
      </w:r>
      <w:r>
        <w:t xml:space="preserve">JD said they </w:t>
      </w:r>
      <w:r w:rsidR="00522B8C">
        <w:t xml:space="preserve">dedicated support service evening and weekends – 9-5pm and 5-9pm staffed by people in fostering and kinship care. Offering telephone advice and support to carers out of hour.  If you are getting to point where you need to move a child the EDT team that </w:t>
      </w:r>
      <w:r w:rsidR="00522B8C">
        <w:lastRenderedPageBreak/>
        <w:t xml:space="preserve">covers BH and E </w:t>
      </w:r>
      <w:r>
        <w:t>S</w:t>
      </w:r>
      <w:r w:rsidR="00522B8C">
        <w:t xml:space="preserve">ussex would pick </w:t>
      </w:r>
      <w:proofErr w:type="gramStart"/>
      <w:r w:rsidR="00522B8C">
        <w:t>up,  We</w:t>
      </w:r>
      <w:proofErr w:type="gramEnd"/>
      <w:r w:rsidR="00522B8C">
        <w:t xml:space="preserve"> give them an updated list of carers weekly. Sometimes it might be 1-2 other times it is more.  If EDT can’t place, they will place with E Sussex and vice versa. </w:t>
      </w:r>
      <w:r>
        <w:t xml:space="preserve">CS reflected you need someone to do the rotas, coordinate it.  </w:t>
      </w:r>
    </w:p>
    <w:p w14:paraId="2EC6D787" w14:textId="5A7DABA7" w:rsidR="00522B8C" w:rsidRDefault="00760062" w:rsidP="00522B8C">
      <w:r>
        <w:rPr>
          <w:b/>
          <w:bCs/>
        </w:rPr>
        <w:t xml:space="preserve">Southampton: </w:t>
      </w:r>
      <w:r>
        <w:t xml:space="preserve">CA said </w:t>
      </w:r>
      <w:proofErr w:type="gramStart"/>
      <w:r>
        <w:t xml:space="preserve">they </w:t>
      </w:r>
      <w:r w:rsidR="00522B8C">
        <w:t xml:space="preserve"> don’t</w:t>
      </w:r>
      <w:proofErr w:type="gramEnd"/>
      <w:r w:rsidR="00522B8C">
        <w:t xml:space="preserve"> have a system in Southampton. We are desperate to set it up.  The</w:t>
      </w:r>
      <w:r>
        <w:t>re is limited</w:t>
      </w:r>
      <w:r w:rsidR="00522B8C">
        <w:t xml:space="preserve"> buy in from others. </w:t>
      </w:r>
      <w:r>
        <w:t>Current approach is a flat fee of</w:t>
      </w:r>
      <w:r w:rsidR="00522B8C">
        <w:t xml:space="preserve"> £33 for being on call regardless of how many hours, there therefore interest is limited. </w:t>
      </w:r>
    </w:p>
    <w:p w14:paraId="4F2FE0D5" w14:textId="3A771539" w:rsidR="00522B8C" w:rsidRDefault="00522B8C" w:rsidP="00522B8C">
      <w:r w:rsidRPr="00760062">
        <w:rPr>
          <w:b/>
          <w:bCs/>
        </w:rPr>
        <w:t>W Sussex</w:t>
      </w:r>
      <w:r>
        <w:t xml:space="preserve"> –</w:t>
      </w:r>
      <w:r w:rsidR="00760062">
        <w:t>KW said they</w:t>
      </w:r>
      <w:r>
        <w:t xml:space="preserve"> have </w:t>
      </w:r>
      <w:r w:rsidR="00760062">
        <w:t xml:space="preserve">an </w:t>
      </w:r>
      <w:r>
        <w:t>advice line for kinship and fos</w:t>
      </w:r>
      <w:r w:rsidR="00760062">
        <w:t>t</w:t>
      </w:r>
      <w:r>
        <w:t>er carers.  Have been talking about an emergency bed scheme for last couple years</w:t>
      </w:r>
      <w:r w:rsidR="00760062">
        <w:t xml:space="preserve"> g</w:t>
      </w:r>
      <w:r>
        <w:t>iven sufficiency i</w:t>
      </w:r>
      <w:r w:rsidR="00760062">
        <w:t>s</w:t>
      </w:r>
      <w:r>
        <w:t>sues</w:t>
      </w:r>
      <w:r w:rsidR="00760062">
        <w:t>. W</w:t>
      </w:r>
      <w:r>
        <w:t xml:space="preserve">e are </w:t>
      </w:r>
      <w:r w:rsidR="00760062">
        <w:t xml:space="preserve">often </w:t>
      </w:r>
      <w:r>
        <w:t xml:space="preserve">asking carers to just hold on for a couple days, when it isn’t just   a couple days.  It has felt quite difficult. </w:t>
      </w:r>
      <w:r w:rsidR="00760062">
        <w:t xml:space="preserve"> </w:t>
      </w:r>
      <w:r>
        <w:t>KW asked what others are doing around hard ends.  MC said in Kent they do have a hard end of 10 days.  We rarely extend.</w:t>
      </w:r>
    </w:p>
    <w:p w14:paraId="601045E6" w14:textId="3D14E0F0" w:rsidR="00760062" w:rsidRDefault="00522B8C" w:rsidP="00522B8C">
      <w:r>
        <w:t xml:space="preserve">MC said </w:t>
      </w:r>
      <w:r w:rsidR="00760062">
        <w:t xml:space="preserve">in Kent </w:t>
      </w:r>
      <w:r>
        <w:t>team manager and senior oversaw it, taught everyone, wrote protocol.  We ran it like that for a few years.  However, after about 3 years she got burnt out because the needs in emergency are quite high, all involved were experiencing secondary trauma.  Organisationally it is better to be overseen by a small number of people</w:t>
      </w:r>
      <w:r w:rsidR="00760062">
        <w:t>.</w:t>
      </w:r>
    </w:p>
    <w:p w14:paraId="46B86E0E" w14:textId="1EF6875E" w:rsidR="00522B8C" w:rsidRDefault="00522B8C" w:rsidP="00522B8C">
      <w:r>
        <w:t xml:space="preserve">JD said </w:t>
      </w:r>
      <w:r w:rsidR="00760062">
        <w:t xml:space="preserve">in Brighton and Hove </w:t>
      </w:r>
      <w:r>
        <w:t>they share the work out with SSWs to reduce this risk.  JD said they also have a hard deadline but there is a need to be flexible. MC said we either move between emergency bed carers, or over 16 we look at Kent Supported homes or possibly residential. We do extend but only as a last re</w:t>
      </w:r>
      <w:r w:rsidR="00760062">
        <w:t>s</w:t>
      </w:r>
      <w:r>
        <w:t>ort.  If we don’t do this</w:t>
      </w:r>
      <w:r w:rsidR="00760062">
        <w:t xml:space="preserve"> there is a risk </w:t>
      </w:r>
      <w:proofErr w:type="gramStart"/>
      <w:r w:rsidR="00760062">
        <w:t>that</w:t>
      </w:r>
      <w:r>
        <w:t xml:space="preserve">  we</w:t>
      </w:r>
      <w:proofErr w:type="gramEnd"/>
      <w:r>
        <w:t xml:space="preserve"> extend and extend. </w:t>
      </w:r>
    </w:p>
    <w:p w14:paraId="2C62F2D1" w14:textId="5392A2BA" w:rsidR="00522B8C" w:rsidRDefault="00760062" w:rsidP="00522B8C">
      <w:r>
        <w:rPr>
          <w:b/>
          <w:bCs/>
        </w:rPr>
        <w:t xml:space="preserve">Slough </w:t>
      </w:r>
      <w:r w:rsidR="00522B8C">
        <w:t xml:space="preserve">ALT </w:t>
      </w:r>
      <w:r>
        <w:t>said they operate</w:t>
      </w:r>
      <w:r w:rsidR="00522B8C">
        <w:t xml:space="preserve"> on a rota for about a week</w:t>
      </w:r>
      <w:r>
        <w:t xml:space="preserve"> in Slough</w:t>
      </w:r>
      <w:r w:rsidR="00522B8C">
        <w:t xml:space="preserve">.  Rota done for a week.  I am not sure how much they get paid.  There are carers that go onto the emergency list. </w:t>
      </w:r>
    </w:p>
    <w:p w14:paraId="6B0A0CB2" w14:textId="3A71A74D" w:rsidR="00522B8C" w:rsidRDefault="00760062" w:rsidP="00522B8C">
      <w:r>
        <w:rPr>
          <w:b/>
          <w:bCs/>
        </w:rPr>
        <w:t xml:space="preserve">Bracknell Forest </w:t>
      </w:r>
      <w:r w:rsidR="00522B8C">
        <w:t xml:space="preserve">PH </w:t>
      </w:r>
      <w:r>
        <w:t>said</w:t>
      </w:r>
      <w:r w:rsidR="00522B8C">
        <w:t xml:space="preserve"> ours is </w:t>
      </w:r>
      <w:proofErr w:type="gramStart"/>
      <w:r w:rsidR="00522B8C">
        <w:t>similar to</w:t>
      </w:r>
      <w:proofErr w:type="gramEnd"/>
      <w:r w:rsidR="00522B8C">
        <w:t xml:space="preserve"> what others are explaining.  We have staff on a phone line providing advice. One of the things could we look at what we pay out of hours carers.</w:t>
      </w:r>
    </w:p>
    <w:p w14:paraId="7B960185" w14:textId="42D3FDE7" w:rsidR="00522B8C" w:rsidRDefault="00522B8C" w:rsidP="00522B8C">
      <w:r>
        <w:t xml:space="preserve">CA </w:t>
      </w:r>
      <w:r w:rsidR="00760062">
        <w:t>asked whether</w:t>
      </w:r>
      <w:r>
        <w:t xml:space="preserve"> anyone </w:t>
      </w:r>
      <w:proofErr w:type="gramStart"/>
      <w:r>
        <w:t>let</w:t>
      </w:r>
      <w:r w:rsidR="00760062">
        <w:t>s</w:t>
      </w:r>
      <w:proofErr w:type="gramEnd"/>
      <w:r>
        <w:t xml:space="preserve"> foster carers deliver the out of hours support?</w:t>
      </w:r>
    </w:p>
    <w:p w14:paraId="44C54B12" w14:textId="78A0943C" w:rsidR="00522B8C" w:rsidRDefault="00760062" w:rsidP="00522B8C">
      <w:r w:rsidRPr="00760062">
        <w:rPr>
          <w:b/>
          <w:bCs/>
        </w:rPr>
        <w:t>Achieving for Children</w:t>
      </w:r>
      <w:r>
        <w:t xml:space="preserve">: </w:t>
      </w:r>
      <w:r w:rsidR="00522B8C">
        <w:t xml:space="preserve">HC </w:t>
      </w:r>
      <w:r>
        <w:t>said</w:t>
      </w:r>
      <w:r w:rsidR="00522B8C">
        <w:t xml:space="preserve"> we do out of hours staff covering one week at a time.  5-11pm Mon-Fri – 11-8pm </w:t>
      </w:r>
      <w:r>
        <w:t>S</w:t>
      </w:r>
      <w:r w:rsidR="00522B8C">
        <w:t xml:space="preserve">at and Sunday.  That is more an advice line. If there was </w:t>
      </w:r>
      <w:proofErr w:type="gramStart"/>
      <w:r w:rsidR="00522B8C">
        <w:t>an emergency situation</w:t>
      </w:r>
      <w:proofErr w:type="gramEnd"/>
      <w:r w:rsidR="00522B8C">
        <w:t xml:space="preserve"> that required action would go via EDT.  Staff get </w:t>
      </w:r>
      <w:r>
        <w:t>£</w:t>
      </w:r>
      <w:r w:rsidR="00522B8C">
        <w:t xml:space="preserve">250 for week. </w:t>
      </w:r>
    </w:p>
    <w:p w14:paraId="5FDDBFD6" w14:textId="63EE8421" w:rsidR="00522B8C" w:rsidRDefault="00522B8C" w:rsidP="00522B8C">
      <w:r>
        <w:t>PH has said they haven’t had positive feedback from EDT.  Our out of hours has evolved over time. Sometimes the out of hours carries on with placements if they carry on after 5pm, we don’t push them to EDT at the end of the working</w:t>
      </w:r>
      <w:r w:rsidR="00D2306B">
        <w:t xml:space="preserve"> day.</w:t>
      </w:r>
    </w:p>
    <w:p w14:paraId="59156DD3" w14:textId="5081B5AF" w:rsidR="00522B8C" w:rsidRDefault="00522B8C" w:rsidP="00522B8C">
      <w:r>
        <w:t xml:space="preserve">KL </w:t>
      </w:r>
      <w:r w:rsidR="00D2306B">
        <w:t xml:space="preserve">said they had a </w:t>
      </w:r>
      <w:r>
        <w:t xml:space="preserve">similar experience of </w:t>
      </w:r>
      <w:proofErr w:type="gramStart"/>
      <w:r>
        <w:t>EDT</w:t>
      </w:r>
      <w:proofErr w:type="gramEnd"/>
      <w:r>
        <w:t xml:space="preserve"> so we stay and stick with it </w:t>
      </w:r>
      <w:r w:rsidR="00D2306B">
        <w:t>and don’t hand over to EDT if the call comes in at the end of the day</w:t>
      </w:r>
      <w:r>
        <w:t xml:space="preserve">.  We do use hub carers in constellations to provide advice and </w:t>
      </w:r>
      <w:proofErr w:type="gramStart"/>
      <w:r>
        <w:t>support.  .</w:t>
      </w:r>
      <w:proofErr w:type="gramEnd"/>
      <w:r>
        <w:t xml:space="preserve"> </w:t>
      </w:r>
    </w:p>
    <w:p w14:paraId="262325E0" w14:textId="14349D8A" w:rsidR="00522B8C" w:rsidRDefault="00D2306B" w:rsidP="00522B8C">
      <w:r>
        <w:rPr>
          <w:b/>
          <w:bCs/>
        </w:rPr>
        <w:t xml:space="preserve">Surrey: </w:t>
      </w:r>
      <w:r>
        <w:t>VN said in Surrey</w:t>
      </w:r>
      <w:r w:rsidR="00522B8C">
        <w:t xml:space="preserve"> out of hours paid £25 from 6-11pm and then £40 during weekends. They sort out rota themselves.  We have emergency EDT carers that EDT will contact them after hours. Teams cover duty every 7 weeks</w:t>
      </w:r>
      <w:r>
        <w:t>.</w:t>
      </w:r>
    </w:p>
    <w:p w14:paraId="5919D110" w14:textId="77777777" w:rsidR="00522B8C" w:rsidRDefault="00522B8C" w:rsidP="00522B8C">
      <w:pPr>
        <w:rPr>
          <w:b/>
          <w:bCs/>
        </w:rPr>
      </w:pPr>
      <w:r>
        <w:rPr>
          <w:b/>
          <w:bCs/>
        </w:rPr>
        <w:t>Item 2</w:t>
      </w:r>
    </w:p>
    <w:p w14:paraId="28A41CEF" w14:textId="281B044F" w:rsidR="00522B8C" w:rsidRDefault="00522B8C" w:rsidP="00D2306B">
      <w:r>
        <w:t>RE introduced the funded project ideas.</w:t>
      </w:r>
      <w:r w:rsidR="00D2306B">
        <w:t xml:space="preserve">  The group were not keen on the project ideas (salaried foster </w:t>
      </w:r>
      <w:proofErr w:type="gramStart"/>
      <w:r w:rsidR="00D2306B">
        <w:t>carers, and</w:t>
      </w:r>
      <w:proofErr w:type="gramEnd"/>
      <w:r w:rsidR="00D2306B">
        <w:t xml:space="preserve"> step up step down).  The group were more interested in developing something new for p</w:t>
      </w:r>
      <w:r>
        <w:t>eople who are interested in foster car</w:t>
      </w:r>
      <w:r w:rsidR="00D2306B">
        <w:t>ing</w:t>
      </w:r>
      <w:r>
        <w:t xml:space="preserve"> that want to do something</w:t>
      </w:r>
      <w:r w:rsidR="00D2306B">
        <w:t xml:space="preserve"> but who either </w:t>
      </w:r>
      <w:r w:rsidR="00D2306B">
        <w:lastRenderedPageBreak/>
        <w:t xml:space="preserve">don’t have childcare experience or have some other barriers. </w:t>
      </w:r>
      <w:r>
        <w:t xml:space="preserve">The </w:t>
      </w:r>
      <w:proofErr w:type="gramStart"/>
      <w:r>
        <w:t>step up</w:t>
      </w:r>
      <w:proofErr w:type="gramEnd"/>
      <w:r>
        <w:t xml:space="preserve"> step down is stuff that we’ve been exploring </w:t>
      </w:r>
      <w:r w:rsidR="00D2306B">
        <w:t>already</w:t>
      </w:r>
      <w:r>
        <w:t xml:space="preserve">. </w:t>
      </w:r>
    </w:p>
    <w:p w14:paraId="27F84790" w14:textId="123041D6" w:rsidR="00522B8C" w:rsidRDefault="00D2306B" w:rsidP="00522B8C">
      <w:r>
        <w:t xml:space="preserve">MC said </w:t>
      </w:r>
      <w:r w:rsidR="00522B8C">
        <w:t>Kent has been asked to do this.  Can foster carers do more to support in the home</w:t>
      </w:r>
      <w:r>
        <w:t>?</w:t>
      </w:r>
    </w:p>
    <w:p w14:paraId="3A5D3DAD" w14:textId="0D7F0C91" w:rsidR="00522B8C" w:rsidRDefault="00522B8C" w:rsidP="00522B8C">
      <w:r>
        <w:t xml:space="preserve">There is some interest in a project – not the </w:t>
      </w:r>
      <w:proofErr w:type="gramStart"/>
      <w:r>
        <w:t>step up</w:t>
      </w:r>
      <w:proofErr w:type="gramEnd"/>
      <w:r>
        <w:t xml:space="preserve"> step down or salaried foster carer but an exploratory project</w:t>
      </w:r>
      <w:r w:rsidR="00D2306B">
        <w:t xml:space="preserve"> </w:t>
      </w:r>
      <w:proofErr w:type="gramStart"/>
      <w:r w:rsidR="00D2306B">
        <w:t xml:space="preserve">to </w:t>
      </w:r>
      <w:r>
        <w:t xml:space="preserve"> capitalise</w:t>
      </w:r>
      <w:proofErr w:type="gramEnd"/>
      <w:r>
        <w:t xml:space="preserve"> on good will.</w:t>
      </w:r>
    </w:p>
    <w:p w14:paraId="2613F096" w14:textId="349FB802" w:rsidR="00522B8C" w:rsidRPr="00D2306B" w:rsidRDefault="00D2306B" w:rsidP="00522B8C">
      <w:r w:rsidRPr="006C2426">
        <w:rPr>
          <w:b/>
          <w:bCs/>
        </w:rPr>
        <w:t>Action:</w:t>
      </w:r>
      <w:r>
        <w:t xml:space="preserve"> </w:t>
      </w:r>
      <w:r>
        <w:rPr>
          <w:b/>
          <w:bCs/>
        </w:rPr>
        <w:t xml:space="preserve"> </w:t>
      </w:r>
      <w:r>
        <w:t xml:space="preserve">RE to convene a design meeting with those that are interested, and to liaise with DfE about this new idea.  This to be the main item at the next regional meeting. </w:t>
      </w:r>
    </w:p>
    <w:p w14:paraId="6601830E" w14:textId="2ADB346F" w:rsidR="00522B8C" w:rsidRDefault="00522B8C" w:rsidP="00522B8C">
      <w:pPr>
        <w:rPr>
          <w:b/>
          <w:bCs/>
        </w:rPr>
      </w:pPr>
      <w:r>
        <w:rPr>
          <w:b/>
          <w:bCs/>
        </w:rPr>
        <w:t>Item 3</w:t>
      </w:r>
      <w:r w:rsidR="006C2426">
        <w:rPr>
          <w:b/>
          <w:bCs/>
        </w:rPr>
        <w:t xml:space="preserve"> Notifiable events</w:t>
      </w:r>
    </w:p>
    <w:p w14:paraId="630DA4BF" w14:textId="56A95760" w:rsidR="00522B8C" w:rsidRPr="00334F80" w:rsidRDefault="006C2426" w:rsidP="00522B8C">
      <w:r>
        <w:t>MV in Kent asked if</w:t>
      </w:r>
      <w:r w:rsidR="00522B8C">
        <w:t xml:space="preserve"> any LA ha</w:t>
      </w:r>
      <w:r>
        <w:t>s</w:t>
      </w:r>
      <w:r w:rsidR="00522B8C">
        <w:t xml:space="preserve"> a process around CP incidents and notifiable events. Do you notify Ofsted for all of these, or is there any internal process where you look at the incident discuss with DCS and AD.</w:t>
      </w:r>
      <w:r>
        <w:t xml:space="preserve">  </w:t>
      </w:r>
      <w:proofErr w:type="gramStart"/>
      <w:r>
        <w:t>No</w:t>
      </w:r>
      <w:proofErr w:type="gramEnd"/>
      <w:r>
        <w:t xml:space="preserve"> LAs were aware of any process that existed. </w:t>
      </w:r>
    </w:p>
    <w:p w14:paraId="52187038" w14:textId="1D762C79" w:rsidR="00522B8C" w:rsidRPr="00522B8C" w:rsidRDefault="00522B8C" w:rsidP="00AB5D0A"/>
    <w:p w14:paraId="22328B07" w14:textId="77777777" w:rsidR="00AB5D0A" w:rsidRPr="00AA459A" w:rsidRDefault="00AB5D0A" w:rsidP="00AB5D0A">
      <w:pPr>
        <w:tabs>
          <w:tab w:val="left" w:pos="1630"/>
        </w:tabs>
      </w:pPr>
    </w:p>
    <w:p w14:paraId="2722CDB6" w14:textId="080C4039" w:rsidR="00DB0BBA" w:rsidRPr="007247A8" w:rsidRDefault="00DB0BBA" w:rsidP="00093DD1"/>
    <w:p w14:paraId="5278B638" w14:textId="77777777" w:rsidR="00DB0BBA" w:rsidRPr="00D15F1A" w:rsidRDefault="00DB0BBA" w:rsidP="00DB0BBA">
      <w:pPr>
        <w:spacing w:line="300" w:lineRule="atLeast"/>
        <w:rPr>
          <w:rFonts w:cstheme="majorHAnsi"/>
        </w:rPr>
      </w:pPr>
    </w:p>
    <w:p w14:paraId="7BF36C84" w14:textId="77777777" w:rsidR="00DB0BBA" w:rsidRPr="008E4F56" w:rsidRDefault="00DB0BBA" w:rsidP="00DB0BBA">
      <w:pPr>
        <w:rPr>
          <w:b/>
          <w:bCs/>
        </w:rPr>
      </w:pPr>
    </w:p>
    <w:p w14:paraId="16A0615E" w14:textId="4496EC8E" w:rsidR="00DB0BBA" w:rsidRDefault="00DB0BBA" w:rsidP="00DB0BBA">
      <w:pPr>
        <w:rPr>
          <w:b/>
          <w:bCs/>
        </w:rPr>
      </w:pPr>
    </w:p>
    <w:p w14:paraId="50CF057C" w14:textId="77777777" w:rsidR="00DB0BBA" w:rsidRPr="00DB0BBA" w:rsidRDefault="00DB0BBA" w:rsidP="00DB0BBA">
      <w:pPr>
        <w:rPr>
          <w:b/>
          <w:bCs/>
        </w:rPr>
      </w:pPr>
    </w:p>
    <w:p w14:paraId="6458507F" w14:textId="77777777" w:rsidR="00346AA8" w:rsidRDefault="00346AA8" w:rsidP="009D5B0C">
      <w:pPr>
        <w:sectPr w:rsidR="00346AA8">
          <w:pgSz w:w="11906" w:h="16838"/>
          <w:pgMar w:top="1440" w:right="1440" w:bottom="1440" w:left="1440" w:header="708" w:footer="708" w:gutter="0"/>
          <w:cols w:space="708"/>
          <w:docGrid w:linePitch="360"/>
        </w:sectPr>
      </w:pPr>
    </w:p>
    <w:p w14:paraId="2FBAABA2" w14:textId="2BF8D564" w:rsidR="00DA1723" w:rsidRPr="00E568C2" w:rsidRDefault="00DA1723" w:rsidP="00DA1723">
      <w:pPr>
        <w:rPr>
          <w:rFonts w:ascii="Raleway" w:hAnsi="Raleway"/>
          <w:b/>
          <w:bCs/>
        </w:rPr>
      </w:pPr>
      <w:r>
        <w:rPr>
          <w:rFonts w:ascii="Raleway" w:hAnsi="Raleway"/>
          <w:b/>
          <w:bCs/>
        </w:rPr>
        <w:lastRenderedPageBreak/>
        <w:t xml:space="preserve">Action log: updated </w:t>
      </w:r>
      <w:r w:rsidR="00E57524">
        <w:rPr>
          <w:rFonts w:ascii="Raleway" w:hAnsi="Raleway"/>
          <w:b/>
          <w:bCs/>
        </w:rPr>
        <w:t xml:space="preserve">17 September </w:t>
      </w:r>
      <w:r>
        <w:rPr>
          <w:bCs/>
        </w:rPr>
        <w:t>Shaded lines, actions are complete</w:t>
      </w:r>
    </w:p>
    <w:tbl>
      <w:tblPr>
        <w:tblStyle w:val="TableGrid"/>
        <w:tblW w:w="14596" w:type="dxa"/>
        <w:tblInd w:w="-147" w:type="dxa"/>
        <w:tblLook w:val="04A0" w:firstRow="1" w:lastRow="0" w:firstColumn="1" w:lastColumn="0" w:noHBand="0" w:noVBand="1"/>
      </w:tblPr>
      <w:tblGrid>
        <w:gridCol w:w="566"/>
        <w:gridCol w:w="9839"/>
        <w:gridCol w:w="1515"/>
        <w:gridCol w:w="1403"/>
        <w:gridCol w:w="1273"/>
      </w:tblGrid>
      <w:tr w:rsidR="00DA1723" w14:paraId="7D310D98" w14:textId="77777777" w:rsidTr="009068E7">
        <w:tc>
          <w:tcPr>
            <w:tcW w:w="566" w:type="dxa"/>
            <w:shd w:val="clear" w:color="auto" w:fill="FFFFFF" w:themeFill="background1"/>
          </w:tcPr>
          <w:p w14:paraId="27574251" w14:textId="77777777" w:rsidR="00DA1723" w:rsidRDefault="00DA1723" w:rsidP="009068E7">
            <w:pPr>
              <w:contextualSpacing/>
              <w:rPr>
                <w:b/>
              </w:rPr>
            </w:pPr>
          </w:p>
        </w:tc>
        <w:tc>
          <w:tcPr>
            <w:tcW w:w="9839" w:type="dxa"/>
            <w:shd w:val="clear" w:color="auto" w:fill="FFFFFF" w:themeFill="background1"/>
          </w:tcPr>
          <w:p w14:paraId="5997D672" w14:textId="77777777" w:rsidR="00DA1723" w:rsidRDefault="00DA1723" w:rsidP="009068E7">
            <w:pPr>
              <w:contextualSpacing/>
              <w:rPr>
                <w:b/>
              </w:rPr>
            </w:pPr>
            <w:r>
              <w:rPr>
                <w:b/>
              </w:rPr>
              <w:t>Action</w:t>
            </w:r>
          </w:p>
        </w:tc>
        <w:tc>
          <w:tcPr>
            <w:tcW w:w="1515" w:type="dxa"/>
            <w:shd w:val="clear" w:color="auto" w:fill="FFFFFF" w:themeFill="background1"/>
          </w:tcPr>
          <w:p w14:paraId="310AB605" w14:textId="77777777" w:rsidR="00DA1723" w:rsidRDefault="00DA1723" w:rsidP="009068E7">
            <w:pPr>
              <w:contextualSpacing/>
              <w:rPr>
                <w:b/>
              </w:rPr>
            </w:pPr>
            <w:r>
              <w:rPr>
                <w:b/>
              </w:rPr>
              <w:t>Responsible</w:t>
            </w:r>
          </w:p>
        </w:tc>
        <w:tc>
          <w:tcPr>
            <w:tcW w:w="1403" w:type="dxa"/>
            <w:shd w:val="clear" w:color="auto" w:fill="FFFFFF" w:themeFill="background1"/>
          </w:tcPr>
          <w:p w14:paraId="02F5B928" w14:textId="77777777" w:rsidR="00DA1723" w:rsidRDefault="00DA1723" w:rsidP="009068E7">
            <w:pPr>
              <w:contextualSpacing/>
              <w:rPr>
                <w:b/>
              </w:rPr>
            </w:pPr>
            <w:r>
              <w:rPr>
                <w:b/>
              </w:rPr>
              <w:t>Date issued</w:t>
            </w:r>
          </w:p>
        </w:tc>
        <w:tc>
          <w:tcPr>
            <w:tcW w:w="1273" w:type="dxa"/>
            <w:shd w:val="clear" w:color="auto" w:fill="FFFFFF" w:themeFill="background1"/>
          </w:tcPr>
          <w:p w14:paraId="27CCF71E" w14:textId="77777777" w:rsidR="00DA1723" w:rsidRDefault="00DA1723" w:rsidP="009068E7">
            <w:pPr>
              <w:contextualSpacing/>
              <w:rPr>
                <w:b/>
              </w:rPr>
            </w:pPr>
            <w:r>
              <w:rPr>
                <w:b/>
              </w:rPr>
              <w:t>Status</w:t>
            </w:r>
          </w:p>
        </w:tc>
      </w:tr>
      <w:tr w:rsidR="006C2426" w14:paraId="2F798B28" w14:textId="77777777" w:rsidTr="00542694">
        <w:tc>
          <w:tcPr>
            <w:tcW w:w="566" w:type="dxa"/>
            <w:shd w:val="clear" w:color="auto" w:fill="ADADAD" w:themeFill="background2" w:themeFillShade="BF"/>
          </w:tcPr>
          <w:p w14:paraId="2E8B257E" w14:textId="6F5C3F5E" w:rsidR="006C2426" w:rsidRPr="009E7FE7" w:rsidRDefault="006C2426" w:rsidP="009068E7">
            <w:pPr>
              <w:contextualSpacing/>
              <w:rPr>
                <w:rFonts w:ascii="Raleway" w:hAnsi="Raleway"/>
                <w:b/>
              </w:rPr>
            </w:pPr>
            <w:r w:rsidRPr="009E7FE7">
              <w:rPr>
                <w:rFonts w:ascii="Raleway" w:hAnsi="Raleway"/>
                <w:b/>
              </w:rPr>
              <w:t>49</w:t>
            </w:r>
          </w:p>
        </w:tc>
        <w:tc>
          <w:tcPr>
            <w:tcW w:w="9839" w:type="dxa"/>
            <w:shd w:val="clear" w:color="auto" w:fill="ADADAD" w:themeFill="background2" w:themeFillShade="BF"/>
          </w:tcPr>
          <w:p w14:paraId="2B2A134A" w14:textId="5C493D27" w:rsidR="006C2426" w:rsidRPr="009E7FE7" w:rsidRDefault="006C2426" w:rsidP="009068E7">
            <w:pPr>
              <w:contextualSpacing/>
              <w:rPr>
                <w:rFonts w:ascii="Raleway" w:hAnsi="Raleway"/>
                <w:bCs/>
              </w:rPr>
            </w:pPr>
            <w:r w:rsidRPr="009E7FE7">
              <w:rPr>
                <w:rFonts w:ascii="Raleway" w:hAnsi="Raleway"/>
                <w:bCs/>
              </w:rPr>
              <w:t xml:space="preserve">MC to share out of hours policy </w:t>
            </w:r>
          </w:p>
        </w:tc>
        <w:tc>
          <w:tcPr>
            <w:tcW w:w="1515" w:type="dxa"/>
            <w:shd w:val="clear" w:color="auto" w:fill="ADADAD" w:themeFill="background2" w:themeFillShade="BF"/>
          </w:tcPr>
          <w:p w14:paraId="0832C06C" w14:textId="4140D3BC" w:rsidR="006C2426" w:rsidRPr="009E7FE7" w:rsidRDefault="006C2426" w:rsidP="009068E7">
            <w:pPr>
              <w:contextualSpacing/>
              <w:rPr>
                <w:rFonts w:ascii="Raleway" w:hAnsi="Raleway"/>
                <w:bCs/>
              </w:rPr>
            </w:pPr>
            <w:r w:rsidRPr="009E7FE7">
              <w:rPr>
                <w:rFonts w:ascii="Raleway" w:hAnsi="Raleway"/>
                <w:bCs/>
              </w:rPr>
              <w:t>MC</w:t>
            </w:r>
          </w:p>
        </w:tc>
        <w:tc>
          <w:tcPr>
            <w:tcW w:w="1403" w:type="dxa"/>
            <w:shd w:val="clear" w:color="auto" w:fill="ADADAD" w:themeFill="background2" w:themeFillShade="BF"/>
          </w:tcPr>
          <w:p w14:paraId="1E0CAE1A" w14:textId="4D4D5497" w:rsidR="006C2426" w:rsidRPr="009E7FE7" w:rsidRDefault="006C2426" w:rsidP="009068E7">
            <w:pPr>
              <w:contextualSpacing/>
              <w:rPr>
                <w:rFonts w:ascii="Raleway" w:hAnsi="Raleway"/>
                <w:bCs/>
              </w:rPr>
            </w:pPr>
            <w:r w:rsidRPr="009E7FE7">
              <w:rPr>
                <w:rFonts w:ascii="Raleway" w:hAnsi="Raleway"/>
                <w:bCs/>
              </w:rPr>
              <w:t>July 2025</w:t>
            </w:r>
          </w:p>
        </w:tc>
        <w:tc>
          <w:tcPr>
            <w:tcW w:w="1273" w:type="dxa"/>
            <w:shd w:val="clear" w:color="auto" w:fill="ADADAD" w:themeFill="background2" w:themeFillShade="BF"/>
          </w:tcPr>
          <w:p w14:paraId="677FDE21" w14:textId="3BE9A350" w:rsidR="006C2426" w:rsidRPr="009E7FE7" w:rsidRDefault="006C2426" w:rsidP="009068E7">
            <w:pPr>
              <w:contextualSpacing/>
              <w:rPr>
                <w:rFonts w:ascii="Raleway" w:hAnsi="Raleway"/>
                <w:bCs/>
              </w:rPr>
            </w:pPr>
            <w:r w:rsidRPr="009E7FE7">
              <w:rPr>
                <w:rFonts w:ascii="Raleway" w:hAnsi="Raleway"/>
                <w:bCs/>
              </w:rPr>
              <w:t>complete</w:t>
            </w:r>
          </w:p>
        </w:tc>
      </w:tr>
      <w:tr w:rsidR="006C2426" w14:paraId="379B5425" w14:textId="77777777" w:rsidTr="00542694">
        <w:tc>
          <w:tcPr>
            <w:tcW w:w="566" w:type="dxa"/>
            <w:shd w:val="clear" w:color="auto" w:fill="ADADAD" w:themeFill="background2" w:themeFillShade="BF"/>
          </w:tcPr>
          <w:p w14:paraId="0F9ADEF1" w14:textId="2D168855" w:rsidR="006C2426" w:rsidRPr="009E7FE7" w:rsidRDefault="006C2426" w:rsidP="009068E7">
            <w:pPr>
              <w:contextualSpacing/>
              <w:rPr>
                <w:rFonts w:ascii="Raleway" w:hAnsi="Raleway"/>
                <w:b/>
              </w:rPr>
            </w:pPr>
            <w:r w:rsidRPr="009E7FE7">
              <w:rPr>
                <w:rFonts w:ascii="Raleway" w:hAnsi="Raleway"/>
                <w:b/>
              </w:rPr>
              <w:t>48</w:t>
            </w:r>
          </w:p>
        </w:tc>
        <w:tc>
          <w:tcPr>
            <w:tcW w:w="9839" w:type="dxa"/>
            <w:shd w:val="clear" w:color="auto" w:fill="ADADAD" w:themeFill="background2" w:themeFillShade="BF"/>
          </w:tcPr>
          <w:p w14:paraId="43676F75" w14:textId="5478E0BF" w:rsidR="006C2426" w:rsidRPr="009E7FE7" w:rsidRDefault="006C2426" w:rsidP="009068E7">
            <w:pPr>
              <w:contextualSpacing/>
              <w:rPr>
                <w:rFonts w:ascii="Raleway" w:hAnsi="Raleway"/>
                <w:b/>
              </w:rPr>
            </w:pPr>
            <w:r w:rsidRPr="009E7FE7">
              <w:rPr>
                <w:rFonts w:ascii="Raleway" w:hAnsi="Raleway"/>
              </w:rPr>
              <w:t>RE to convene a design meeting with those that are interested, and to liaise with DfE about this new idea.  This to be the main item at the next regional meeting.</w:t>
            </w:r>
          </w:p>
        </w:tc>
        <w:tc>
          <w:tcPr>
            <w:tcW w:w="1515" w:type="dxa"/>
            <w:shd w:val="clear" w:color="auto" w:fill="ADADAD" w:themeFill="background2" w:themeFillShade="BF"/>
          </w:tcPr>
          <w:p w14:paraId="722BC646" w14:textId="5224EF14" w:rsidR="006C2426" w:rsidRPr="009E7FE7" w:rsidRDefault="006C2426" w:rsidP="009068E7">
            <w:pPr>
              <w:contextualSpacing/>
              <w:rPr>
                <w:rFonts w:ascii="Raleway" w:hAnsi="Raleway"/>
                <w:bCs/>
              </w:rPr>
            </w:pPr>
            <w:r w:rsidRPr="009E7FE7">
              <w:rPr>
                <w:rFonts w:ascii="Raleway" w:hAnsi="Raleway"/>
                <w:bCs/>
              </w:rPr>
              <w:t>RE</w:t>
            </w:r>
          </w:p>
        </w:tc>
        <w:tc>
          <w:tcPr>
            <w:tcW w:w="1403" w:type="dxa"/>
            <w:shd w:val="clear" w:color="auto" w:fill="ADADAD" w:themeFill="background2" w:themeFillShade="BF"/>
          </w:tcPr>
          <w:p w14:paraId="1462656A" w14:textId="6CC85D0F" w:rsidR="006C2426" w:rsidRPr="009E7FE7" w:rsidRDefault="006C2426" w:rsidP="009068E7">
            <w:pPr>
              <w:contextualSpacing/>
              <w:rPr>
                <w:rFonts w:ascii="Raleway" w:hAnsi="Raleway"/>
                <w:bCs/>
              </w:rPr>
            </w:pPr>
            <w:r w:rsidRPr="009E7FE7">
              <w:rPr>
                <w:rFonts w:ascii="Raleway" w:hAnsi="Raleway"/>
                <w:bCs/>
              </w:rPr>
              <w:t>July 2025</w:t>
            </w:r>
          </w:p>
        </w:tc>
        <w:tc>
          <w:tcPr>
            <w:tcW w:w="1273" w:type="dxa"/>
            <w:shd w:val="clear" w:color="auto" w:fill="ADADAD" w:themeFill="background2" w:themeFillShade="BF"/>
          </w:tcPr>
          <w:p w14:paraId="1DD96243" w14:textId="46B3A338" w:rsidR="006C2426" w:rsidRPr="009E7FE7" w:rsidRDefault="006C2426" w:rsidP="009068E7">
            <w:pPr>
              <w:contextualSpacing/>
              <w:rPr>
                <w:rFonts w:ascii="Raleway" w:hAnsi="Raleway"/>
                <w:bCs/>
              </w:rPr>
            </w:pPr>
            <w:r w:rsidRPr="009E7FE7">
              <w:rPr>
                <w:rFonts w:ascii="Raleway" w:hAnsi="Raleway"/>
                <w:bCs/>
              </w:rPr>
              <w:t>complete</w:t>
            </w:r>
          </w:p>
        </w:tc>
      </w:tr>
      <w:tr w:rsidR="005F0AD6" w14:paraId="4D27E3AD" w14:textId="77777777" w:rsidTr="009068E7">
        <w:tc>
          <w:tcPr>
            <w:tcW w:w="566" w:type="dxa"/>
            <w:shd w:val="clear" w:color="auto" w:fill="FFFFFF" w:themeFill="background1"/>
          </w:tcPr>
          <w:p w14:paraId="54E0C416" w14:textId="1CDA0280" w:rsidR="005F0AD6" w:rsidRPr="009E7FE7" w:rsidRDefault="005F0AD6" w:rsidP="005F0AD6">
            <w:pPr>
              <w:contextualSpacing/>
              <w:rPr>
                <w:rFonts w:ascii="Raleway" w:hAnsi="Raleway"/>
                <w:b/>
              </w:rPr>
            </w:pPr>
            <w:r w:rsidRPr="009E7FE7">
              <w:rPr>
                <w:rFonts w:ascii="Raleway" w:hAnsi="Raleway"/>
                <w:b/>
              </w:rPr>
              <w:t>47</w:t>
            </w:r>
          </w:p>
        </w:tc>
        <w:tc>
          <w:tcPr>
            <w:tcW w:w="9839" w:type="dxa"/>
            <w:shd w:val="clear" w:color="auto" w:fill="FFFFFF" w:themeFill="background1"/>
          </w:tcPr>
          <w:p w14:paraId="4DCF6B84" w14:textId="729EB0BA" w:rsidR="005F0AD6" w:rsidRPr="009E7FE7" w:rsidRDefault="005F0AD6" w:rsidP="005F0AD6">
            <w:pPr>
              <w:contextualSpacing/>
              <w:rPr>
                <w:rFonts w:ascii="Raleway" w:hAnsi="Raleway"/>
                <w:b/>
              </w:rPr>
            </w:pPr>
            <w:r w:rsidRPr="009E7FE7">
              <w:rPr>
                <w:rFonts w:ascii="Raleway" w:hAnsi="Raleway"/>
              </w:rPr>
              <w:t>GS and SD to meet with MH to discuss how this group can be used moving forward to help provide a space for LAs to provide feedback/identify key issues to ensure the success of the hub moving forward.</w:t>
            </w:r>
          </w:p>
        </w:tc>
        <w:tc>
          <w:tcPr>
            <w:tcW w:w="1515" w:type="dxa"/>
            <w:shd w:val="clear" w:color="auto" w:fill="FFFFFF" w:themeFill="background1"/>
          </w:tcPr>
          <w:p w14:paraId="295C7388" w14:textId="25458318" w:rsidR="005F0AD6" w:rsidRPr="009E7FE7" w:rsidRDefault="005F0AD6" w:rsidP="005F0AD6">
            <w:pPr>
              <w:contextualSpacing/>
              <w:rPr>
                <w:rFonts w:ascii="Raleway" w:hAnsi="Raleway"/>
                <w:bCs/>
              </w:rPr>
            </w:pPr>
            <w:r w:rsidRPr="009E7FE7">
              <w:rPr>
                <w:rFonts w:ascii="Raleway" w:hAnsi="Raleway"/>
                <w:bCs/>
              </w:rPr>
              <w:t>SD</w:t>
            </w:r>
          </w:p>
        </w:tc>
        <w:tc>
          <w:tcPr>
            <w:tcW w:w="1403" w:type="dxa"/>
            <w:shd w:val="clear" w:color="auto" w:fill="FFFFFF" w:themeFill="background1"/>
          </w:tcPr>
          <w:p w14:paraId="5AC8F44F" w14:textId="4EF33402" w:rsidR="005F0AD6" w:rsidRPr="009E7FE7" w:rsidRDefault="005F0AD6" w:rsidP="005F0AD6">
            <w:pPr>
              <w:contextualSpacing/>
              <w:rPr>
                <w:rFonts w:ascii="Raleway" w:hAnsi="Raleway"/>
                <w:b/>
              </w:rPr>
            </w:pPr>
            <w:r w:rsidRPr="009E7FE7">
              <w:rPr>
                <w:rFonts w:ascii="Raleway" w:hAnsi="Raleway"/>
                <w:bCs/>
              </w:rPr>
              <w:t>March 2025</w:t>
            </w:r>
          </w:p>
        </w:tc>
        <w:tc>
          <w:tcPr>
            <w:tcW w:w="1273" w:type="dxa"/>
            <w:shd w:val="clear" w:color="auto" w:fill="FFFFFF" w:themeFill="background1"/>
          </w:tcPr>
          <w:p w14:paraId="6A51549C" w14:textId="5BA15DD5" w:rsidR="005F0AD6" w:rsidRPr="009E7FE7" w:rsidRDefault="00522B8C" w:rsidP="005F0AD6">
            <w:pPr>
              <w:contextualSpacing/>
              <w:rPr>
                <w:rFonts w:ascii="Raleway" w:hAnsi="Raleway"/>
                <w:bCs/>
              </w:rPr>
            </w:pPr>
            <w:r w:rsidRPr="009E7FE7">
              <w:rPr>
                <w:rFonts w:ascii="Raleway" w:hAnsi="Raleway"/>
                <w:bCs/>
              </w:rPr>
              <w:t>open</w:t>
            </w:r>
          </w:p>
        </w:tc>
      </w:tr>
      <w:tr w:rsidR="005F0AD6" w14:paraId="4E351BE6" w14:textId="77777777" w:rsidTr="009068E7">
        <w:tc>
          <w:tcPr>
            <w:tcW w:w="566" w:type="dxa"/>
            <w:shd w:val="clear" w:color="auto" w:fill="FFFFFF" w:themeFill="background1"/>
          </w:tcPr>
          <w:p w14:paraId="3AD19485" w14:textId="41E56085" w:rsidR="005F0AD6" w:rsidRPr="009E7FE7" w:rsidRDefault="005F0AD6" w:rsidP="005F0AD6">
            <w:pPr>
              <w:contextualSpacing/>
              <w:rPr>
                <w:rFonts w:ascii="Raleway" w:hAnsi="Raleway"/>
                <w:b/>
              </w:rPr>
            </w:pPr>
            <w:r w:rsidRPr="009E7FE7">
              <w:rPr>
                <w:rFonts w:ascii="Raleway" w:hAnsi="Raleway"/>
                <w:b/>
              </w:rPr>
              <w:t>46</w:t>
            </w:r>
          </w:p>
        </w:tc>
        <w:tc>
          <w:tcPr>
            <w:tcW w:w="9839" w:type="dxa"/>
            <w:shd w:val="clear" w:color="auto" w:fill="FFFFFF" w:themeFill="background1"/>
          </w:tcPr>
          <w:p w14:paraId="153B80B2" w14:textId="17B4AB74" w:rsidR="005F0AD6" w:rsidRPr="009E7FE7" w:rsidRDefault="005F0AD6" w:rsidP="005F0AD6">
            <w:pPr>
              <w:contextualSpacing/>
              <w:rPr>
                <w:rFonts w:ascii="Raleway" w:hAnsi="Raleway"/>
                <w:b/>
              </w:rPr>
            </w:pPr>
            <w:r w:rsidRPr="009E7FE7">
              <w:rPr>
                <w:rFonts w:ascii="Raleway" w:hAnsi="Raleway"/>
              </w:rPr>
              <w:t>SD has agreed to escalate and take to the regional DCS group that there are issues around cost and pace/delays regarding foster carer medicals.</w:t>
            </w:r>
          </w:p>
        </w:tc>
        <w:tc>
          <w:tcPr>
            <w:tcW w:w="1515" w:type="dxa"/>
            <w:shd w:val="clear" w:color="auto" w:fill="FFFFFF" w:themeFill="background1"/>
          </w:tcPr>
          <w:p w14:paraId="26C4DFFE" w14:textId="04C44F79" w:rsidR="005F0AD6" w:rsidRPr="009E7FE7" w:rsidRDefault="005F0AD6" w:rsidP="005F0AD6">
            <w:pPr>
              <w:contextualSpacing/>
              <w:rPr>
                <w:rFonts w:ascii="Raleway" w:hAnsi="Raleway"/>
                <w:bCs/>
              </w:rPr>
            </w:pPr>
            <w:r w:rsidRPr="009E7FE7">
              <w:rPr>
                <w:rFonts w:ascii="Raleway" w:hAnsi="Raleway"/>
                <w:bCs/>
              </w:rPr>
              <w:t>SD</w:t>
            </w:r>
          </w:p>
        </w:tc>
        <w:tc>
          <w:tcPr>
            <w:tcW w:w="1403" w:type="dxa"/>
            <w:shd w:val="clear" w:color="auto" w:fill="FFFFFF" w:themeFill="background1"/>
          </w:tcPr>
          <w:p w14:paraId="69D1D702" w14:textId="4A513271" w:rsidR="005F0AD6" w:rsidRPr="009E7FE7" w:rsidRDefault="005F0AD6" w:rsidP="005F0AD6">
            <w:pPr>
              <w:contextualSpacing/>
              <w:rPr>
                <w:rFonts w:ascii="Raleway" w:hAnsi="Raleway"/>
                <w:bCs/>
              </w:rPr>
            </w:pPr>
            <w:r w:rsidRPr="009E7FE7">
              <w:rPr>
                <w:rFonts w:ascii="Raleway" w:hAnsi="Raleway"/>
                <w:bCs/>
              </w:rPr>
              <w:t>March 2025</w:t>
            </w:r>
          </w:p>
        </w:tc>
        <w:tc>
          <w:tcPr>
            <w:tcW w:w="1273" w:type="dxa"/>
            <w:shd w:val="clear" w:color="auto" w:fill="FFFFFF" w:themeFill="background1"/>
          </w:tcPr>
          <w:p w14:paraId="3232495C" w14:textId="0DE5733D" w:rsidR="005F0AD6" w:rsidRPr="009E7FE7" w:rsidRDefault="005F0AD6" w:rsidP="005F0AD6">
            <w:pPr>
              <w:contextualSpacing/>
              <w:rPr>
                <w:rFonts w:ascii="Raleway" w:hAnsi="Raleway"/>
                <w:bCs/>
              </w:rPr>
            </w:pPr>
            <w:r w:rsidRPr="009E7FE7">
              <w:rPr>
                <w:rFonts w:ascii="Raleway" w:hAnsi="Raleway"/>
                <w:bCs/>
              </w:rPr>
              <w:t>open</w:t>
            </w:r>
          </w:p>
        </w:tc>
      </w:tr>
      <w:tr w:rsidR="005F0AD6" w14:paraId="27268FE7" w14:textId="77777777" w:rsidTr="009E7FE7">
        <w:tc>
          <w:tcPr>
            <w:tcW w:w="566" w:type="dxa"/>
            <w:shd w:val="clear" w:color="auto" w:fill="ADADAD" w:themeFill="background2" w:themeFillShade="BF"/>
          </w:tcPr>
          <w:p w14:paraId="023FCC6C" w14:textId="34E1044A" w:rsidR="005F0AD6" w:rsidRPr="009E7FE7" w:rsidRDefault="005F0AD6" w:rsidP="005F0AD6">
            <w:pPr>
              <w:contextualSpacing/>
              <w:rPr>
                <w:rFonts w:ascii="Raleway" w:hAnsi="Raleway"/>
                <w:b/>
              </w:rPr>
            </w:pPr>
            <w:r w:rsidRPr="009E7FE7">
              <w:rPr>
                <w:rFonts w:ascii="Raleway" w:hAnsi="Raleway"/>
                <w:b/>
              </w:rPr>
              <w:t>45</w:t>
            </w:r>
          </w:p>
        </w:tc>
        <w:tc>
          <w:tcPr>
            <w:tcW w:w="9839" w:type="dxa"/>
            <w:shd w:val="clear" w:color="auto" w:fill="ADADAD" w:themeFill="background2" w:themeFillShade="BF"/>
          </w:tcPr>
          <w:p w14:paraId="6491FAE3" w14:textId="0CC4DED4" w:rsidR="005F0AD6" w:rsidRPr="009E7FE7" w:rsidRDefault="005F0AD6" w:rsidP="005F0AD6">
            <w:pPr>
              <w:spacing w:line="300" w:lineRule="atLeast"/>
              <w:rPr>
                <w:rFonts w:ascii="Raleway" w:hAnsi="Raleway" w:cstheme="majorHAnsi"/>
              </w:rPr>
            </w:pPr>
            <w:r w:rsidRPr="009E7FE7">
              <w:rPr>
                <w:rFonts w:ascii="Raleway" w:hAnsi="Raleway" w:cstheme="majorHAnsi"/>
              </w:rPr>
              <w:t xml:space="preserve">SD asked the group to find out and report back: </w:t>
            </w:r>
            <w:r w:rsidRPr="009E7FE7">
              <w:rPr>
                <w:rFonts w:ascii="Raleway" w:eastAsia="Times New Roman" w:hAnsi="Raleway" w:cstheme="majorHAnsi"/>
                <w:color w:val="222222"/>
                <w:lang w:eastAsia="en-GB"/>
              </w:rPr>
              <w:t>What is driving delays is it capacity, payment, or it isn’t part of the commissioned offer, is it costing too much?  What is the issue.  Have you escalated in place-based partnerships and ICB risk logs?</w:t>
            </w:r>
          </w:p>
        </w:tc>
        <w:tc>
          <w:tcPr>
            <w:tcW w:w="1515" w:type="dxa"/>
            <w:shd w:val="clear" w:color="auto" w:fill="ADADAD" w:themeFill="background2" w:themeFillShade="BF"/>
          </w:tcPr>
          <w:p w14:paraId="4F52C463" w14:textId="383518D7" w:rsidR="005F0AD6" w:rsidRPr="009E7FE7" w:rsidRDefault="005F0AD6" w:rsidP="005F0AD6">
            <w:pPr>
              <w:contextualSpacing/>
              <w:rPr>
                <w:rFonts w:ascii="Raleway" w:hAnsi="Raleway"/>
                <w:bCs/>
              </w:rPr>
            </w:pPr>
            <w:r w:rsidRPr="009E7FE7">
              <w:rPr>
                <w:rFonts w:ascii="Raleway" w:hAnsi="Raleway"/>
                <w:bCs/>
              </w:rPr>
              <w:t>ALL</w:t>
            </w:r>
          </w:p>
        </w:tc>
        <w:tc>
          <w:tcPr>
            <w:tcW w:w="1403" w:type="dxa"/>
            <w:shd w:val="clear" w:color="auto" w:fill="ADADAD" w:themeFill="background2" w:themeFillShade="BF"/>
          </w:tcPr>
          <w:p w14:paraId="3544E65A" w14:textId="67B5F5DB" w:rsidR="005F0AD6" w:rsidRPr="009E7FE7" w:rsidRDefault="005F0AD6" w:rsidP="005F0AD6">
            <w:pPr>
              <w:contextualSpacing/>
              <w:rPr>
                <w:rFonts w:ascii="Raleway" w:hAnsi="Raleway"/>
                <w:bCs/>
              </w:rPr>
            </w:pPr>
            <w:r w:rsidRPr="009E7FE7">
              <w:rPr>
                <w:rFonts w:ascii="Raleway" w:hAnsi="Raleway"/>
                <w:bCs/>
              </w:rPr>
              <w:t>Dec 2024</w:t>
            </w:r>
          </w:p>
        </w:tc>
        <w:tc>
          <w:tcPr>
            <w:tcW w:w="1273" w:type="dxa"/>
            <w:shd w:val="clear" w:color="auto" w:fill="ADADAD" w:themeFill="background2" w:themeFillShade="BF"/>
          </w:tcPr>
          <w:p w14:paraId="2F45E31D" w14:textId="6908C8BC" w:rsidR="005F0AD6" w:rsidRPr="009E7FE7" w:rsidRDefault="005F0AD6" w:rsidP="005F0AD6">
            <w:pPr>
              <w:contextualSpacing/>
              <w:rPr>
                <w:rFonts w:ascii="Raleway" w:hAnsi="Raleway"/>
                <w:bCs/>
              </w:rPr>
            </w:pPr>
            <w:r w:rsidRPr="009E7FE7">
              <w:rPr>
                <w:rFonts w:ascii="Raleway" w:hAnsi="Raleway"/>
                <w:bCs/>
              </w:rPr>
              <w:t>complete</w:t>
            </w:r>
          </w:p>
        </w:tc>
      </w:tr>
      <w:tr w:rsidR="005F0AD6" w14:paraId="534C7384" w14:textId="77777777" w:rsidTr="009E7FE7">
        <w:tc>
          <w:tcPr>
            <w:tcW w:w="566" w:type="dxa"/>
            <w:shd w:val="clear" w:color="auto" w:fill="ADADAD" w:themeFill="background2" w:themeFillShade="BF"/>
          </w:tcPr>
          <w:p w14:paraId="37E32928" w14:textId="5F937307" w:rsidR="005F0AD6" w:rsidRPr="009E7FE7" w:rsidRDefault="005F0AD6" w:rsidP="005F0AD6">
            <w:pPr>
              <w:contextualSpacing/>
              <w:rPr>
                <w:rFonts w:ascii="Raleway" w:hAnsi="Raleway"/>
                <w:b/>
              </w:rPr>
            </w:pPr>
            <w:r w:rsidRPr="009E7FE7">
              <w:rPr>
                <w:rFonts w:ascii="Raleway" w:hAnsi="Raleway"/>
                <w:b/>
              </w:rPr>
              <w:t>44</w:t>
            </w:r>
          </w:p>
        </w:tc>
        <w:tc>
          <w:tcPr>
            <w:tcW w:w="9839" w:type="dxa"/>
            <w:shd w:val="clear" w:color="auto" w:fill="ADADAD" w:themeFill="background2" w:themeFillShade="BF"/>
          </w:tcPr>
          <w:p w14:paraId="20AEBD39" w14:textId="091A834A" w:rsidR="005F0AD6" w:rsidRPr="009E7FE7" w:rsidRDefault="005F0AD6" w:rsidP="005F0AD6">
            <w:pPr>
              <w:contextualSpacing/>
              <w:rPr>
                <w:rFonts w:ascii="Raleway" w:hAnsi="Raleway"/>
                <w:b/>
              </w:rPr>
            </w:pPr>
            <w:r w:rsidRPr="009E7FE7">
              <w:rPr>
                <w:rFonts w:ascii="Raleway" w:hAnsi="Raleway"/>
              </w:rPr>
              <w:t xml:space="preserve">Oxfordshire (Julie McNally) Hampshire (Sarah Smith), </w:t>
            </w:r>
            <w:proofErr w:type="gramStart"/>
            <w:r w:rsidRPr="009E7FE7">
              <w:rPr>
                <w:rFonts w:ascii="Raleway" w:hAnsi="Raleway"/>
              </w:rPr>
              <w:t>Brighton and hove</w:t>
            </w:r>
            <w:proofErr w:type="gramEnd"/>
            <w:r w:rsidRPr="009E7FE7">
              <w:rPr>
                <w:rFonts w:ascii="Raleway" w:hAnsi="Raleway"/>
              </w:rPr>
              <w:t xml:space="preserve"> (Cathy Seiderer) and Portsmouth (Jackie Clark) to catch up outside the meeting on sharing practice/approaches re: support to foster carers in the first year. CS to convene this group. </w:t>
            </w:r>
          </w:p>
        </w:tc>
        <w:tc>
          <w:tcPr>
            <w:tcW w:w="1515" w:type="dxa"/>
            <w:shd w:val="clear" w:color="auto" w:fill="ADADAD" w:themeFill="background2" w:themeFillShade="BF"/>
          </w:tcPr>
          <w:p w14:paraId="6A9DF771" w14:textId="426B4ADA" w:rsidR="005F0AD6" w:rsidRPr="009E7FE7" w:rsidRDefault="005F0AD6" w:rsidP="005F0AD6">
            <w:pPr>
              <w:contextualSpacing/>
              <w:rPr>
                <w:rFonts w:ascii="Raleway" w:hAnsi="Raleway"/>
                <w:bCs/>
              </w:rPr>
            </w:pPr>
            <w:r w:rsidRPr="009E7FE7">
              <w:rPr>
                <w:rFonts w:ascii="Raleway" w:hAnsi="Raleway"/>
                <w:bCs/>
              </w:rPr>
              <w:t>JM SS CS JC</w:t>
            </w:r>
          </w:p>
        </w:tc>
        <w:tc>
          <w:tcPr>
            <w:tcW w:w="1403" w:type="dxa"/>
            <w:shd w:val="clear" w:color="auto" w:fill="ADADAD" w:themeFill="background2" w:themeFillShade="BF"/>
          </w:tcPr>
          <w:p w14:paraId="492A8BAF" w14:textId="11ABA6B3" w:rsidR="005F0AD6" w:rsidRPr="009E7FE7" w:rsidRDefault="005F0AD6" w:rsidP="005F0AD6">
            <w:pPr>
              <w:contextualSpacing/>
              <w:rPr>
                <w:rFonts w:ascii="Raleway" w:hAnsi="Raleway"/>
                <w:bCs/>
              </w:rPr>
            </w:pPr>
            <w:r w:rsidRPr="009E7FE7">
              <w:rPr>
                <w:rFonts w:ascii="Raleway" w:hAnsi="Raleway"/>
                <w:bCs/>
              </w:rPr>
              <w:t>Dec 2024</w:t>
            </w:r>
          </w:p>
        </w:tc>
        <w:tc>
          <w:tcPr>
            <w:tcW w:w="1273" w:type="dxa"/>
            <w:shd w:val="clear" w:color="auto" w:fill="ADADAD" w:themeFill="background2" w:themeFillShade="BF"/>
          </w:tcPr>
          <w:p w14:paraId="003D860E" w14:textId="0FE17046" w:rsidR="005F0AD6" w:rsidRPr="009E7FE7" w:rsidRDefault="00522B8C" w:rsidP="005F0AD6">
            <w:pPr>
              <w:contextualSpacing/>
              <w:rPr>
                <w:rFonts w:ascii="Raleway" w:hAnsi="Raleway"/>
                <w:bCs/>
              </w:rPr>
            </w:pPr>
            <w:r w:rsidRPr="009E7FE7">
              <w:rPr>
                <w:rFonts w:ascii="Raleway" w:hAnsi="Raleway"/>
                <w:bCs/>
              </w:rPr>
              <w:t>complete</w:t>
            </w:r>
          </w:p>
        </w:tc>
      </w:tr>
      <w:tr w:rsidR="005F0AD6" w14:paraId="511A73E9" w14:textId="77777777" w:rsidTr="009E7FE7">
        <w:tc>
          <w:tcPr>
            <w:tcW w:w="566" w:type="dxa"/>
            <w:shd w:val="clear" w:color="auto" w:fill="ADADAD" w:themeFill="background2" w:themeFillShade="BF"/>
          </w:tcPr>
          <w:p w14:paraId="1D7CEA52" w14:textId="4EEEF583" w:rsidR="005F0AD6" w:rsidRPr="009E7FE7" w:rsidRDefault="005F0AD6" w:rsidP="005F0AD6">
            <w:pPr>
              <w:contextualSpacing/>
              <w:rPr>
                <w:rFonts w:ascii="Raleway" w:hAnsi="Raleway"/>
                <w:bCs/>
              </w:rPr>
            </w:pPr>
            <w:r w:rsidRPr="009E7FE7">
              <w:rPr>
                <w:rFonts w:ascii="Raleway" w:hAnsi="Raleway"/>
                <w:bCs/>
              </w:rPr>
              <w:t>43</w:t>
            </w:r>
          </w:p>
        </w:tc>
        <w:tc>
          <w:tcPr>
            <w:tcW w:w="9839" w:type="dxa"/>
            <w:shd w:val="clear" w:color="auto" w:fill="ADADAD" w:themeFill="background2" w:themeFillShade="BF"/>
          </w:tcPr>
          <w:p w14:paraId="5C3615BE" w14:textId="07FB74AD" w:rsidR="005F0AD6" w:rsidRPr="009E7FE7" w:rsidRDefault="005F0AD6" w:rsidP="005F0AD6">
            <w:pPr>
              <w:contextualSpacing/>
              <w:rPr>
                <w:rFonts w:ascii="Raleway" w:hAnsi="Raleway"/>
                <w:bCs/>
              </w:rPr>
            </w:pPr>
            <w:r w:rsidRPr="009E7FE7">
              <w:rPr>
                <w:rFonts w:ascii="Raleway" w:hAnsi="Raleway"/>
                <w:bCs/>
              </w:rPr>
              <w:t>SD to draft letter to ICBs in region setting out the impact of delays in medical assessments</w:t>
            </w:r>
          </w:p>
        </w:tc>
        <w:tc>
          <w:tcPr>
            <w:tcW w:w="1515" w:type="dxa"/>
            <w:shd w:val="clear" w:color="auto" w:fill="ADADAD" w:themeFill="background2" w:themeFillShade="BF"/>
          </w:tcPr>
          <w:p w14:paraId="21ECFE94" w14:textId="26F0ECFA" w:rsidR="005F0AD6" w:rsidRPr="009E7FE7" w:rsidRDefault="005F0AD6" w:rsidP="005F0AD6">
            <w:pPr>
              <w:contextualSpacing/>
              <w:rPr>
                <w:rFonts w:ascii="Raleway" w:hAnsi="Raleway"/>
                <w:bCs/>
              </w:rPr>
            </w:pPr>
            <w:r w:rsidRPr="009E7FE7">
              <w:rPr>
                <w:rFonts w:ascii="Raleway" w:hAnsi="Raleway"/>
                <w:bCs/>
              </w:rPr>
              <w:t>SD</w:t>
            </w:r>
          </w:p>
        </w:tc>
        <w:tc>
          <w:tcPr>
            <w:tcW w:w="1403" w:type="dxa"/>
            <w:shd w:val="clear" w:color="auto" w:fill="ADADAD" w:themeFill="background2" w:themeFillShade="BF"/>
          </w:tcPr>
          <w:p w14:paraId="1BEF4477" w14:textId="3E8B801B" w:rsidR="005F0AD6" w:rsidRPr="009E7FE7" w:rsidRDefault="005F0AD6" w:rsidP="005F0AD6">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452254C2" w14:textId="2EE55C57" w:rsidR="005F0AD6" w:rsidRPr="009E7FE7" w:rsidRDefault="005F0AD6" w:rsidP="005F0AD6">
            <w:pPr>
              <w:contextualSpacing/>
              <w:rPr>
                <w:rFonts w:ascii="Raleway" w:hAnsi="Raleway"/>
                <w:bCs/>
              </w:rPr>
            </w:pPr>
            <w:r w:rsidRPr="009E7FE7">
              <w:rPr>
                <w:rFonts w:ascii="Raleway" w:hAnsi="Raleway"/>
                <w:bCs/>
              </w:rPr>
              <w:t>complete</w:t>
            </w:r>
          </w:p>
        </w:tc>
      </w:tr>
      <w:tr w:rsidR="005F0AD6" w14:paraId="105F6A99" w14:textId="77777777" w:rsidTr="009E7FE7">
        <w:tc>
          <w:tcPr>
            <w:tcW w:w="566" w:type="dxa"/>
            <w:shd w:val="clear" w:color="auto" w:fill="ADADAD" w:themeFill="background2" w:themeFillShade="BF"/>
          </w:tcPr>
          <w:p w14:paraId="22E09FCC" w14:textId="225510A9" w:rsidR="005F0AD6" w:rsidRPr="009E7FE7" w:rsidRDefault="005F0AD6" w:rsidP="005F0AD6">
            <w:pPr>
              <w:contextualSpacing/>
              <w:rPr>
                <w:rFonts w:ascii="Raleway" w:hAnsi="Raleway"/>
                <w:bCs/>
              </w:rPr>
            </w:pPr>
            <w:r w:rsidRPr="009E7FE7">
              <w:rPr>
                <w:rFonts w:ascii="Raleway" w:hAnsi="Raleway"/>
                <w:bCs/>
              </w:rPr>
              <w:t>42</w:t>
            </w:r>
          </w:p>
        </w:tc>
        <w:tc>
          <w:tcPr>
            <w:tcW w:w="9839" w:type="dxa"/>
            <w:shd w:val="clear" w:color="auto" w:fill="ADADAD" w:themeFill="background2" w:themeFillShade="BF"/>
          </w:tcPr>
          <w:p w14:paraId="1E5F1134" w14:textId="458671CD" w:rsidR="005F0AD6" w:rsidRPr="009E7FE7" w:rsidRDefault="005F0AD6" w:rsidP="005F0AD6">
            <w:pPr>
              <w:contextualSpacing/>
              <w:rPr>
                <w:rFonts w:ascii="Raleway" w:hAnsi="Raleway"/>
                <w:bCs/>
              </w:rPr>
            </w:pPr>
            <w:r w:rsidRPr="009E7FE7">
              <w:rPr>
                <w:rFonts w:ascii="Raleway" w:hAnsi="Raleway"/>
                <w:bCs/>
              </w:rPr>
              <w:t>HB to share business case/thinking behind salaried foster carers (c.£60k, 10 months a year, 3 carers on rotation) when it is ready</w:t>
            </w:r>
          </w:p>
        </w:tc>
        <w:tc>
          <w:tcPr>
            <w:tcW w:w="1515" w:type="dxa"/>
            <w:shd w:val="clear" w:color="auto" w:fill="ADADAD" w:themeFill="background2" w:themeFillShade="BF"/>
          </w:tcPr>
          <w:p w14:paraId="4023C54B" w14:textId="548EB957" w:rsidR="005F0AD6" w:rsidRPr="009E7FE7" w:rsidRDefault="005F0AD6" w:rsidP="005F0AD6">
            <w:pPr>
              <w:contextualSpacing/>
              <w:rPr>
                <w:rFonts w:ascii="Raleway" w:hAnsi="Raleway"/>
                <w:bCs/>
              </w:rPr>
            </w:pPr>
            <w:r w:rsidRPr="009E7FE7">
              <w:rPr>
                <w:rFonts w:ascii="Raleway" w:hAnsi="Raleway"/>
                <w:bCs/>
              </w:rPr>
              <w:t>HB</w:t>
            </w:r>
          </w:p>
        </w:tc>
        <w:tc>
          <w:tcPr>
            <w:tcW w:w="1403" w:type="dxa"/>
            <w:shd w:val="clear" w:color="auto" w:fill="ADADAD" w:themeFill="background2" w:themeFillShade="BF"/>
          </w:tcPr>
          <w:p w14:paraId="37549A13" w14:textId="78AC6F4C" w:rsidR="005F0AD6" w:rsidRPr="009E7FE7" w:rsidRDefault="005F0AD6" w:rsidP="005F0AD6">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43A79DD9" w14:textId="76B5FAB5" w:rsidR="005F0AD6" w:rsidRPr="009E7FE7" w:rsidRDefault="00522B8C" w:rsidP="005F0AD6">
            <w:pPr>
              <w:contextualSpacing/>
              <w:rPr>
                <w:rFonts w:ascii="Raleway" w:hAnsi="Raleway"/>
                <w:bCs/>
              </w:rPr>
            </w:pPr>
            <w:r w:rsidRPr="009E7FE7">
              <w:rPr>
                <w:rFonts w:ascii="Raleway" w:hAnsi="Raleway"/>
                <w:bCs/>
              </w:rPr>
              <w:t>No longer relevant</w:t>
            </w:r>
          </w:p>
        </w:tc>
      </w:tr>
      <w:tr w:rsidR="005F0AD6" w14:paraId="5C7AE998" w14:textId="77777777" w:rsidTr="00DB0BBA">
        <w:tc>
          <w:tcPr>
            <w:tcW w:w="566" w:type="dxa"/>
            <w:shd w:val="clear" w:color="auto" w:fill="ADADAD" w:themeFill="background2" w:themeFillShade="BF"/>
          </w:tcPr>
          <w:p w14:paraId="02ADAFB0" w14:textId="72D6DA55" w:rsidR="005F0AD6" w:rsidRPr="009E7FE7" w:rsidRDefault="005F0AD6" w:rsidP="005F0AD6">
            <w:pPr>
              <w:contextualSpacing/>
              <w:rPr>
                <w:rFonts w:ascii="Raleway" w:hAnsi="Raleway"/>
                <w:bCs/>
              </w:rPr>
            </w:pPr>
            <w:r w:rsidRPr="009E7FE7">
              <w:rPr>
                <w:rFonts w:ascii="Raleway" w:hAnsi="Raleway"/>
                <w:bCs/>
              </w:rPr>
              <w:t>41</w:t>
            </w:r>
          </w:p>
        </w:tc>
        <w:tc>
          <w:tcPr>
            <w:tcW w:w="9839" w:type="dxa"/>
            <w:shd w:val="clear" w:color="auto" w:fill="ADADAD" w:themeFill="background2" w:themeFillShade="BF"/>
          </w:tcPr>
          <w:p w14:paraId="5C399C72" w14:textId="409CB806" w:rsidR="005F0AD6" w:rsidRPr="009E7FE7" w:rsidRDefault="005F0AD6" w:rsidP="005F0AD6">
            <w:pPr>
              <w:contextualSpacing/>
              <w:rPr>
                <w:rFonts w:ascii="Raleway" w:hAnsi="Raleway"/>
                <w:bCs/>
              </w:rPr>
            </w:pPr>
            <w:r w:rsidRPr="009E7FE7">
              <w:rPr>
                <w:rFonts w:ascii="Raleway" w:hAnsi="Raleway"/>
                <w:bCs/>
              </w:rPr>
              <w:t>PH, KL and SA to meet to get a consistent approach to police input across the Thames valley.</w:t>
            </w:r>
          </w:p>
        </w:tc>
        <w:tc>
          <w:tcPr>
            <w:tcW w:w="1515" w:type="dxa"/>
            <w:shd w:val="clear" w:color="auto" w:fill="ADADAD" w:themeFill="background2" w:themeFillShade="BF"/>
          </w:tcPr>
          <w:p w14:paraId="2933B362" w14:textId="44BBF481" w:rsidR="005F0AD6" w:rsidRPr="009E7FE7" w:rsidRDefault="005F0AD6" w:rsidP="005F0AD6">
            <w:pPr>
              <w:contextualSpacing/>
              <w:rPr>
                <w:rFonts w:ascii="Raleway" w:hAnsi="Raleway"/>
                <w:bCs/>
              </w:rPr>
            </w:pPr>
            <w:r w:rsidRPr="009E7FE7">
              <w:rPr>
                <w:rFonts w:ascii="Raleway" w:hAnsi="Raleway"/>
                <w:bCs/>
              </w:rPr>
              <w:t>PH KL SA</w:t>
            </w:r>
          </w:p>
        </w:tc>
        <w:tc>
          <w:tcPr>
            <w:tcW w:w="1403" w:type="dxa"/>
            <w:shd w:val="clear" w:color="auto" w:fill="ADADAD" w:themeFill="background2" w:themeFillShade="BF"/>
          </w:tcPr>
          <w:p w14:paraId="3F758BA5" w14:textId="7B5021DA" w:rsidR="005F0AD6" w:rsidRPr="009E7FE7" w:rsidRDefault="005F0AD6" w:rsidP="005F0AD6">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1B7B1901" w14:textId="034A9471" w:rsidR="005F0AD6" w:rsidRPr="009E7FE7" w:rsidRDefault="005F0AD6" w:rsidP="005F0AD6">
            <w:pPr>
              <w:contextualSpacing/>
              <w:rPr>
                <w:rFonts w:ascii="Raleway" w:hAnsi="Raleway"/>
                <w:bCs/>
              </w:rPr>
            </w:pPr>
            <w:r w:rsidRPr="009E7FE7">
              <w:rPr>
                <w:rFonts w:ascii="Raleway" w:hAnsi="Raleway"/>
                <w:bCs/>
              </w:rPr>
              <w:t>Complete</w:t>
            </w:r>
          </w:p>
        </w:tc>
      </w:tr>
      <w:tr w:rsidR="005F0AD6" w14:paraId="4471D6E3" w14:textId="77777777" w:rsidTr="009E7FE7">
        <w:tc>
          <w:tcPr>
            <w:tcW w:w="566" w:type="dxa"/>
            <w:shd w:val="clear" w:color="auto" w:fill="ADADAD" w:themeFill="background2" w:themeFillShade="BF"/>
          </w:tcPr>
          <w:p w14:paraId="71AA93E2" w14:textId="614CFB33" w:rsidR="005F0AD6" w:rsidRPr="009E7FE7" w:rsidRDefault="005F0AD6" w:rsidP="005F0AD6">
            <w:pPr>
              <w:contextualSpacing/>
              <w:rPr>
                <w:rFonts w:ascii="Raleway" w:hAnsi="Raleway"/>
                <w:bCs/>
              </w:rPr>
            </w:pPr>
            <w:r w:rsidRPr="009E7FE7">
              <w:rPr>
                <w:rFonts w:ascii="Raleway" w:hAnsi="Raleway"/>
                <w:bCs/>
              </w:rPr>
              <w:t>40</w:t>
            </w:r>
          </w:p>
        </w:tc>
        <w:tc>
          <w:tcPr>
            <w:tcW w:w="9839" w:type="dxa"/>
            <w:shd w:val="clear" w:color="auto" w:fill="ADADAD" w:themeFill="background2" w:themeFillShade="BF"/>
          </w:tcPr>
          <w:p w14:paraId="37F84AD9" w14:textId="2775EF7D" w:rsidR="005F0AD6" w:rsidRPr="009E7FE7" w:rsidRDefault="005F0AD6" w:rsidP="005F0AD6">
            <w:pPr>
              <w:contextualSpacing/>
              <w:rPr>
                <w:rFonts w:ascii="Raleway" w:hAnsi="Raleway"/>
                <w:bCs/>
              </w:rPr>
            </w:pPr>
            <w:r w:rsidRPr="009E7FE7">
              <w:rPr>
                <w:rFonts w:ascii="Raleway" w:hAnsi="Raleway"/>
                <w:bCs/>
              </w:rPr>
              <w:t>Brighton and Hove to share support for foster carers in first year and wellness action plan</w:t>
            </w:r>
          </w:p>
        </w:tc>
        <w:tc>
          <w:tcPr>
            <w:tcW w:w="1515" w:type="dxa"/>
            <w:shd w:val="clear" w:color="auto" w:fill="ADADAD" w:themeFill="background2" w:themeFillShade="BF"/>
          </w:tcPr>
          <w:p w14:paraId="4B5C4983" w14:textId="038B32FF" w:rsidR="005F0AD6" w:rsidRPr="009E7FE7" w:rsidRDefault="005F0AD6" w:rsidP="005F0AD6">
            <w:pPr>
              <w:contextualSpacing/>
              <w:rPr>
                <w:rFonts w:ascii="Raleway" w:hAnsi="Raleway"/>
                <w:bCs/>
              </w:rPr>
            </w:pPr>
            <w:r w:rsidRPr="009E7FE7">
              <w:rPr>
                <w:rFonts w:ascii="Raleway" w:hAnsi="Raleway"/>
                <w:bCs/>
              </w:rPr>
              <w:t>CS</w:t>
            </w:r>
          </w:p>
        </w:tc>
        <w:tc>
          <w:tcPr>
            <w:tcW w:w="1403" w:type="dxa"/>
            <w:shd w:val="clear" w:color="auto" w:fill="ADADAD" w:themeFill="background2" w:themeFillShade="BF"/>
          </w:tcPr>
          <w:p w14:paraId="2E7D08E6" w14:textId="12E724E9" w:rsidR="005F0AD6" w:rsidRPr="009E7FE7" w:rsidRDefault="005F0AD6" w:rsidP="005F0AD6">
            <w:pPr>
              <w:contextualSpacing/>
              <w:rPr>
                <w:rFonts w:ascii="Raleway" w:hAnsi="Raleway"/>
                <w:bCs/>
              </w:rPr>
            </w:pPr>
            <w:r w:rsidRPr="009E7FE7">
              <w:rPr>
                <w:rFonts w:ascii="Raleway" w:hAnsi="Raleway"/>
                <w:bCs/>
              </w:rPr>
              <w:t>Oct 2024</w:t>
            </w:r>
          </w:p>
        </w:tc>
        <w:tc>
          <w:tcPr>
            <w:tcW w:w="1273" w:type="dxa"/>
            <w:shd w:val="clear" w:color="auto" w:fill="ADADAD" w:themeFill="background2" w:themeFillShade="BF"/>
          </w:tcPr>
          <w:p w14:paraId="0DCB1F06" w14:textId="791EF307" w:rsidR="005F0AD6" w:rsidRPr="009E7FE7" w:rsidRDefault="005F0AD6" w:rsidP="005F0AD6">
            <w:pPr>
              <w:contextualSpacing/>
              <w:rPr>
                <w:rFonts w:ascii="Raleway" w:hAnsi="Raleway"/>
                <w:bCs/>
              </w:rPr>
            </w:pPr>
            <w:r w:rsidRPr="009E7FE7">
              <w:rPr>
                <w:rFonts w:ascii="Raleway" w:hAnsi="Raleway"/>
                <w:bCs/>
              </w:rPr>
              <w:t>Complete</w:t>
            </w:r>
          </w:p>
        </w:tc>
      </w:tr>
      <w:tr w:rsidR="005F0AD6" w14:paraId="6C05C055" w14:textId="77777777" w:rsidTr="00617B53">
        <w:tc>
          <w:tcPr>
            <w:tcW w:w="566" w:type="dxa"/>
            <w:shd w:val="clear" w:color="auto" w:fill="ADADAD" w:themeFill="background2" w:themeFillShade="BF"/>
          </w:tcPr>
          <w:p w14:paraId="5DE36CF0" w14:textId="77777777" w:rsidR="005F0AD6" w:rsidRPr="009E7FE7" w:rsidRDefault="005F0AD6" w:rsidP="005F0AD6">
            <w:pPr>
              <w:contextualSpacing/>
              <w:rPr>
                <w:rFonts w:ascii="Raleway" w:hAnsi="Raleway"/>
                <w:bCs/>
              </w:rPr>
            </w:pPr>
            <w:r w:rsidRPr="009E7FE7">
              <w:rPr>
                <w:rFonts w:ascii="Raleway" w:hAnsi="Raleway"/>
                <w:bCs/>
              </w:rPr>
              <w:t>39</w:t>
            </w:r>
          </w:p>
        </w:tc>
        <w:tc>
          <w:tcPr>
            <w:tcW w:w="9839" w:type="dxa"/>
            <w:shd w:val="clear" w:color="auto" w:fill="ADADAD" w:themeFill="background2" w:themeFillShade="BF"/>
          </w:tcPr>
          <w:p w14:paraId="78D7229A" w14:textId="7BB04470" w:rsidR="005F0AD6" w:rsidRPr="009E7FE7" w:rsidRDefault="005F0AD6" w:rsidP="005F0AD6">
            <w:pPr>
              <w:rPr>
                <w:rFonts w:ascii="Raleway" w:hAnsi="Raleway"/>
                <w:bCs/>
              </w:rPr>
            </w:pPr>
            <w:r w:rsidRPr="009E7FE7">
              <w:rPr>
                <w:rStyle w:val="ui-provider"/>
                <w:rFonts w:ascii="Raleway" w:hAnsi="Raleway"/>
                <w:bCs/>
              </w:rPr>
              <w:t xml:space="preserve">Mark </w:t>
            </w:r>
            <w:proofErr w:type="spellStart"/>
            <w:r w:rsidRPr="009E7FE7">
              <w:rPr>
                <w:rStyle w:val="ui-provider"/>
                <w:rFonts w:ascii="Raleway" w:hAnsi="Raleway"/>
                <w:bCs/>
              </w:rPr>
              <w:t>Vening</w:t>
            </w:r>
            <w:proofErr w:type="spellEnd"/>
            <w:r w:rsidRPr="009E7FE7">
              <w:rPr>
                <w:rStyle w:val="ui-provider"/>
                <w:rFonts w:ascii="Raleway" w:hAnsi="Raleway"/>
                <w:bCs/>
              </w:rPr>
              <w:t xml:space="preserve"> and Peter Hodges to have a quick catch up and report back re: DBS accessibility</w:t>
            </w:r>
          </w:p>
        </w:tc>
        <w:tc>
          <w:tcPr>
            <w:tcW w:w="1515" w:type="dxa"/>
            <w:shd w:val="clear" w:color="auto" w:fill="ADADAD" w:themeFill="background2" w:themeFillShade="BF"/>
          </w:tcPr>
          <w:p w14:paraId="705771F7" w14:textId="77777777" w:rsidR="005F0AD6" w:rsidRPr="009E7FE7" w:rsidRDefault="005F0AD6" w:rsidP="005F0AD6">
            <w:pPr>
              <w:contextualSpacing/>
              <w:rPr>
                <w:rFonts w:ascii="Raleway" w:hAnsi="Raleway"/>
                <w:bCs/>
              </w:rPr>
            </w:pPr>
            <w:r w:rsidRPr="009E7FE7">
              <w:rPr>
                <w:rFonts w:ascii="Raleway" w:hAnsi="Raleway"/>
                <w:bCs/>
              </w:rPr>
              <w:t>MV PH</w:t>
            </w:r>
          </w:p>
        </w:tc>
        <w:tc>
          <w:tcPr>
            <w:tcW w:w="1403" w:type="dxa"/>
            <w:shd w:val="clear" w:color="auto" w:fill="ADADAD" w:themeFill="background2" w:themeFillShade="BF"/>
          </w:tcPr>
          <w:p w14:paraId="65BC1307" w14:textId="77777777" w:rsidR="005F0AD6" w:rsidRPr="009E7FE7" w:rsidRDefault="005F0AD6" w:rsidP="005F0AD6">
            <w:pPr>
              <w:contextualSpacing/>
              <w:rPr>
                <w:rFonts w:ascii="Raleway" w:hAnsi="Raleway"/>
                <w:bCs/>
              </w:rPr>
            </w:pPr>
            <w:r w:rsidRPr="009E7FE7">
              <w:rPr>
                <w:rFonts w:ascii="Raleway" w:hAnsi="Raleway"/>
                <w:bCs/>
              </w:rPr>
              <w:t>Mar 2024</w:t>
            </w:r>
          </w:p>
        </w:tc>
        <w:tc>
          <w:tcPr>
            <w:tcW w:w="1273" w:type="dxa"/>
            <w:shd w:val="clear" w:color="auto" w:fill="ADADAD" w:themeFill="background2" w:themeFillShade="BF"/>
          </w:tcPr>
          <w:p w14:paraId="7B32EEF2" w14:textId="1A8264D3" w:rsidR="005F0AD6" w:rsidRPr="009E7FE7" w:rsidRDefault="005F0AD6" w:rsidP="005F0AD6">
            <w:pPr>
              <w:contextualSpacing/>
              <w:rPr>
                <w:rFonts w:ascii="Raleway" w:hAnsi="Raleway"/>
                <w:bCs/>
              </w:rPr>
            </w:pPr>
            <w:r w:rsidRPr="009E7FE7">
              <w:rPr>
                <w:rFonts w:ascii="Raleway" w:hAnsi="Raleway"/>
                <w:bCs/>
              </w:rPr>
              <w:t>Complete</w:t>
            </w:r>
          </w:p>
        </w:tc>
      </w:tr>
      <w:tr w:rsidR="005F0AD6" w14:paraId="78583F2D" w14:textId="77777777" w:rsidTr="00617B53">
        <w:tc>
          <w:tcPr>
            <w:tcW w:w="566" w:type="dxa"/>
            <w:shd w:val="clear" w:color="auto" w:fill="ADADAD" w:themeFill="background2" w:themeFillShade="BF"/>
          </w:tcPr>
          <w:p w14:paraId="33B077FD" w14:textId="77777777" w:rsidR="005F0AD6" w:rsidRPr="009E7FE7" w:rsidRDefault="005F0AD6" w:rsidP="005F0AD6">
            <w:pPr>
              <w:contextualSpacing/>
              <w:rPr>
                <w:rFonts w:ascii="Raleway" w:hAnsi="Raleway"/>
                <w:bCs/>
              </w:rPr>
            </w:pPr>
            <w:r w:rsidRPr="009E7FE7">
              <w:rPr>
                <w:rFonts w:ascii="Raleway" w:hAnsi="Raleway"/>
                <w:bCs/>
              </w:rPr>
              <w:t>38</w:t>
            </w:r>
          </w:p>
        </w:tc>
        <w:tc>
          <w:tcPr>
            <w:tcW w:w="9839" w:type="dxa"/>
            <w:shd w:val="clear" w:color="auto" w:fill="ADADAD" w:themeFill="background2" w:themeFillShade="BF"/>
          </w:tcPr>
          <w:p w14:paraId="13F7E92C" w14:textId="77777777" w:rsidR="005F0AD6" w:rsidRPr="009E7FE7" w:rsidRDefault="005F0AD6" w:rsidP="005F0AD6">
            <w:pPr>
              <w:contextualSpacing/>
              <w:rPr>
                <w:rFonts w:ascii="Raleway" w:hAnsi="Raleway"/>
                <w:bCs/>
              </w:rPr>
            </w:pPr>
            <w:r w:rsidRPr="009E7FE7">
              <w:rPr>
                <w:rFonts w:ascii="Raleway" w:hAnsi="Raleway"/>
                <w:bCs/>
              </w:rPr>
              <w:t xml:space="preserve">SS to speak to Oxfordshire to see if there is anything we can learn from the duty senior </w:t>
            </w:r>
            <w:proofErr w:type="spellStart"/>
            <w:r w:rsidRPr="009E7FE7">
              <w:rPr>
                <w:rFonts w:ascii="Raleway" w:hAnsi="Raleway"/>
                <w:bCs/>
              </w:rPr>
              <w:t>prac</w:t>
            </w:r>
            <w:proofErr w:type="spellEnd"/>
            <w:r w:rsidRPr="009E7FE7">
              <w:rPr>
                <w:rFonts w:ascii="Raleway" w:hAnsi="Raleway"/>
                <w:bCs/>
              </w:rPr>
              <w:t>.</w:t>
            </w:r>
          </w:p>
        </w:tc>
        <w:tc>
          <w:tcPr>
            <w:tcW w:w="1515" w:type="dxa"/>
            <w:shd w:val="clear" w:color="auto" w:fill="ADADAD" w:themeFill="background2" w:themeFillShade="BF"/>
          </w:tcPr>
          <w:p w14:paraId="28B902AB" w14:textId="77777777" w:rsidR="005F0AD6" w:rsidRPr="009E7FE7" w:rsidRDefault="005F0AD6" w:rsidP="005F0AD6">
            <w:pPr>
              <w:contextualSpacing/>
              <w:rPr>
                <w:rFonts w:ascii="Raleway" w:hAnsi="Raleway"/>
                <w:bCs/>
              </w:rPr>
            </w:pPr>
            <w:r w:rsidRPr="009E7FE7">
              <w:rPr>
                <w:rFonts w:ascii="Raleway" w:hAnsi="Raleway"/>
                <w:bCs/>
              </w:rPr>
              <w:t>SS</w:t>
            </w:r>
          </w:p>
        </w:tc>
        <w:tc>
          <w:tcPr>
            <w:tcW w:w="1403" w:type="dxa"/>
            <w:shd w:val="clear" w:color="auto" w:fill="ADADAD" w:themeFill="background2" w:themeFillShade="BF"/>
          </w:tcPr>
          <w:p w14:paraId="5CA8311D" w14:textId="77777777" w:rsidR="005F0AD6" w:rsidRPr="009E7FE7" w:rsidRDefault="005F0AD6" w:rsidP="005F0AD6">
            <w:pPr>
              <w:contextualSpacing/>
              <w:rPr>
                <w:rFonts w:ascii="Raleway" w:hAnsi="Raleway"/>
                <w:bCs/>
              </w:rPr>
            </w:pPr>
            <w:r w:rsidRPr="009E7FE7">
              <w:rPr>
                <w:rFonts w:ascii="Raleway" w:hAnsi="Raleway"/>
                <w:bCs/>
              </w:rPr>
              <w:t>Mar 2024</w:t>
            </w:r>
          </w:p>
        </w:tc>
        <w:tc>
          <w:tcPr>
            <w:tcW w:w="1273" w:type="dxa"/>
            <w:shd w:val="clear" w:color="auto" w:fill="ADADAD" w:themeFill="background2" w:themeFillShade="BF"/>
          </w:tcPr>
          <w:p w14:paraId="3B70FAF4" w14:textId="5CAD5B0E" w:rsidR="005F0AD6" w:rsidRPr="009E7FE7" w:rsidRDefault="005F0AD6" w:rsidP="005F0AD6">
            <w:pPr>
              <w:contextualSpacing/>
              <w:rPr>
                <w:rFonts w:ascii="Raleway" w:hAnsi="Raleway"/>
                <w:bCs/>
              </w:rPr>
            </w:pPr>
            <w:r w:rsidRPr="009E7FE7">
              <w:rPr>
                <w:rFonts w:ascii="Raleway" w:hAnsi="Raleway"/>
                <w:bCs/>
              </w:rPr>
              <w:t>complete</w:t>
            </w:r>
          </w:p>
        </w:tc>
      </w:tr>
      <w:tr w:rsidR="005F0AD6" w14:paraId="6EAE20E8" w14:textId="77777777" w:rsidTr="00617B53">
        <w:tc>
          <w:tcPr>
            <w:tcW w:w="566" w:type="dxa"/>
            <w:shd w:val="clear" w:color="auto" w:fill="ADADAD" w:themeFill="background2" w:themeFillShade="BF"/>
          </w:tcPr>
          <w:p w14:paraId="6C7C87B3" w14:textId="77777777" w:rsidR="005F0AD6" w:rsidRPr="009E7FE7" w:rsidRDefault="005F0AD6" w:rsidP="005F0AD6">
            <w:pPr>
              <w:contextualSpacing/>
              <w:rPr>
                <w:rFonts w:ascii="Raleway" w:hAnsi="Raleway"/>
                <w:bCs/>
              </w:rPr>
            </w:pPr>
            <w:r w:rsidRPr="009E7FE7">
              <w:rPr>
                <w:rFonts w:ascii="Raleway" w:hAnsi="Raleway"/>
                <w:bCs/>
              </w:rPr>
              <w:t>37</w:t>
            </w:r>
          </w:p>
        </w:tc>
        <w:tc>
          <w:tcPr>
            <w:tcW w:w="9839" w:type="dxa"/>
            <w:shd w:val="clear" w:color="auto" w:fill="ADADAD" w:themeFill="background2" w:themeFillShade="BF"/>
          </w:tcPr>
          <w:p w14:paraId="006EBCAA" w14:textId="77777777" w:rsidR="005F0AD6" w:rsidRPr="009E7FE7" w:rsidRDefault="005F0AD6" w:rsidP="005F0AD6">
            <w:pPr>
              <w:contextualSpacing/>
              <w:rPr>
                <w:rFonts w:ascii="Raleway" w:hAnsi="Raleway"/>
                <w:bCs/>
              </w:rPr>
            </w:pPr>
            <w:r w:rsidRPr="009E7FE7">
              <w:rPr>
                <w:rFonts w:ascii="Raleway" w:hAnsi="Raleway"/>
                <w:bCs/>
              </w:rPr>
              <w:t xml:space="preserve">Idea of 1. offer and assessment approach for those not yet ready to be foster </w:t>
            </w:r>
            <w:proofErr w:type="gramStart"/>
            <w:r w:rsidRPr="009E7FE7">
              <w:rPr>
                <w:rFonts w:ascii="Raleway" w:hAnsi="Raleway"/>
                <w:bCs/>
              </w:rPr>
              <w:t>carers  and</w:t>
            </w:r>
            <w:proofErr w:type="gramEnd"/>
            <w:r w:rsidRPr="009E7FE7">
              <w:rPr>
                <w:rFonts w:ascii="Raleway" w:hAnsi="Raleway"/>
                <w:bCs/>
              </w:rPr>
              <w:t xml:space="preserve"> 2. Development of guide for first calls/conversations to be developed through hub</w:t>
            </w:r>
          </w:p>
        </w:tc>
        <w:tc>
          <w:tcPr>
            <w:tcW w:w="1515" w:type="dxa"/>
            <w:shd w:val="clear" w:color="auto" w:fill="ADADAD" w:themeFill="background2" w:themeFillShade="BF"/>
          </w:tcPr>
          <w:p w14:paraId="3348891F" w14:textId="77777777" w:rsidR="005F0AD6" w:rsidRPr="009E7FE7" w:rsidRDefault="005F0AD6" w:rsidP="005F0AD6">
            <w:pPr>
              <w:contextualSpacing/>
              <w:rPr>
                <w:rFonts w:ascii="Raleway" w:hAnsi="Raleway"/>
                <w:bCs/>
              </w:rPr>
            </w:pPr>
            <w:r w:rsidRPr="009E7FE7">
              <w:rPr>
                <w:rFonts w:ascii="Raleway" w:hAnsi="Raleway"/>
                <w:bCs/>
              </w:rPr>
              <w:t>RE/AMA</w:t>
            </w:r>
          </w:p>
        </w:tc>
        <w:tc>
          <w:tcPr>
            <w:tcW w:w="1403" w:type="dxa"/>
            <w:shd w:val="clear" w:color="auto" w:fill="ADADAD" w:themeFill="background2" w:themeFillShade="BF"/>
          </w:tcPr>
          <w:p w14:paraId="00C1290F" w14:textId="77777777" w:rsidR="005F0AD6" w:rsidRPr="009E7FE7" w:rsidRDefault="005F0AD6" w:rsidP="005F0AD6">
            <w:pPr>
              <w:contextualSpacing/>
              <w:rPr>
                <w:rFonts w:ascii="Raleway" w:hAnsi="Raleway"/>
                <w:bCs/>
              </w:rPr>
            </w:pPr>
            <w:r w:rsidRPr="009E7FE7">
              <w:rPr>
                <w:rFonts w:ascii="Raleway" w:hAnsi="Raleway"/>
                <w:bCs/>
              </w:rPr>
              <w:t>Oct 2023</w:t>
            </w:r>
          </w:p>
        </w:tc>
        <w:tc>
          <w:tcPr>
            <w:tcW w:w="1273" w:type="dxa"/>
            <w:shd w:val="clear" w:color="auto" w:fill="ADADAD" w:themeFill="background2" w:themeFillShade="BF"/>
          </w:tcPr>
          <w:p w14:paraId="0D50C54F" w14:textId="77777777" w:rsidR="005F0AD6" w:rsidRPr="009E7FE7" w:rsidRDefault="005F0AD6" w:rsidP="005F0AD6">
            <w:pPr>
              <w:contextualSpacing/>
              <w:rPr>
                <w:rFonts w:ascii="Raleway" w:hAnsi="Raleway"/>
                <w:bCs/>
              </w:rPr>
            </w:pPr>
            <w:r w:rsidRPr="009E7FE7">
              <w:rPr>
                <w:rFonts w:ascii="Raleway" w:hAnsi="Raleway"/>
                <w:bCs/>
              </w:rPr>
              <w:t>complete</w:t>
            </w:r>
          </w:p>
        </w:tc>
      </w:tr>
      <w:tr w:rsidR="005F0AD6" w14:paraId="298F7856" w14:textId="77777777" w:rsidTr="00617B53">
        <w:tc>
          <w:tcPr>
            <w:tcW w:w="566" w:type="dxa"/>
            <w:shd w:val="clear" w:color="auto" w:fill="ADADAD" w:themeFill="background2" w:themeFillShade="BF"/>
          </w:tcPr>
          <w:p w14:paraId="293150A1" w14:textId="77777777" w:rsidR="005F0AD6" w:rsidRPr="004D2F7E" w:rsidRDefault="005F0AD6" w:rsidP="005F0AD6">
            <w:pPr>
              <w:contextualSpacing/>
              <w:rPr>
                <w:rFonts w:ascii="Raleway" w:hAnsi="Raleway"/>
                <w:bCs/>
              </w:rPr>
            </w:pPr>
            <w:r w:rsidRPr="004D2F7E">
              <w:rPr>
                <w:rFonts w:ascii="Raleway" w:hAnsi="Raleway"/>
                <w:bCs/>
              </w:rPr>
              <w:t>36</w:t>
            </w:r>
          </w:p>
        </w:tc>
        <w:tc>
          <w:tcPr>
            <w:tcW w:w="9839" w:type="dxa"/>
            <w:shd w:val="clear" w:color="auto" w:fill="ADADAD" w:themeFill="background2" w:themeFillShade="BF"/>
          </w:tcPr>
          <w:p w14:paraId="63EEFD23" w14:textId="77777777" w:rsidR="005F0AD6" w:rsidRPr="004D2F7E" w:rsidRDefault="005F0AD6" w:rsidP="005F0AD6">
            <w:pPr>
              <w:contextualSpacing/>
              <w:rPr>
                <w:rFonts w:ascii="Raleway" w:hAnsi="Raleway"/>
                <w:bCs/>
              </w:rPr>
            </w:pPr>
            <w:r w:rsidRPr="004D2F7E">
              <w:rPr>
                <w:rFonts w:ascii="Raleway" w:hAnsi="Raleway" w:cs="Calibri"/>
                <w:bCs/>
                <w:color w:val="222222"/>
              </w:rPr>
              <w:t xml:space="preserve">LAs to share foster panel member </w:t>
            </w:r>
            <w:proofErr w:type="spellStart"/>
            <w:r w:rsidRPr="004D2F7E">
              <w:rPr>
                <w:rFonts w:ascii="Raleway" w:hAnsi="Raleway" w:cs="Calibri"/>
                <w:bCs/>
                <w:color w:val="222222"/>
              </w:rPr>
              <w:t>payscales</w:t>
            </w:r>
            <w:proofErr w:type="spellEnd"/>
            <w:r w:rsidRPr="004D2F7E">
              <w:rPr>
                <w:rFonts w:ascii="Raleway" w:hAnsi="Raleway" w:cs="Calibri"/>
                <w:bCs/>
                <w:color w:val="222222"/>
              </w:rPr>
              <w:t xml:space="preserve"> with SS to collate</w:t>
            </w:r>
          </w:p>
        </w:tc>
        <w:tc>
          <w:tcPr>
            <w:tcW w:w="1515" w:type="dxa"/>
            <w:shd w:val="clear" w:color="auto" w:fill="ADADAD" w:themeFill="background2" w:themeFillShade="BF"/>
          </w:tcPr>
          <w:p w14:paraId="627220F2" w14:textId="77777777" w:rsidR="005F0AD6" w:rsidRPr="004D2F7E" w:rsidRDefault="005F0AD6" w:rsidP="005F0AD6">
            <w:pPr>
              <w:contextualSpacing/>
              <w:rPr>
                <w:rFonts w:ascii="Raleway" w:hAnsi="Raleway"/>
                <w:bCs/>
              </w:rPr>
            </w:pPr>
            <w:r w:rsidRPr="004D2F7E">
              <w:rPr>
                <w:rFonts w:ascii="Raleway" w:hAnsi="Raleway"/>
                <w:bCs/>
              </w:rPr>
              <w:t>SS</w:t>
            </w:r>
          </w:p>
        </w:tc>
        <w:tc>
          <w:tcPr>
            <w:tcW w:w="1403" w:type="dxa"/>
            <w:shd w:val="clear" w:color="auto" w:fill="ADADAD" w:themeFill="background2" w:themeFillShade="BF"/>
          </w:tcPr>
          <w:p w14:paraId="4F66E012" w14:textId="77777777" w:rsidR="005F0AD6" w:rsidRPr="004D2F7E" w:rsidRDefault="005F0AD6" w:rsidP="005F0AD6">
            <w:pPr>
              <w:contextualSpacing/>
              <w:rPr>
                <w:rFonts w:ascii="Raleway" w:hAnsi="Raleway"/>
                <w:bCs/>
              </w:rPr>
            </w:pPr>
            <w:r w:rsidRPr="004D2F7E">
              <w:rPr>
                <w:rFonts w:ascii="Raleway" w:hAnsi="Raleway"/>
                <w:bCs/>
              </w:rPr>
              <w:t>Oct 2023</w:t>
            </w:r>
          </w:p>
        </w:tc>
        <w:tc>
          <w:tcPr>
            <w:tcW w:w="1273" w:type="dxa"/>
            <w:shd w:val="clear" w:color="auto" w:fill="ADADAD" w:themeFill="background2" w:themeFillShade="BF"/>
          </w:tcPr>
          <w:p w14:paraId="38AEEB8E" w14:textId="5C7143EF" w:rsidR="005F0AD6" w:rsidRPr="004D2F7E" w:rsidRDefault="005F0AD6" w:rsidP="005F0AD6">
            <w:pPr>
              <w:contextualSpacing/>
              <w:rPr>
                <w:rFonts w:ascii="Raleway" w:hAnsi="Raleway"/>
                <w:bCs/>
              </w:rPr>
            </w:pPr>
            <w:r w:rsidRPr="004D2F7E">
              <w:rPr>
                <w:rFonts w:ascii="Raleway" w:hAnsi="Raleway"/>
                <w:bCs/>
              </w:rPr>
              <w:t>closed</w:t>
            </w:r>
          </w:p>
        </w:tc>
      </w:tr>
      <w:tr w:rsidR="005F0AD6" w14:paraId="611E5A4F" w14:textId="77777777" w:rsidTr="00617B53">
        <w:tc>
          <w:tcPr>
            <w:tcW w:w="566" w:type="dxa"/>
            <w:shd w:val="clear" w:color="auto" w:fill="ADADAD" w:themeFill="background2" w:themeFillShade="BF"/>
          </w:tcPr>
          <w:p w14:paraId="0008353E" w14:textId="77777777" w:rsidR="005F0AD6" w:rsidRPr="004D2F7E" w:rsidRDefault="005F0AD6" w:rsidP="005F0AD6">
            <w:pPr>
              <w:contextualSpacing/>
              <w:rPr>
                <w:rFonts w:ascii="Raleway" w:hAnsi="Raleway"/>
                <w:bCs/>
              </w:rPr>
            </w:pPr>
            <w:r w:rsidRPr="004D2F7E">
              <w:rPr>
                <w:rFonts w:ascii="Raleway" w:hAnsi="Raleway"/>
                <w:bCs/>
              </w:rPr>
              <w:t>35</w:t>
            </w:r>
          </w:p>
        </w:tc>
        <w:tc>
          <w:tcPr>
            <w:tcW w:w="9839" w:type="dxa"/>
            <w:shd w:val="clear" w:color="auto" w:fill="ADADAD" w:themeFill="background2" w:themeFillShade="BF"/>
          </w:tcPr>
          <w:p w14:paraId="55EF2F43" w14:textId="77777777" w:rsidR="005F0AD6" w:rsidRPr="004D2F7E" w:rsidRDefault="005F0AD6" w:rsidP="005F0AD6">
            <w:pPr>
              <w:contextualSpacing/>
              <w:rPr>
                <w:rFonts w:ascii="Raleway" w:eastAsia="Times New Roman" w:hAnsi="Raleway" w:cs="Times New Roman"/>
                <w:bCs/>
                <w:lang w:eastAsia="en-GB"/>
              </w:rPr>
            </w:pPr>
            <w:proofErr w:type="gramStart"/>
            <w:r w:rsidRPr="004D2F7E">
              <w:rPr>
                <w:rFonts w:ascii="Raleway" w:eastAsia="Times New Roman" w:hAnsi="Raleway" w:cs="Times New Roman"/>
                <w:bCs/>
                <w:lang w:eastAsia="en-GB"/>
              </w:rPr>
              <w:t>Action :</w:t>
            </w:r>
            <w:proofErr w:type="gramEnd"/>
            <w:r w:rsidRPr="004D2F7E">
              <w:rPr>
                <w:rFonts w:ascii="Raleway" w:eastAsia="Times New Roman" w:hAnsi="Raleway" w:cs="Times New Roman"/>
                <w:bCs/>
                <w:lang w:eastAsia="en-GB"/>
              </w:rPr>
              <w:t xml:space="preserve"> RE to circulate UASC documentation from Martin Tuck to Cathy</w:t>
            </w:r>
          </w:p>
        </w:tc>
        <w:tc>
          <w:tcPr>
            <w:tcW w:w="1515" w:type="dxa"/>
            <w:shd w:val="clear" w:color="auto" w:fill="ADADAD" w:themeFill="background2" w:themeFillShade="BF"/>
          </w:tcPr>
          <w:p w14:paraId="53F50FD5" w14:textId="77777777" w:rsidR="005F0AD6" w:rsidRPr="004D2F7E" w:rsidRDefault="005F0AD6" w:rsidP="005F0AD6">
            <w:pPr>
              <w:contextualSpacing/>
              <w:rPr>
                <w:rFonts w:ascii="Raleway" w:hAnsi="Raleway"/>
                <w:bCs/>
              </w:rPr>
            </w:pPr>
            <w:r w:rsidRPr="004D2F7E">
              <w:rPr>
                <w:rFonts w:ascii="Raleway" w:hAnsi="Raleway"/>
                <w:bCs/>
              </w:rPr>
              <w:t>RE</w:t>
            </w:r>
          </w:p>
        </w:tc>
        <w:tc>
          <w:tcPr>
            <w:tcW w:w="1403" w:type="dxa"/>
            <w:shd w:val="clear" w:color="auto" w:fill="ADADAD" w:themeFill="background2" w:themeFillShade="BF"/>
          </w:tcPr>
          <w:p w14:paraId="7B6D3478" w14:textId="77777777" w:rsidR="005F0AD6" w:rsidRPr="004D2F7E" w:rsidRDefault="005F0AD6" w:rsidP="005F0AD6">
            <w:pPr>
              <w:contextualSpacing/>
              <w:rPr>
                <w:rFonts w:ascii="Raleway" w:hAnsi="Raleway"/>
                <w:bCs/>
              </w:rPr>
            </w:pPr>
            <w:r w:rsidRPr="004D2F7E">
              <w:rPr>
                <w:rFonts w:ascii="Raleway" w:hAnsi="Raleway"/>
                <w:bCs/>
              </w:rPr>
              <w:t>Oct 2023</w:t>
            </w:r>
          </w:p>
        </w:tc>
        <w:tc>
          <w:tcPr>
            <w:tcW w:w="1273" w:type="dxa"/>
            <w:shd w:val="clear" w:color="auto" w:fill="ADADAD" w:themeFill="background2" w:themeFillShade="BF"/>
          </w:tcPr>
          <w:p w14:paraId="2782D47C" w14:textId="77777777" w:rsidR="005F0AD6" w:rsidRPr="004D2F7E" w:rsidRDefault="005F0AD6" w:rsidP="005F0AD6">
            <w:pPr>
              <w:contextualSpacing/>
              <w:rPr>
                <w:rFonts w:ascii="Raleway" w:hAnsi="Raleway"/>
                <w:bCs/>
              </w:rPr>
            </w:pPr>
            <w:r w:rsidRPr="004D2F7E">
              <w:rPr>
                <w:rFonts w:ascii="Raleway" w:hAnsi="Raleway"/>
                <w:bCs/>
              </w:rPr>
              <w:t>complete</w:t>
            </w:r>
          </w:p>
        </w:tc>
      </w:tr>
      <w:tr w:rsidR="005F0AD6" w14:paraId="467D7DC0" w14:textId="77777777" w:rsidTr="00617B53">
        <w:tc>
          <w:tcPr>
            <w:tcW w:w="566" w:type="dxa"/>
            <w:shd w:val="clear" w:color="auto" w:fill="ADADAD" w:themeFill="background2" w:themeFillShade="BF"/>
          </w:tcPr>
          <w:p w14:paraId="647B6A8E" w14:textId="77777777" w:rsidR="005F0AD6" w:rsidRPr="004D2F7E" w:rsidRDefault="005F0AD6" w:rsidP="005F0AD6">
            <w:pPr>
              <w:contextualSpacing/>
              <w:rPr>
                <w:rFonts w:ascii="Raleway" w:hAnsi="Raleway"/>
                <w:bCs/>
              </w:rPr>
            </w:pPr>
            <w:r w:rsidRPr="004D2F7E">
              <w:rPr>
                <w:rFonts w:ascii="Raleway" w:hAnsi="Raleway"/>
                <w:bCs/>
              </w:rPr>
              <w:t>34</w:t>
            </w:r>
          </w:p>
        </w:tc>
        <w:tc>
          <w:tcPr>
            <w:tcW w:w="9839" w:type="dxa"/>
            <w:shd w:val="clear" w:color="auto" w:fill="ADADAD" w:themeFill="background2" w:themeFillShade="BF"/>
          </w:tcPr>
          <w:p w14:paraId="6DB3ABF7" w14:textId="77777777" w:rsidR="005F0AD6" w:rsidRPr="004D2F7E" w:rsidRDefault="005F0AD6" w:rsidP="005F0AD6">
            <w:pPr>
              <w:rPr>
                <w:rFonts w:ascii="Raleway" w:hAnsi="Raleway" w:cstheme="majorHAnsi"/>
                <w:bCs/>
              </w:rPr>
            </w:pPr>
            <w:r w:rsidRPr="004D2F7E">
              <w:rPr>
                <w:rFonts w:ascii="Raleway" w:hAnsi="Raleway" w:cstheme="majorHAnsi"/>
                <w:bCs/>
              </w:rPr>
              <w:t xml:space="preserve">If any further LAs wish to submit information (caseload and number of carers recruited) please send to Rebecca.  Will need number of carers recruited in 2022/23 for all LAs in fostering hub. </w:t>
            </w:r>
          </w:p>
        </w:tc>
        <w:tc>
          <w:tcPr>
            <w:tcW w:w="1515" w:type="dxa"/>
            <w:shd w:val="clear" w:color="auto" w:fill="ADADAD" w:themeFill="background2" w:themeFillShade="BF"/>
          </w:tcPr>
          <w:p w14:paraId="20D90F87" w14:textId="77777777" w:rsidR="005F0AD6" w:rsidRPr="004D2F7E" w:rsidRDefault="005F0AD6" w:rsidP="005F0AD6">
            <w:pPr>
              <w:contextualSpacing/>
              <w:rPr>
                <w:rFonts w:ascii="Raleway" w:hAnsi="Raleway"/>
                <w:bCs/>
              </w:rPr>
            </w:pPr>
            <w:r w:rsidRPr="004D2F7E">
              <w:rPr>
                <w:rFonts w:ascii="Raleway" w:hAnsi="Raleway"/>
                <w:bCs/>
              </w:rPr>
              <w:t>RE</w:t>
            </w:r>
          </w:p>
        </w:tc>
        <w:tc>
          <w:tcPr>
            <w:tcW w:w="1403" w:type="dxa"/>
            <w:shd w:val="clear" w:color="auto" w:fill="ADADAD" w:themeFill="background2" w:themeFillShade="BF"/>
          </w:tcPr>
          <w:p w14:paraId="42357DFE" w14:textId="77777777" w:rsidR="005F0AD6" w:rsidRPr="004D2F7E" w:rsidRDefault="005F0AD6" w:rsidP="005F0AD6">
            <w:pPr>
              <w:contextualSpacing/>
              <w:rPr>
                <w:rFonts w:ascii="Raleway" w:hAnsi="Raleway"/>
                <w:bCs/>
              </w:rPr>
            </w:pPr>
            <w:r w:rsidRPr="004D2F7E">
              <w:rPr>
                <w:rFonts w:ascii="Raleway" w:hAnsi="Raleway"/>
                <w:bCs/>
              </w:rPr>
              <w:t>July 2023</w:t>
            </w:r>
          </w:p>
        </w:tc>
        <w:tc>
          <w:tcPr>
            <w:tcW w:w="1273" w:type="dxa"/>
            <w:shd w:val="clear" w:color="auto" w:fill="ADADAD" w:themeFill="background2" w:themeFillShade="BF"/>
          </w:tcPr>
          <w:p w14:paraId="192F4BD9" w14:textId="77777777" w:rsidR="005F0AD6" w:rsidRPr="004D2F7E" w:rsidRDefault="005F0AD6" w:rsidP="005F0AD6">
            <w:pPr>
              <w:contextualSpacing/>
              <w:rPr>
                <w:rFonts w:ascii="Raleway" w:hAnsi="Raleway"/>
                <w:bCs/>
              </w:rPr>
            </w:pPr>
            <w:r w:rsidRPr="004D2F7E">
              <w:rPr>
                <w:rFonts w:ascii="Raleway" w:hAnsi="Raleway"/>
                <w:bCs/>
              </w:rPr>
              <w:t>Closed</w:t>
            </w:r>
          </w:p>
        </w:tc>
      </w:tr>
      <w:tr w:rsidR="005F0AD6" w14:paraId="48076C3E" w14:textId="77777777" w:rsidTr="00617B53">
        <w:tc>
          <w:tcPr>
            <w:tcW w:w="566" w:type="dxa"/>
            <w:shd w:val="clear" w:color="auto" w:fill="ADADAD" w:themeFill="background2" w:themeFillShade="BF"/>
          </w:tcPr>
          <w:p w14:paraId="574E183F" w14:textId="77777777" w:rsidR="005F0AD6" w:rsidRPr="004D2F7E" w:rsidRDefault="005F0AD6" w:rsidP="005F0AD6">
            <w:pPr>
              <w:contextualSpacing/>
              <w:rPr>
                <w:rFonts w:ascii="Raleway" w:hAnsi="Raleway"/>
                <w:bCs/>
              </w:rPr>
            </w:pPr>
            <w:r w:rsidRPr="004D2F7E">
              <w:rPr>
                <w:rFonts w:ascii="Raleway" w:hAnsi="Raleway"/>
                <w:bCs/>
              </w:rPr>
              <w:t>33</w:t>
            </w:r>
          </w:p>
        </w:tc>
        <w:tc>
          <w:tcPr>
            <w:tcW w:w="9839" w:type="dxa"/>
            <w:shd w:val="clear" w:color="auto" w:fill="ADADAD" w:themeFill="background2" w:themeFillShade="BF"/>
          </w:tcPr>
          <w:p w14:paraId="6A051F7F" w14:textId="77777777" w:rsidR="005F0AD6" w:rsidRPr="004D2F7E" w:rsidRDefault="005F0AD6" w:rsidP="005F0AD6">
            <w:pPr>
              <w:contextualSpacing/>
              <w:rPr>
                <w:rFonts w:ascii="Raleway" w:hAnsi="Raleway"/>
                <w:bCs/>
              </w:rPr>
            </w:pPr>
            <w:r w:rsidRPr="004D2F7E">
              <w:rPr>
                <w:rFonts w:ascii="Raleway" w:eastAsia="Times New Roman" w:hAnsi="Raleway" w:cs="Times New Roman"/>
                <w:bCs/>
                <w:lang w:eastAsia="en-GB"/>
              </w:rPr>
              <w:t>Brighton and Hove said their website is being updated over the summer and please ensure that mystery shopping does not happen until after the relaunch</w:t>
            </w:r>
          </w:p>
        </w:tc>
        <w:tc>
          <w:tcPr>
            <w:tcW w:w="1515" w:type="dxa"/>
            <w:shd w:val="clear" w:color="auto" w:fill="ADADAD" w:themeFill="background2" w:themeFillShade="BF"/>
          </w:tcPr>
          <w:p w14:paraId="61963994" w14:textId="77777777" w:rsidR="005F0AD6" w:rsidRPr="004D2F7E" w:rsidRDefault="005F0AD6" w:rsidP="005F0AD6">
            <w:pPr>
              <w:contextualSpacing/>
              <w:rPr>
                <w:rFonts w:ascii="Raleway" w:hAnsi="Raleway"/>
                <w:bCs/>
              </w:rPr>
            </w:pPr>
            <w:r w:rsidRPr="004D2F7E">
              <w:rPr>
                <w:rFonts w:ascii="Raleway" w:hAnsi="Raleway"/>
                <w:bCs/>
              </w:rPr>
              <w:t>RE</w:t>
            </w:r>
          </w:p>
        </w:tc>
        <w:tc>
          <w:tcPr>
            <w:tcW w:w="1403" w:type="dxa"/>
            <w:shd w:val="clear" w:color="auto" w:fill="ADADAD" w:themeFill="background2" w:themeFillShade="BF"/>
          </w:tcPr>
          <w:p w14:paraId="5B2BD8ED" w14:textId="77777777" w:rsidR="005F0AD6" w:rsidRPr="004D2F7E" w:rsidRDefault="005F0AD6" w:rsidP="005F0AD6">
            <w:pPr>
              <w:contextualSpacing/>
              <w:rPr>
                <w:rFonts w:ascii="Raleway" w:hAnsi="Raleway"/>
                <w:bCs/>
              </w:rPr>
            </w:pPr>
            <w:r w:rsidRPr="004D2F7E">
              <w:rPr>
                <w:rFonts w:ascii="Raleway" w:hAnsi="Raleway"/>
                <w:bCs/>
              </w:rPr>
              <w:t>July 2023</w:t>
            </w:r>
          </w:p>
        </w:tc>
        <w:tc>
          <w:tcPr>
            <w:tcW w:w="1273" w:type="dxa"/>
            <w:shd w:val="clear" w:color="auto" w:fill="ADADAD" w:themeFill="background2" w:themeFillShade="BF"/>
          </w:tcPr>
          <w:p w14:paraId="3C2DE719" w14:textId="77777777" w:rsidR="005F0AD6" w:rsidRPr="004D2F7E" w:rsidRDefault="005F0AD6" w:rsidP="005F0AD6">
            <w:pPr>
              <w:contextualSpacing/>
              <w:rPr>
                <w:rFonts w:ascii="Raleway" w:hAnsi="Raleway"/>
                <w:bCs/>
              </w:rPr>
            </w:pPr>
            <w:r w:rsidRPr="004D2F7E">
              <w:rPr>
                <w:rFonts w:ascii="Raleway" w:hAnsi="Raleway"/>
                <w:bCs/>
              </w:rPr>
              <w:t>complete</w:t>
            </w:r>
          </w:p>
        </w:tc>
      </w:tr>
    </w:tbl>
    <w:p w14:paraId="28F0B502" w14:textId="296A0BED" w:rsidR="0072434E" w:rsidRPr="00BC65C1" w:rsidRDefault="0072434E" w:rsidP="005F0AD6"/>
    <w:sectPr w:rsidR="0072434E" w:rsidRPr="00BC65C1" w:rsidSect="00346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2"/>
  </w:num>
  <w:num w:numId="2" w16cid:durableId="1072770943">
    <w:abstractNumId w:val="7"/>
  </w:num>
  <w:num w:numId="3" w16cid:durableId="1404524661">
    <w:abstractNumId w:val="3"/>
  </w:num>
  <w:num w:numId="4" w16cid:durableId="76944295">
    <w:abstractNumId w:val="10"/>
  </w:num>
  <w:num w:numId="5" w16cid:durableId="2027903824">
    <w:abstractNumId w:val="6"/>
  </w:num>
  <w:num w:numId="6" w16cid:durableId="1665427198">
    <w:abstractNumId w:val="12"/>
  </w:num>
  <w:num w:numId="7" w16cid:durableId="1218273634">
    <w:abstractNumId w:val="4"/>
  </w:num>
  <w:num w:numId="8" w16cid:durableId="1099792380">
    <w:abstractNumId w:val="8"/>
  </w:num>
  <w:num w:numId="9" w16cid:durableId="1052389277">
    <w:abstractNumId w:val="11"/>
  </w:num>
  <w:num w:numId="10" w16cid:durableId="1726905322">
    <w:abstractNumId w:val="1"/>
  </w:num>
  <w:num w:numId="11" w16cid:durableId="1854027165">
    <w:abstractNumId w:val="0"/>
  </w:num>
  <w:num w:numId="12" w16cid:durableId="548148461">
    <w:abstractNumId w:val="9"/>
  </w:num>
  <w:num w:numId="13" w16cid:durableId="1257056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35575"/>
    <w:rsid w:val="00093DD1"/>
    <w:rsid w:val="000A5084"/>
    <w:rsid w:val="000C6848"/>
    <w:rsid w:val="000E3723"/>
    <w:rsid w:val="001B2532"/>
    <w:rsid w:val="001D2827"/>
    <w:rsid w:val="001D60F3"/>
    <w:rsid w:val="00204E4A"/>
    <w:rsid w:val="00223033"/>
    <w:rsid w:val="00267377"/>
    <w:rsid w:val="002722FC"/>
    <w:rsid w:val="00294F79"/>
    <w:rsid w:val="002B241C"/>
    <w:rsid w:val="002F44FA"/>
    <w:rsid w:val="00307B07"/>
    <w:rsid w:val="00346AA8"/>
    <w:rsid w:val="00356E15"/>
    <w:rsid w:val="00380902"/>
    <w:rsid w:val="00383327"/>
    <w:rsid w:val="003849F0"/>
    <w:rsid w:val="003C695F"/>
    <w:rsid w:val="003D1EF9"/>
    <w:rsid w:val="003D79F4"/>
    <w:rsid w:val="003E52FC"/>
    <w:rsid w:val="003F05BE"/>
    <w:rsid w:val="004239B1"/>
    <w:rsid w:val="004477C4"/>
    <w:rsid w:val="00457FEC"/>
    <w:rsid w:val="00496C73"/>
    <w:rsid w:val="004B26E2"/>
    <w:rsid w:val="004C7EDC"/>
    <w:rsid w:val="004D2F7E"/>
    <w:rsid w:val="00522B8C"/>
    <w:rsid w:val="0052581B"/>
    <w:rsid w:val="00542694"/>
    <w:rsid w:val="00592927"/>
    <w:rsid w:val="005C3741"/>
    <w:rsid w:val="005D3118"/>
    <w:rsid w:val="005F0AD6"/>
    <w:rsid w:val="00603AAE"/>
    <w:rsid w:val="00617B53"/>
    <w:rsid w:val="006C2426"/>
    <w:rsid w:val="006F2D4F"/>
    <w:rsid w:val="00700C7D"/>
    <w:rsid w:val="00721B8D"/>
    <w:rsid w:val="00724130"/>
    <w:rsid w:val="0072434E"/>
    <w:rsid w:val="007247A8"/>
    <w:rsid w:val="00750975"/>
    <w:rsid w:val="00760062"/>
    <w:rsid w:val="007841C5"/>
    <w:rsid w:val="00796C80"/>
    <w:rsid w:val="00820314"/>
    <w:rsid w:val="008340FE"/>
    <w:rsid w:val="008419B8"/>
    <w:rsid w:val="00855BEC"/>
    <w:rsid w:val="008561CD"/>
    <w:rsid w:val="00857DC8"/>
    <w:rsid w:val="00857F10"/>
    <w:rsid w:val="008642AF"/>
    <w:rsid w:val="008E14BA"/>
    <w:rsid w:val="008E3544"/>
    <w:rsid w:val="008E7C21"/>
    <w:rsid w:val="00904B96"/>
    <w:rsid w:val="00952242"/>
    <w:rsid w:val="009B331D"/>
    <w:rsid w:val="009D2C07"/>
    <w:rsid w:val="009D5B0C"/>
    <w:rsid w:val="009E7FE7"/>
    <w:rsid w:val="00A06B4F"/>
    <w:rsid w:val="00A32902"/>
    <w:rsid w:val="00A43114"/>
    <w:rsid w:val="00A45C5E"/>
    <w:rsid w:val="00AB5D0A"/>
    <w:rsid w:val="00AD76E1"/>
    <w:rsid w:val="00B10057"/>
    <w:rsid w:val="00B310E4"/>
    <w:rsid w:val="00B52391"/>
    <w:rsid w:val="00B634A0"/>
    <w:rsid w:val="00B83AE6"/>
    <w:rsid w:val="00BA6B8C"/>
    <w:rsid w:val="00BC65C1"/>
    <w:rsid w:val="00BE2837"/>
    <w:rsid w:val="00BF6D80"/>
    <w:rsid w:val="00C56550"/>
    <w:rsid w:val="00C91CF3"/>
    <w:rsid w:val="00CE303F"/>
    <w:rsid w:val="00CF562E"/>
    <w:rsid w:val="00D2306B"/>
    <w:rsid w:val="00D2693E"/>
    <w:rsid w:val="00D44D86"/>
    <w:rsid w:val="00D51E33"/>
    <w:rsid w:val="00D5363D"/>
    <w:rsid w:val="00D62B95"/>
    <w:rsid w:val="00D6522E"/>
    <w:rsid w:val="00DA1723"/>
    <w:rsid w:val="00DA3A7A"/>
    <w:rsid w:val="00DB0BBA"/>
    <w:rsid w:val="00DB1342"/>
    <w:rsid w:val="00DE2D89"/>
    <w:rsid w:val="00DF5DDA"/>
    <w:rsid w:val="00E247EB"/>
    <w:rsid w:val="00E42A1C"/>
    <w:rsid w:val="00E57524"/>
    <w:rsid w:val="00E649EE"/>
    <w:rsid w:val="00E7700B"/>
    <w:rsid w:val="00E972F2"/>
    <w:rsid w:val="00EA548F"/>
    <w:rsid w:val="00EE3CB0"/>
    <w:rsid w:val="00EF1F55"/>
    <w:rsid w:val="00F03D2E"/>
    <w:rsid w:val="00F321C5"/>
    <w:rsid w:val="00F703C2"/>
    <w:rsid w:val="00F73F31"/>
    <w:rsid w:val="00F8005D"/>
    <w:rsid w:val="00F87A56"/>
    <w:rsid w:val="00F966DB"/>
    <w:rsid w:val="00FA7B9B"/>
    <w:rsid w:val="00FC1B7B"/>
    <w:rsid w:val="00FC799D"/>
    <w:rsid w:val="00FE7D0C"/>
    <w:rsid w:val="00FF2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8</cp:revision>
  <dcterms:created xsi:type="dcterms:W3CDTF">2025-09-17T13:32:00Z</dcterms:created>
  <dcterms:modified xsi:type="dcterms:W3CDTF">2025-09-23T12:33:00Z</dcterms:modified>
</cp:coreProperties>
</file>