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290C30" w14:textId="7E4C5DB1" w:rsidR="001D60F3" w:rsidRPr="001D60F3" w:rsidRDefault="001D60F3" w:rsidP="001D60F3">
      <w:pPr>
        <w:pStyle w:val="Heading1"/>
        <w:rPr>
          <w:rFonts w:ascii="Raleway" w:hAnsi="Raleway"/>
          <w:color w:val="7030A0"/>
        </w:rPr>
      </w:pPr>
      <w:r w:rsidRPr="001D60F3">
        <w:rPr>
          <w:rFonts w:ascii="Raleway" w:hAnsi="Raleway"/>
          <w:color w:val="7030A0"/>
        </w:rPr>
        <w:t xml:space="preserve">Fostering regional group meeting notes and action log </w:t>
      </w:r>
      <w:r w:rsidR="008D2CE6">
        <w:rPr>
          <w:rFonts w:ascii="Raleway" w:hAnsi="Raleway"/>
          <w:color w:val="7030A0"/>
        </w:rPr>
        <w:t>Decembe</w:t>
      </w:r>
      <w:r w:rsidR="000D3B35">
        <w:rPr>
          <w:rFonts w:ascii="Raleway" w:hAnsi="Raleway"/>
          <w:color w:val="7030A0"/>
        </w:rPr>
        <w:t>r</w:t>
      </w:r>
      <w:r w:rsidR="00DB0BBA">
        <w:rPr>
          <w:rFonts w:ascii="Raleway" w:hAnsi="Raleway"/>
          <w:color w:val="7030A0"/>
        </w:rPr>
        <w:t xml:space="preserve"> 2025</w:t>
      </w:r>
    </w:p>
    <w:p w14:paraId="425A6B35" w14:textId="5D57EA72" w:rsidR="003D79F4" w:rsidRDefault="003D79F4"/>
    <w:p w14:paraId="0896DBDB" w14:textId="77777777" w:rsidR="004D2F32" w:rsidRDefault="00DB0BBA">
      <w:pPr>
        <w:rPr>
          <w:rFonts w:cstheme="majorHAnsi"/>
          <w:b/>
          <w:bCs/>
        </w:rPr>
      </w:pPr>
      <w:r>
        <w:rPr>
          <w:b/>
          <w:bCs/>
        </w:rPr>
        <w:t>Date:</w:t>
      </w:r>
      <w:r w:rsidR="00093DD1">
        <w:rPr>
          <w:b/>
          <w:bCs/>
        </w:rPr>
        <w:t xml:space="preserve"> </w:t>
      </w:r>
      <w:r w:rsidR="00093DD1">
        <w:t xml:space="preserve"> </w:t>
      </w:r>
      <w:r w:rsidR="004D2F32">
        <w:rPr>
          <w:rFonts w:cstheme="majorHAnsi"/>
          <w:b/>
          <w:bCs/>
        </w:rPr>
        <w:t>Tuesday 9</w:t>
      </w:r>
      <w:r w:rsidR="004D2F32" w:rsidRPr="008B091E">
        <w:rPr>
          <w:rFonts w:cstheme="majorHAnsi"/>
          <w:b/>
          <w:bCs/>
          <w:vertAlign w:val="superscript"/>
        </w:rPr>
        <w:t>th</w:t>
      </w:r>
      <w:r w:rsidR="004D2F32">
        <w:rPr>
          <w:rFonts w:cstheme="majorHAnsi"/>
          <w:b/>
          <w:bCs/>
        </w:rPr>
        <w:t xml:space="preserve"> December 2-3.30</w:t>
      </w:r>
    </w:p>
    <w:p w14:paraId="4452A995" w14:textId="79E8903B" w:rsidR="004D2F32" w:rsidRPr="004D2F32" w:rsidRDefault="004D2F32">
      <w:r>
        <w:rPr>
          <w:rFonts w:cstheme="majorHAnsi"/>
        </w:rPr>
        <w:t xml:space="preserve">Next meeting dates: </w:t>
      </w:r>
      <w:r>
        <w:t>Tuesday March 17 10.30-12</w:t>
      </w:r>
      <w:r>
        <w:t xml:space="preserve">, </w:t>
      </w:r>
      <w:r>
        <w:t>Monday June 22 10-11.30</w:t>
      </w:r>
      <w:r>
        <w:t xml:space="preserve"> and </w:t>
      </w:r>
      <w:r>
        <w:t>Thursday September 24 2-3.30</w:t>
      </w:r>
    </w:p>
    <w:p w14:paraId="4594DEA9" w14:textId="37CE837B" w:rsidR="001D60F3" w:rsidRDefault="001D60F3">
      <w:r>
        <w:rPr>
          <w:b/>
          <w:bCs/>
        </w:rPr>
        <w:t xml:space="preserve">Chair: </w:t>
      </w:r>
      <w:r>
        <w:t>Sarah Daly DCS Portsmouth</w:t>
      </w:r>
      <w:r w:rsidR="001C0FB9">
        <w:t xml:space="preserve"> (apologies)</w:t>
      </w:r>
    </w:p>
    <w:p w14:paraId="031C9621" w14:textId="55654D08" w:rsidR="004D2F32" w:rsidRDefault="001D60F3" w:rsidP="004D2F32">
      <w:r>
        <w:rPr>
          <w:b/>
          <w:bCs/>
        </w:rPr>
        <w:t xml:space="preserve">Attendees: </w:t>
      </w:r>
      <w:r w:rsidR="00093DD1">
        <w:t>Rebecca Eligon (SESLIP support)</w:t>
      </w:r>
      <w:r w:rsidR="00522B8C">
        <w:t>,</w:t>
      </w:r>
      <w:r w:rsidR="001C0FB9">
        <w:t xml:space="preserve"> Cathy Seiderer (Brighton and Hove), Keith Langley (West Berks), </w:t>
      </w:r>
      <w:r w:rsidR="004D2F32">
        <w:t xml:space="preserve"> </w:t>
      </w:r>
      <w:r w:rsidR="001C0FB9">
        <w:t xml:space="preserve">Mark </w:t>
      </w:r>
      <w:proofErr w:type="spellStart"/>
      <w:r w:rsidR="001C0FB9">
        <w:t>Vening</w:t>
      </w:r>
      <w:proofErr w:type="spellEnd"/>
      <w:r w:rsidR="001C0FB9">
        <w:t xml:space="preserve"> (Kent), Nicola Sankey (West Sussex), </w:t>
      </w:r>
      <w:r w:rsidR="004D2F32">
        <w:t xml:space="preserve">Renee </w:t>
      </w:r>
      <w:r w:rsidR="004D2F32">
        <w:t>E</w:t>
      </w:r>
      <w:r w:rsidR="004D2F32">
        <w:t xml:space="preserve">ddy </w:t>
      </w:r>
      <w:r w:rsidR="004D2F32">
        <w:t>(</w:t>
      </w:r>
      <w:r w:rsidR="004D2F32">
        <w:t>Southampton</w:t>
      </w:r>
      <w:r w:rsidR="004D2F32">
        <w:t>)</w:t>
      </w:r>
      <w:r w:rsidR="004D2F32">
        <w:t>, Selina Rattu</w:t>
      </w:r>
      <w:r w:rsidR="004D2F32">
        <w:t xml:space="preserve"> (SESLIP presenter), Holly Clune (</w:t>
      </w:r>
      <w:proofErr w:type="spellStart"/>
      <w:r w:rsidR="004D2F32">
        <w:t>AfC</w:t>
      </w:r>
      <w:proofErr w:type="spellEnd"/>
      <w:r w:rsidR="004D2F32">
        <w:t>), Alison Miller (Milton Keynes), Kelly Grant O’Sullivan (Slough in place of George Mathew), Hannah Pycock (West berks), Jackie Clark (Portsmouth), Sinead Roche (East Sussex)</w:t>
      </w:r>
    </w:p>
    <w:p w14:paraId="1C98BFD5" w14:textId="7EFE063D" w:rsidR="00DB0BBA" w:rsidRPr="004D2F32" w:rsidRDefault="004D2F32">
      <w:pPr>
        <w:rPr>
          <w:b/>
          <w:bCs/>
        </w:rPr>
      </w:pPr>
      <w:r>
        <w:rPr>
          <w:b/>
          <w:bCs/>
        </w:rPr>
        <w:t xml:space="preserve">Apologies: </w:t>
      </w:r>
      <w:r>
        <w:t>Carly Arnold (Southampton),</w:t>
      </w:r>
      <w:r>
        <w:t xml:space="preserve"> </w:t>
      </w:r>
      <w:r>
        <w:t>Dave Crewe (Portsmouth), Carol Norrington (Surrey), George Mathew (Slough), Sam Horton (Hants), John Donnelly (Brighton and Hove),</w:t>
      </w:r>
      <w:r>
        <w:t xml:space="preserve"> </w:t>
      </w:r>
      <w:r>
        <w:t xml:space="preserve">Kimberley Showell (West Sussex), Maria Cordrey (Kent), Peter Hodges (Bracknell Forest), Kerry Bailey (Portsmouth), Sam Howard (Bracknell Forest), Sarah Smith (Hants)  </w:t>
      </w:r>
    </w:p>
    <w:p w14:paraId="5D939511" w14:textId="4E83C7FC" w:rsidR="008E14BA" w:rsidRDefault="001D60F3" w:rsidP="00DB0BBA">
      <w:r>
        <w:rPr>
          <w:b/>
          <w:bCs/>
        </w:rPr>
        <w:t xml:space="preserve">Item 1: </w:t>
      </w:r>
      <w:r w:rsidR="00A45C5E" w:rsidRPr="00617B53">
        <w:rPr>
          <w:b/>
          <w:bCs/>
        </w:rPr>
        <w:t xml:space="preserve">Minutes </w:t>
      </w:r>
      <w:r w:rsidRPr="00617B53">
        <w:rPr>
          <w:b/>
          <w:bCs/>
        </w:rPr>
        <w:t>and actions from last meeting</w:t>
      </w:r>
      <w:r>
        <w:t xml:space="preserve"> agreed. </w:t>
      </w:r>
    </w:p>
    <w:p w14:paraId="0B7CD588" w14:textId="44C37D7D" w:rsidR="001C0FB9" w:rsidRDefault="00DB0BBA" w:rsidP="001C0FB9">
      <w:pPr>
        <w:rPr>
          <w:b/>
          <w:bCs/>
        </w:rPr>
      </w:pPr>
      <w:r>
        <w:rPr>
          <w:b/>
          <w:bCs/>
        </w:rPr>
        <w:t>Item 2:</w:t>
      </w:r>
      <w:r w:rsidR="001C0FB9">
        <w:t xml:space="preserve"> </w:t>
      </w:r>
      <w:r w:rsidR="001C0FB9">
        <w:rPr>
          <w:b/>
          <w:bCs/>
        </w:rPr>
        <w:t xml:space="preserve"> fostering community project</w:t>
      </w:r>
    </w:p>
    <w:p w14:paraId="5B806188" w14:textId="3706EABE" w:rsidR="001B1307" w:rsidRDefault="001B1307" w:rsidP="001B1307">
      <w:r>
        <w:t xml:space="preserve">RE presented progress on the fostering community project which had been progressed with input and joint working of LAs involved in the monthly steering group from Southampton, Milton Keynes, Portsmouth, Hampshire, Brighton and Hove, East and West Sussex. CS </w:t>
      </w:r>
      <w:r>
        <w:t xml:space="preserve">and </w:t>
      </w:r>
      <w:r>
        <w:t>AM</w:t>
      </w:r>
      <w:r>
        <w:t xml:space="preserve"> said the focus is really on creating a new pipeline</w:t>
      </w:r>
      <w:r>
        <w:t xml:space="preserve"> and focusing on those people who contact us who we are keeping warm and for various reasons are not ready yet</w:t>
      </w:r>
      <w:r>
        <w:t>.</w:t>
      </w:r>
      <w:r>
        <w:t xml:space="preserve"> RE set out the proposed approach to pay, training, assessment and approval and supervision.  </w:t>
      </w:r>
      <w:r>
        <w:t xml:space="preserve"> </w:t>
      </w:r>
    </w:p>
    <w:p w14:paraId="672A90D2" w14:textId="022056BA" w:rsidR="001B1307" w:rsidRDefault="001B1307" w:rsidP="001B1307">
      <w:r>
        <w:t>SD</w:t>
      </w:r>
      <w:r>
        <w:t xml:space="preserve"> said </w:t>
      </w:r>
      <w:r>
        <w:t xml:space="preserve">it was </w:t>
      </w:r>
      <w:r>
        <w:t>good piece of work</w:t>
      </w:r>
      <w:r>
        <w:t xml:space="preserve"> with much progress</w:t>
      </w:r>
      <w:r>
        <w:t xml:space="preserve">. </w:t>
      </w:r>
    </w:p>
    <w:p w14:paraId="6702B023" w14:textId="3D591C2B" w:rsidR="001B1307" w:rsidRDefault="001B1307" w:rsidP="001B1307">
      <w:r>
        <w:t>KL said that they are employing existing foster carers to do this at £15ph</w:t>
      </w:r>
      <w:r>
        <w:t>.RE said that will be noted</w:t>
      </w:r>
    </w:p>
    <w:p w14:paraId="6D2C2579" w14:textId="2F4D5180" w:rsidR="001B1307" w:rsidRDefault="001B1307" w:rsidP="001B1307">
      <w:r>
        <w:rPr>
          <w:b/>
          <w:bCs/>
        </w:rPr>
        <w:t xml:space="preserve">Action: </w:t>
      </w:r>
      <w:r>
        <w:t xml:space="preserve"> The group agreed with a proposal to seek funding to trial a pilot in the 7 LAs which had been part of the steering group. </w:t>
      </w:r>
      <w:r>
        <w:t xml:space="preserve">RE to meet with SD </w:t>
      </w:r>
      <w:r>
        <w:t xml:space="preserve">and DCS Mac Heath in his role as DCS chair in SESLIP </w:t>
      </w:r>
      <w:r>
        <w:t>to see what scale of pilot might work</w:t>
      </w:r>
      <w:r>
        <w:t>/be palatable for DfE to fund</w:t>
      </w:r>
      <w:r>
        <w:t xml:space="preserve">. </w:t>
      </w:r>
    </w:p>
    <w:p w14:paraId="64705D5D" w14:textId="77777777" w:rsidR="001B1307" w:rsidRDefault="001B1307" w:rsidP="001B1307">
      <w:pPr>
        <w:spacing w:line="300" w:lineRule="atLeast"/>
        <w:rPr>
          <w:b/>
          <w:bCs/>
        </w:rPr>
      </w:pPr>
      <w:r>
        <w:rPr>
          <w:b/>
          <w:bCs/>
        </w:rPr>
        <w:t>Item 3: discussion of fostering research undertaken by Selina Rattu on behalf of SESLIP</w:t>
      </w:r>
    </w:p>
    <w:p w14:paraId="7DD5C429" w14:textId="19C4D5A3" w:rsidR="001B1307" w:rsidRDefault="001B1307" w:rsidP="001B1307">
      <w:r>
        <w:t xml:space="preserve">SR presented that this research </w:t>
      </w:r>
      <w:r>
        <w:t xml:space="preserve">Came out from discussion at AD group about rewards and benefits.  Project has looked at mapping as is offer, and understanding from foster carers what matters most to them. Original intention around harmonising benefits isn’t likely </w:t>
      </w:r>
      <w:r>
        <w:t>to b</w:t>
      </w:r>
      <w:r>
        <w:t>e the next step.</w:t>
      </w:r>
    </w:p>
    <w:p w14:paraId="0CD344A5" w14:textId="77777777" w:rsidR="001B1307" w:rsidRDefault="001B1307" w:rsidP="001B1307">
      <w:r w:rsidRPr="00705FB2">
        <w:rPr>
          <w:noProof/>
        </w:rPr>
        <w:lastRenderedPageBreak/>
        <w:drawing>
          <wp:inline distT="0" distB="0" distL="0" distR="0" wp14:anchorId="5D85CDA1" wp14:editId="712E7054">
            <wp:extent cx="5731510" cy="3358515"/>
            <wp:effectExtent l="0" t="0" r="0" b="0"/>
            <wp:docPr id="11809902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99026" name="Picture 1" descr="A screenshot of a computer&#10;&#10;AI-generated content may be incorrect."/>
                    <pic:cNvPicPr/>
                  </pic:nvPicPr>
                  <pic:blipFill>
                    <a:blip r:embed="rId5"/>
                    <a:stretch>
                      <a:fillRect/>
                    </a:stretch>
                  </pic:blipFill>
                  <pic:spPr>
                    <a:xfrm>
                      <a:off x="0" y="0"/>
                      <a:ext cx="5731510" cy="3358515"/>
                    </a:xfrm>
                    <a:prstGeom prst="rect">
                      <a:avLst/>
                    </a:prstGeom>
                  </pic:spPr>
                </pic:pic>
              </a:graphicData>
            </a:graphic>
          </wp:inline>
        </w:drawing>
      </w:r>
    </w:p>
    <w:p w14:paraId="1FFD2936" w14:textId="77777777" w:rsidR="001B1307" w:rsidRDefault="001B1307" w:rsidP="001B1307">
      <w:r>
        <w:t xml:space="preserve">Pink are those that are in place, green are the ones that foster carers said were important and brown are the ones that are in train. There is high variability in what is available. </w:t>
      </w:r>
    </w:p>
    <w:p w14:paraId="4E22CA18" w14:textId="79E565D3" w:rsidR="001B1307" w:rsidRDefault="001B1307" w:rsidP="001B1307">
      <w:r>
        <w:t xml:space="preserve">There was a hypothesis that when we look at fees and allowances the way we talk about payment and allowances is variable. Communication was much more complex between LAs </w:t>
      </w:r>
      <w:r>
        <w:t>as compared with</w:t>
      </w:r>
      <w:r>
        <w:t xml:space="preserve"> IFAs.</w:t>
      </w:r>
    </w:p>
    <w:p w14:paraId="27AFCD84" w14:textId="77777777" w:rsidR="001B1307" w:rsidRDefault="001B1307" w:rsidP="001B1307">
      <w:r w:rsidRPr="00287766">
        <w:rPr>
          <w:noProof/>
        </w:rPr>
        <w:drawing>
          <wp:inline distT="0" distB="0" distL="0" distR="0" wp14:anchorId="1D98345D" wp14:editId="731D9259">
            <wp:extent cx="5731510" cy="3240405"/>
            <wp:effectExtent l="0" t="0" r="0" b="0"/>
            <wp:docPr id="2079793108"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793108" name="Picture 1" descr="A screenshot of a computer screen&#10;&#10;AI-generated content may be incorrect."/>
                    <pic:cNvPicPr/>
                  </pic:nvPicPr>
                  <pic:blipFill>
                    <a:blip r:embed="rId6"/>
                    <a:stretch>
                      <a:fillRect/>
                    </a:stretch>
                  </pic:blipFill>
                  <pic:spPr>
                    <a:xfrm>
                      <a:off x="0" y="0"/>
                      <a:ext cx="5731510" cy="3240405"/>
                    </a:xfrm>
                    <a:prstGeom prst="rect">
                      <a:avLst/>
                    </a:prstGeom>
                  </pic:spPr>
                </pic:pic>
              </a:graphicData>
            </a:graphic>
          </wp:inline>
        </w:drawing>
      </w:r>
    </w:p>
    <w:p w14:paraId="1E6C0FC8" w14:textId="72AFE5D8" w:rsidR="001B1307" w:rsidRDefault="001B1307" w:rsidP="001B1307">
      <w:r>
        <w:t>SR noted that t</w:t>
      </w:r>
      <w:r>
        <w:t>he KPIs are the last year’s ones, so need an update</w:t>
      </w:r>
    </w:p>
    <w:p w14:paraId="32A6226E" w14:textId="77777777" w:rsidR="001B1307" w:rsidRDefault="001B1307" w:rsidP="001B1307">
      <w:r w:rsidRPr="00257E17">
        <w:rPr>
          <w:noProof/>
        </w:rPr>
        <w:lastRenderedPageBreak/>
        <w:drawing>
          <wp:inline distT="0" distB="0" distL="0" distR="0" wp14:anchorId="508453DF" wp14:editId="7F926F72">
            <wp:extent cx="5731510" cy="3199130"/>
            <wp:effectExtent l="0" t="0" r="0" b="0"/>
            <wp:docPr id="1604211441" name="Picture 1" descr="A chart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211441" name="Picture 1" descr="A chart with numbers and text&#10;&#10;AI-generated content may be incorrect."/>
                    <pic:cNvPicPr/>
                  </pic:nvPicPr>
                  <pic:blipFill>
                    <a:blip r:embed="rId7"/>
                    <a:stretch>
                      <a:fillRect/>
                    </a:stretch>
                  </pic:blipFill>
                  <pic:spPr>
                    <a:xfrm>
                      <a:off x="0" y="0"/>
                      <a:ext cx="5731510" cy="3199130"/>
                    </a:xfrm>
                    <a:prstGeom prst="rect">
                      <a:avLst/>
                    </a:prstGeom>
                  </pic:spPr>
                </pic:pic>
              </a:graphicData>
            </a:graphic>
          </wp:inline>
        </w:drawing>
      </w:r>
    </w:p>
    <w:p w14:paraId="2A83A756" w14:textId="0D9F2958" w:rsidR="001B1307" w:rsidRDefault="001B1307" w:rsidP="001B1307">
      <w:r>
        <w:t xml:space="preserve">In addition to data mapping and a survey, SR also conducted focus group with foster carers. </w:t>
      </w:r>
    </w:p>
    <w:p w14:paraId="17B74BC3" w14:textId="77777777" w:rsidR="001B1307" w:rsidRDefault="001B1307" w:rsidP="001B1307">
      <w:r w:rsidRPr="00257E17">
        <w:rPr>
          <w:noProof/>
        </w:rPr>
        <w:drawing>
          <wp:inline distT="0" distB="0" distL="0" distR="0" wp14:anchorId="2FCA55A9" wp14:editId="004507F2">
            <wp:extent cx="5731510" cy="3301365"/>
            <wp:effectExtent l="0" t="0" r="0" b="0"/>
            <wp:docPr id="1251760941" name="Picture 1"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760941" name="Picture 1" descr="A screenshot of a website&#10;&#10;AI-generated content may be incorrect."/>
                    <pic:cNvPicPr/>
                  </pic:nvPicPr>
                  <pic:blipFill>
                    <a:blip r:embed="rId8"/>
                    <a:stretch>
                      <a:fillRect/>
                    </a:stretch>
                  </pic:blipFill>
                  <pic:spPr>
                    <a:xfrm>
                      <a:off x="0" y="0"/>
                      <a:ext cx="5731510" cy="3301365"/>
                    </a:xfrm>
                    <a:prstGeom prst="rect">
                      <a:avLst/>
                    </a:prstGeom>
                  </pic:spPr>
                </pic:pic>
              </a:graphicData>
            </a:graphic>
          </wp:inline>
        </w:drawing>
      </w:r>
    </w:p>
    <w:p w14:paraId="6DE2302F" w14:textId="2E36CE09" w:rsidR="001B1307" w:rsidRDefault="001B1307" w:rsidP="001B1307">
      <w:r>
        <w:t>A power BI dashboard is being sent out imminently</w:t>
      </w:r>
      <w:r>
        <w:t xml:space="preserve"> which will bring all of this data together so LAs can filter on their LA, and select LAs to compare against</w:t>
      </w:r>
      <w:r>
        <w:t>.</w:t>
      </w:r>
    </w:p>
    <w:p w14:paraId="195F6BB2" w14:textId="52695DF0" w:rsidR="001B1307" w:rsidRDefault="001B1307" w:rsidP="001B1307">
      <w:r>
        <w:t>Next steps are around analysing underutilisation, mental health support at points of placement breakdown and allegations, and non- LAFSE</w:t>
      </w:r>
      <w:r>
        <w:t xml:space="preserve"> LA</w:t>
      </w:r>
      <w:r>
        <w:t xml:space="preserve">. </w:t>
      </w:r>
      <w:r>
        <w:t>SR will be working with Ads to d</w:t>
      </w:r>
      <w:r>
        <w:t xml:space="preserve">evelop a phase 2 of this work. </w:t>
      </w:r>
    </w:p>
    <w:p w14:paraId="7CB33F70" w14:textId="77777777" w:rsidR="001B1307" w:rsidRDefault="001B1307" w:rsidP="001B1307">
      <w:r w:rsidRPr="00D3688C">
        <w:rPr>
          <w:b/>
          <w:bCs/>
        </w:rPr>
        <w:t>Query from Clark in Surrey:</w:t>
      </w:r>
      <w:r w:rsidRPr="00D3688C">
        <w:t xml:space="preserve"> I wonder if the rewards and offer presentation can have this years released data when updated and also will there be a follow up?</w:t>
      </w:r>
      <w:r>
        <w:t xml:space="preserve"> SR said yes. </w:t>
      </w:r>
    </w:p>
    <w:p w14:paraId="0395993D" w14:textId="1C917D87" w:rsidR="001B1307" w:rsidRDefault="001B1307" w:rsidP="001B1307">
      <w:r>
        <w:rPr>
          <w:b/>
          <w:bCs/>
        </w:rPr>
        <w:lastRenderedPageBreak/>
        <w:t xml:space="preserve">Question from JD: </w:t>
      </w:r>
      <w:r>
        <w:t xml:space="preserve"> JD asked if the theme around respect came out strongly.  SR responded that </w:t>
      </w:r>
      <w:r>
        <w:t xml:space="preserve">it was </w:t>
      </w:r>
      <w:r>
        <w:t xml:space="preserve">one of the findings when FCs were asked to develop an ideal rewards offer.  </w:t>
      </w:r>
    </w:p>
    <w:p w14:paraId="1D245BDB" w14:textId="77777777" w:rsidR="001B1307" w:rsidRDefault="001B1307" w:rsidP="001B1307">
      <w:r>
        <w:t xml:space="preserve">SD asked if the operational leaders in this group were clear aware of the ask around utilisation. SR said this was planned for this financial year. </w:t>
      </w:r>
    </w:p>
    <w:p w14:paraId="5AA28858" w14:textId="3EA06C56" w:rsidR="001B1307" w:rsidRDefault="001B1307" w:rsidP="001B1307">
      <w:r>
        <w:t xml:space="preserve">AM said MK did we did </w:t>
      </w:r>
      <w:r>
        <w:t>their</w:t>
      </w:r>
      <w:r>
        <w:t xml:space="preserve"> own survey. Happy to share the findings so they can be incorporated which are very similar. </w:t>
      </w:r>
    </w:p>
    <w:p w14:paraId="2855855E" w14:textId="2B68E620" w:rsidR="001B1307" w:rsidRDefault="001B1307" w:rsidP="001B1307">
      <w:pPr>
        <w:rPr>
          <w:b/>
          <w:bCs/>
        </w:rPr>
      </w:pPr>
      <w:r>
        <w:rPr>
          <w:b/>
          <w:bCs/>
        </w:rPr>
        <w:t>AOB</w:t>
      </w:r>
      <w:r>
        <w:rPr>
          <w:b/>
          <w:bCs/>
        </w:rPr>
        <w:t xml:space="preserve"> from Brighton and hove </w:t>
      </w:r>
    </w:p>
    <w:p w14:paraId="73EA221D" w14:textId="77777777" w:rsidR="001B1307" w:rsidRPr="00BA7876" w:rsidRDefault="001B1307" w:rsidP="001B1307">
      <w:r w:rsidRPr="00BA7876">
        <w:t>Brighton and Hove are currently reviewing how we can best meet Fostering National Minimum Standards-Standard  3.8 which states;</w:t>
      </w:r>
    </w:p>
    <w:p w14:paraId="782BB0DC" w14:textId="77777777" w:rsidR="001B1307" w:rsidRPr="001B1307" w:rsidRDefault="001B1307" w:rsidP="001B1307">
      <w:pPr>
        <w:rPr>
          <w:i/>
          <w:iCs/>
        </w:rPr>
      </w:pPr>
      <w:r w:rsidRPr="001B1307">
        <w:rPr>
          <w:i/>
          <w:iCs/>
        </w:rPr>
        <w:t>3.8) All foster carers receive training in positive care and control of children, including training in de-escalating problems and disputes. The fostering service has a clear written policy on managing behaviour, which includes supporting positive behaviour, de-escalation of conflicts and discipline. The fostering service’s policy is made clear to the responsible authority/placing authority, child and parent/s or carers before the placement begins or, in an emergency placement, at the time of the placement.</w:t>
      </w:r>
    </w:p>
    <w:p w14:paraId="3A41D4D2" w14:textId="6102D06E" w:rsidR="001B1307" w:rsidRPr="00147F04" w:rsidRDefault="001B1307" w:rsidP="001B1307">
      <w:r>
        <w:t>JD is interested in what other LAs are doing for foster carers specifically on de-escalation.</w:t>
      </w:r>
    </w:p>
    <w:p w14:paraId="0A8E3FE1" w14:textId="77777777" w:rsidR="001B1307" w:rsidRPr="00BA7876" w:rsidRDefault="001B1307" w:rsidP="001B1307">
      <w:r w:rsidRPr="00147F04">
        <w:t xml:space="preserve">HC said in </w:t>
      </w:r>
      <w:proofErr w:type="spellStart"/>
      <w:r w:rsidRPr="00147F04">
        <w:t>Afc</w:t>
      </w:r>
      <w:proofErr w:type="spellEnd"/>
      <w:r w:rsidRPr="00147F04">
        <w:t xml:space="preserve"> one of the SSW is trained as a systemic therapist and she is providing support which includes in this space which is having positive feedback. Also have NVR training </w:t>
      </w:r>
    </w:p>
    <w:p w14:paraId="0E354813" w14:textId="77777777" w:rsidR="001B1307" w:rsidRDefault="001B1307" w:rsidP="001B1307">
      <w:r w:rsidRPr="00E5667B">
        <w:t xml:space="preserve">KGOS said </w:t>
      </w:r>
      <w:r>
        <w:t xml:space="preserve">in Slough </w:t>
      </w:r>
      <w:r w:rsidRPr="00E5667B">
        <w:t>two workers who are trained counsellors who are supporting placements.  Also running a 6 week programme on trauma informed parenting in the evening.</w:t>
      </w:r>
      <w:r>
        <w:t xml:space="preserve"> Also introducing resilient fostering. There is also a play therapist. </w:t>
      </w:r>
    </w:p>
    <w:p w14:paraId="75664809" w14:textId="5DA6D619" w:rsidR="001B1307" w:rsidRPr="001B1307" w:rsidRDefault="001B1307" w:rsidP="001B1307">
      <w:r>
        <w:t>SR said from East Sussex</w:t>
      </w:r>
      <w:r>
        <w:t xml:space="preserve"> said S</w:t>
      </w:r>
      <w:r w:rsidRPr="009D76AD">
        <w:t>kills to foster will be the first approach in setting out the landscape around expectations, trauma, attachment and need for trauma informed approaches pre-approval. Our SSW's are all DDP trained. Our training officer offers trauma informed parenting </w:t>
      </w:r>
    </w:p>
    <w:p w14:paraId="6308B659" w14:textId="78B15452" w:rsidR="00DF0900" w:rsidRDefault="00DF0900" w:rsidP="009D5B0C">
      <w:pPr>
        <w:rPr>
          <w:b/>
          <w:bCs/>
        </w:rPr>
      </w:pPr>
      <w:r>
        <w:rPr>
          <w:b/>
          <w:bCs/>
        </w:rPr>
        <w:t xml:space="preserve">Item </w:t>
      </w:r>
      <w:r w:rsidR="001B1307">
        <w:rPr>
          <w:b/>
          <w:bCs/>
        </w:rPr>
        <w:t>4</w:t>
      </w:r>
      <w:r>
        <w:rPr>
          <w:b/>
          <w:bCs/>
        </w:rPr>
        <w:t>:  issues for escalation  and agenda items for next meeting</w:t>
      </w:r>
    </w:p>
    <w:p w14:paraId="0F7FCF20" w14:textId="77777777" w:rsidR="00DF0900" w:rsidRDefault="00DF0900" w:rsidP="009D5B0C">
      <w:r>
        <w:t xml:space="preserve">No issues for escalation  to DCSs, agenda item next time to focus on fostering community project.  March 2026 meeting to hear from MC in Kent on the step across and </w:t>
      </w:r>
      <w:r w:rsidR="001B1307">
        <w:t>children with</w:t>
      </w:r>
      <w:r>
        <w:t xml:space="preserve"> disabilities led project. </w:t>
      </w:r>
    </w:p>
    <w:p w14:paraId="700A6059" w14:textId="297531D2" w:rsidR="001B1307" w:rsidRDefault="001B1307" w:rsidP="009D5B0C">
      <w:r>
        <w:t>AM said looking at room makers scheme from Manchester as part of funding transformation. Suggested for future meeting.</w:t>
      </w:r>
    </w:p>
    <w:p w14:paraId="59B2EE2B" w14:textId="77777777" w:rsidR="001B1307" w:rsidRDefault="001B1307" w:rsidP="009D5B0C">
      <w:pPr>
        <w:rPr>
          <w:b/>
          <w:bCs/>
        </w:rPr>
      </w:pPr>
      <w:r>
        <w:rPr>
          <w:b/>
          <w:bCs/>
        </w:rPr>
        <w:t>AOB</w:t>
      </w:r>
    </w:p>
    <w:p w14:paraId="12C133AD" w14:textId="77777777" w:rsidR="001B1307" w:rsidRDefault="001B1307" w:rsidP="001B1307">
      <w:r>
        <w:t xml:space="preserve">JD said what is on Josh MacAllister’s mind?  SD said he is very focused on fostering and children in living in family settings. </w:t>
      </w:r>
    </w:p>
    <w:p w14:paraId="552BF775" w14:textId="77777777" w:rsidR="001B1307" w:rsidRDefault="001B1307" w:rsidP="009D5B0C">
      <w:pPr>
        <w:rPr>
          <w:b/>
          <w:bCs/>
        </w:rPr>
      </w:pPr>
    </w:p>
    <w:p w14:paraId="6A07DFEC" w14:textId="77777777" w:rsidR="001B1307" w:rsidRDefault="001B1307" w:rsidP="009D5B0C">
      <w:pPr>
        <w:rPr>
          <w:b/>
          <w:bCs/>
        </w:rPr>
      </w:pPr>
    </w:p>
    <w:p w14:paraId="6458507F" w14:textId="6E736336" w:rsidR="001B1307" w:rsidRPr="001B1307" w:rsidRDefault="001B1307" w:rsidP="009D5B0C">
      <w:pPr>
        <w:rPr>
          <w:b/>
          <w:bCs/>
        </w:rPr>
        <w:sectPr w:rsidR="001B1307" w:rsidRPr="001B1307">
          <w:pgSz w:w="11906" w:h="16838"/>
          <w:pgMar w:top="1440" w:right="1440" w:bottom="1440" w:left="1440" w:header="708" w:footer="708" w:gutter="0"/>
          <w:cols w:space="708"/>
          <w:docGrid w:linePitch="360"/>
        </w:sectPr>
      </w:pPr>
    </w:p>
    <w:p w14:paraId="2FBAABA2" w14:textId="156664FF" w:rsidR="00DA1723" w:rsidRPr="00E568C2" w:rsidRDefault="00DA1723" w:rsidP="00DA1723">
      <w:pPr>
        <w:rPr>
          <w:rFonts w:ascii="Raleway" w:hAnsi="Raleway"/>
          <w:b/>
          <w:bCs/>
        </w:rPr>
      </w:pPr>
      <w:r>
        <w:rPr>
          <w:rFonts w:ascii="Raleway" w:hAnsi="Raleway"/>
          <w:b/>
          <w:bCs/>
        </w:rPr>
        <w:lastRenderedPageBreak/>
        <w:t xml:space="preserve">Action log: updated </w:t>
      </w:r>
      <w:r w:rsidR="000B1C35">
        <w:rPr>
          <w:rFonts w:ascii="Raleway" w:hAnsi="Raleway"/>
          <w:b/>
          <w:bCs/>
        </w:rPr>
        <w:t xml:space="preserve">29 </w:t>
      </w:r>
      <w:r w:rsidR="00AC230D">
        <w:rPr>
          <w:rFonts w:ascii="Raleway" w:hAnsi="Raleway"/>
          <w:b/>
          <w:bCs/>
        </w:rPr>
        <w:t xml:space="preserve">December </w:t>
      </w:r>
      <w:r>
        <w:rPr>
          <w:bCs/>
        </w:rPr>
        <w:t>Shaded lines, actions are complete</w:t>
      </w:r>
    </w:p>
    <w:tbl>
      <w:tblPr>
        <w:tblStyle w:val="TableGrid"/>
        <w:tblW w:w="14596" w:type="dxa"/>
        <w:tblInd w:w="-147" w:type="dxa"/>
        <w:tblLook w:val="04A0" w:firstRow="1" w:lastRow="0" w:firstColumn="1" w:lastColumn="0" w:noHBand="0" w:noVBand="1"/>
      </w:tblPr>
      <w:tblGrid>
        <w:gridCol w:w="566"/>
        <w:gridCol w:w="9839"/>
        <w:gridCol w:w="1515"/>
        <w:gridCol w:w="1403"/>
        <w:gridCol w:w="1273"/>
      </w:tblGrid>
      <w:tr w:rsidR="00DA1723" w14:paraId="7D310D98" w14:textId="77777777" w:rsidTr="009068E7">
        <w:tc>
          <w:tcPr>
            <w:tcW w:w="566" w:type="dxa"/>
            <w:shd w:val="clear" w:color="auto" w:fill="FFFFFF" w:themeFill="background1"/>
          </w:tcPr>
          <w:p w14:paraId="27574251" w14:textId="77777777" w:rsidR="00DA1723" w:rsidRDefault="00DA1723" w:rsidP="009068E7">
            <w:pPr>
              <w:contextualSpacing/>
              <w:rPr>
                <w:b/>
              </w:rPr>
            </w:pPr>
          </w:p>
        </w:tc>
        <w:tc>
          <w:tcPr>
            <w:tcW w:w="9839" w:type="dxa"/>
            <w:shd w:val="clear" w:color="auto" w:fill="FFFFFF" w:themeFill="background1"/>
          </w:tcPr>
          <w:p w14:paraId="5997D672" w14:textId="77777777" w:rsidR="00DA1723" w:rsidRDefault="00DA1723" w:rsidP="009068E7">
            <w:pPr>
              <w:contextualSpacing/>
              <w:rPr>
                <w:b/>
              </w:rPr>
            </w:pPr>
            <w:r>
              <w:rPr>
                <w:b/>
              </w:rPr>
              <w:t>Action</w:t>
            </w:r>
          </w:p>
        </w:tc>
        <w:tc>
          <w:tcPr>
            <w:tcW w:w="1515" w:type="dxa"/>
            <w:shd w:val="clear" w:color="auto" w:fill="FFFFFF" w:themeFill="background1"/>
          </w:tcPr>
          <w:p w14:paraId="310AB605" w14:textId="77777777" w:rsidR="00DA1723" w:rsidRDefault="00DA1723" w:rsidP="009068E7">
            <w:pPr>
              <w:contextualSpacing/>
              <w:rPr>
                <w:b/>
              </w:rPr>
            </w:pPr>
            <w:r>
              <w:rPr>
                <w:b/>
              </w:rPr>
              <w:t>Responsible</w:t>
            </w:r>
          </w:p>
        </w:tc>
        <w:tc>
          <w:tcPr>
            <w:tcW w:w="1403" w:type="dxa"/>
            <w:shd w:val="clear" w:color="auto" w:fill="FFFFFF" w:themeFill="background1"/>
          </w:tcPr>
          <w:p w14:paraId="02F5B928" w14:textId="77777777" w:rsidR="00DA1723" w:rsidRDefault="00DA1723" w:rsidP="009068E7">
            <w:pPr>
              <w:contextualSpacing/>
              <w:rPr>
                <w:b/>
              </w:rPr>
            </w:pPr>
            <w:r>
              <w:rPr>
                <w:b/>
              </w:rPr>
              <w:t>Date issued</w:t>
            </w:r>
          </w:p>
        </w:tc>
        <w:tc>
          <w:tcPr>
            <w:tcW w:w="1273" w:type="dxa"/>
            <w:shd w:val="clear" w:color="auto" w:fill="FFFFFF" w:themeFill="background1"/>
          </w:tcPr>
          <w:p w14:paraId="27CCF71E" w14:textId="77777777" w:rsidR="00DA1723" w:rsidRDefault="00DA1723" w:rsidP="009068E7">
            <w:pPr>
              <w:contextualSpacing/>
              <w:rPr>
                <w:b/>
              </w:rPr>
            </w:pPr>
            <w:r>
              <w:rPr>
                <w:b/>
              </w:rPr>
              <w:t>Status</w:t>
            </w:r>
          </w:p>
        </w:tc>
      </w:tr>
      <w:tr w:rsidR="001B1307" w14:paraId="3FDA3F13" w14:textId="77777777" w:rsidTr="009068E7">
        <w:tc>
          <w:tcPr>
            <w:tcW w:w="566" w:type="dxa"/>
            <w:shd w:val="clear" w:color="auto" w:fill="FFFFFF" w:themeFill="background1"/>
          </w:tcPr>
          <w:p w14:paraId="7115DB6C" w14:textId="0A6EF172" w:rsidR="001B1307" w:rsidRDefault="001B1307" w:rsidP="009068E7">
            <w:pPr>
              <w:contextualSpacing/>
              <w:rPr>
                <w:b/>
              </w:rPr>
            </w:pPr>
            <w:r>
              <w:rPr>
                <w:b/>
              </w:rPr>
              <w:t>55</w:t>
            </w:r>
          </w:p>
        </w:tc>
        <w:tc>
          <w:tcPr>
            <w:tcW w:w="9839" w:type="dxa"/>
            <w:shd w:val="clear" w:color="auto" w:fill="FFFFFF" w:themeFill="background1"/>
          </w:tcPr>
          <w:p w14:paraId="6E8FB332" w14:textId="0DE62CCF" w:rsidR="001B1307" w:rsidRPr="001B1307" w:rsidRDefault="001B1307" w:rsidP="009068E7">
            <w:r>
              <w:rPr>
                <w:b/>
              </w:rPr>
              <w:t xml:space="preserve">March 2025 meeting </w:t>
            </w:r>
            <w:proofErr w:type="spellStart"/>
            <w:r>
              <w:rPr>
                <w:b/>
              </w:rPr>
              <w:t>tohear</w:t>
            </w:r>
            <w:proofErr w:type="spellEnd"/>
            <w:r>
              <w:rPr>
                <w:b/>
              </w:rPr>
              <w:t xml:space="preserve"> from Kent (MC) on </w:t>
            </w:r>
            <w:r>
              <w:t xml:space="preserve">step across and children with disabilities led project. </w:t>
            </w:r>
          </w:p>
        </w:tc>
        <w:tc>
          <w:tcPr>
            <w:tcW w:w="1515" w:type="dxa"/>
            <w:shd w:val="clear" w:color="auto" w:fill="FFFFFF" w:themeFill="background1"/>
          </w:tcPr>
          <w:p w14:paraId="19DA8AC4" w14:textId="22B2AC5A" w:rsidR="001B1307" w:rsidRPr="001B1307" w:rsidRDefault="001B1307" w:rsidP="009068E7">
            <w:pPr>
              <w:contextualSpacing/>
              <w:rPr>
                <w:bCs/>
              </w:rPr>
            </w:pPr>
            <w:r w:rsidRPr="001B1307">
              <w:rPr>
                <w:bCs/>
              </w:rPr>
              <w:t>MC</w:t>
            </w:r>
          </w:p>
        </w:tc>
        <w:tc>
          <w:tcPr>
            <w:tcW w:w="1403" w:type="dxa"/>
            <w:shd w:val="clear" w:color="auto" w:fill="FFFFFF" w:themeFill="background1"/>
          </w:tcPr>
          <w:p w14:paraId="700A2F95" w14:textId="08389105" w:rsidR="001B1307" w:rsidRPr="001B1307" w:rsidRDefault="001B1307" w:rsidP="009068E7">
            <w:pPr>
              <w:contextualSpacing/>
              <w:rPr>
                <w:bCs/>
              </w:rPr>
            </w:pPr>
            <w:r w:rsidRPr="001B1307">
              <w:rPr>
                <w:bCs/>
              </w:rPr>
              <w:t>Dec 2025</w:t>
            </w:r>
          </w:p>
        </w:tc>
        <w:tc>
          <w:tcPr>
            <w:tcW w:w="1273" w:type="dxa"/>
            <w:shd w:val="clear" w:color="auto" w:fill="FFFFFF" w:themeFill="background1"/>
          </w:tcPr>
          <w:p w14:paraId="51D051AD" w14:textId="44A48075" w:rsidR="001B1307" w:rsidRPr="001B1307" w:rsidRDefault="001B1307" w:rsidP="009068E7">
            <w:pPr>
              <w:contextualSpacing/>
              <w:rPr>
                <w:bCs/>
              </w:rPr>
            </w:pPr>
            <w:r w:rsidRPr="001B1307">
              <w:rPr>
                <w:bCs/>
              </w:rPr>
              <w:t>Open</w:t>
            </w:r>
          </w:p>
        </w:tc>
      </w:tr>
      <w:tr w:rsidR="001B1307" w14:paraId="34507842" w14:textId="77777777" w:rsidTr="009068E7">
        <w:tc>
          <w:tcPr>
            <w:tcW w:w="566" w:type="dxa"/>
            <w:shd w:val="clear" w:color="auto" w:fill="FFFFFF" w:themeFill="background1"/>
          </w:tcPr>
          <w:p w14:paraId="7DEC528B" w14:textId="54D8D4E4" w:rsidR="001B1307" w:rsidRDefault="001B1307" w:rsidP="009068E7">
            <w:pPr>
              <w:contextualSpacing/>
              <w:rPr>
                <w:b/>
              </w:rPr>
            </w:pPr>
            <w:r>
              <w:rPr>
                <w:b/>
              </w:rPr>
              <w:t>54</w:t>
            </w:r>
          </w:p>
        </w:tc>
        <w:tc>
          <w:tcPr>
            <w:tcW w:w="9839" w:type="dxa"/>
            <w:shd w:val="clear" w:color="auto" w:fill="FFFFFF" w:themeFill="background1"/>
          </w:tcPr>
          <w:p w14:paraId="6E2796D4" w14:textId="352A91B5" w:rsidR="001B1307" w:rsidRPr="001B1307" w:rsidRDefault="001B1307" w:rsidP="009068E7">
            <w:r>
              <w:t xml:space="preserve">The group agreed with a proposal to seek funding to trial a pilot in the 7 LAs which had been part of the steering group. RE to meet with SD and DCS Mac Heath in his role as DCS chair in SESLIP to see what scale of pilot might work/be palatable for DfE to fund. </w:t>
            </w:r>
          </w:p>
        </w:tc>
        <w:tc>
          <w:tcPr>
            <w:tcW w:w="1515" w:type="dxa"/>
            <w:shd w:val="clear" w:color="auto" w:fill="FFFFFF" w:themeFill="background1"/>
          </w:tcPr>
          <w:p w14:paraId="7FD2386D" w14:textId="42150705" w:rsidR="001B1307" w:rsidRPr="001B1307" w:rsidRDefault="001B1307" w:rsidP="009068E7">
            <w:pPr>
              <w:contextualSpacing/>
              <w:rPr>
                <w:bCs/>
              </w:rPr>
            </w:pPr>
            <w:r w:rsidRPr="001B1307">
              <w:rPr>
                <w:bCs/>
              </w:rPr>
              <w:t>RE</w:t>
            </w:r>
          </w:p>
        </w:tc>
        <w:tc>
          <w:tcPr>
            <w:tcW w:w="1403" w:type="dxa"/>
            <w:shd w:val="clear" w:color="auto" w:fill="FFFFFF" w:themeFill="background1"/>
          </w:tcPr>
          <w:p w14:paraId="3ECB9FB7" w14:textId="0922E439" w:rsidR="001B1307" w:rsidRPr="001B1307" w:rsidRDefault="001B1307" w:rsidP="009068E7">
            <w:pPr>
              <w:contextualSpacing/>
              <w:rPr>
                <w:bCs/>
              </w:rPr>
            </w:pPr>
            <w:r w:rsidRPr="001B1307">
              <w:rPr>
                <w:bCs/>
              </w:rPr>
              <w:t>Dec</w:t>
            </w:r>
          </w:p>
        </w:tc>
        <w:tc>
          <w:tcPr>
            <w:tcW w:w="1273" w:type="dxa"/>
            <w:shd w:val="clear" w:color="auto" w:fill="FFFFFF" w:themeFill="background1"/>
          </w:tcPr>
          <w:p w14:paraId="24BAFB89" w14:textId="2A30F6BE" w:rsidR="001B1307" w:rsidRPr="001B1307" w:rsidRDefault="001B1307" w:rsidP="009068E7">
            <w:pPr>
              <w:contextualSpacing/>
              <w:rPr>
                <w:bCs/>
              </w:rPr>
            </w:pPr>
            <w:r w:rsidRPr="001B1307">
              <w:rPr>
                <w:bCs/>
              </w:rPr>
              <w:t>Open</w:t>
            </w:r>
          </w:p>
        </w:tc>
      </w:tr>
      <w:tr w:rsidR="00AC230D" w14:paraId="1B8D62A2" w14:textId="77777777" w:rsidTr="00AC230D">
        <w:tc>
          <w:tcPr>
            <w:tcW w:w="566" w:type="dxa"/>
            <w:shd w:val="clear" w:color="auto" w:fill="ADADAD" w:themeFill="background2" w:themeFillShade="BF"/>
          </w:tcPr>
          <w:p w14:paraId="25BE8F95" w14:textId="19FF7E26" w:rsidR="00AC230D" w:rsidRDefault="00AC230D" w:rsidP="009068E7">
            <w:pPr>
              <w:contextualSpacing/>
              <w:rPr>
                <w:b/>
              </w:rPr>
            </w:pPr>
            <w:r>
              <w:rPr>
                <w:b/>
              </w:rPr>
              <w:t>53</w:t>
            </w:r>
          </w:p>
        </w:tc>
        <w:tc>
          <w:tcPr>
            <w:tcW w:w="9839" w:type="dxa"/>
            <w:shd w:val="clear" w:color="auto" w:fill="ADADAD" w:themeFill="background2" w:themeFillShade="BF"/>
          </w:tcPr>
          <w:p w14:paraId="1A971FD9" w14:textId="178B539D" w:rsidR="00AC230D" w:rsidRPr="00AC230D" w:rsidRDefault="00AC230D" w:rsidP="009068E7">
            <w:pPr>
              <w:contextualSpacing/>
              <w:rPr>
                <w:bCs/>
              </w:rPr>
            </w:pPr>
            <w:r>
              <w:rPr>
                <w:bCs/>
              </w:rPr>
              <w:t>RE to connect Bracknell Forest with placement modelling tool from Data to insight</w:t>
            </w:r>
          </w:p>
        </w:tc>
        <w:tc>
          <w:tcPr>
            <w:tcW w:w="1515" w:type="dxa"/>
            <w:shd w:val="clear" w:color="auto" w:fill="ADADAD" w:themeFill="background2" w:themeFillShade="BF"/>
          </w:tcPr>
          <w:p w14:paraId="32AD7DB5" w14:textId="290A7D4B" w:rsidR="00AC230D" w:rsidRPr="00AC230D" w:rsidRDefault="00AC230D" w:rsidP="009068E7">
            <w:pPr>
              <w:contextualSpacing/>
              <w:rPr>
                <w:bCs/>
              </w:rPr>
            </w:pPr>
            <w:r>
              <w:rPr>
                <w:bCs/>
              </w:rPr>
              <w:t>RE</w:t>
            </w:r>
          </w:p>
        </w:tc>
        <w:tc>
          <w:tcPr>
            <w:tcW w:w="1403" w:type="dxa"/>
            <w:shd w:val="clear" w:color="auto" w:fill="ADADAD" w:themeFill="background2" w:themeFillShade="BF"/>
          </w:tcPr>
          <w:p w14:paraId="44BC533C" w14:textId="1F8D0E35" w:rsidR="00AC230D" w:rsidRPr="00AC230D" w:rsidRDefault="00AC230D" w:rsidP="009068E7">
            <w:pPr>
              <w:contextualSpacing/>
              <w:rPr>
                <w:bCs/>
              </w:rPr>
            </w:pPr>
            <w:r>
              <w:rPr>
                <w:bCs/>
              </w:rPr>
              <w:t>Sept 2025</w:t>
            </w:r>
          </w:p>
        </w:tc>
        <w:tc>
          <w:tcPr>
            <w:tcW w:w="1273" w:type="dxa"/>
            <w:shd w:val="clear" w:color="auto" w:fill="ADADAD" w:themeFill="background2" w:themeFillShade="BF"/>
          </w:tcPr>
          <w:p w14:paraId="07D1ED68" w14:textId="40A2B557" w:rsidR="00AC230D" w:rsidRPr="00AC230D" w:rsidRDefault="00AC230D" w:rsidP="009068E7">
            <w:pPr>
              <w:contextualSpacing/>
              <w:rPr>
                <w:bCs/>
              </w:rPr>
            </w:pPr>
            <w:r w:rsidRPr="00AC230D">
              <w:rPr>
                <w:bCs/>
              </w:rPr>
              <w:t>Complete</w:t>
            </w:r>
          </w:p>
        </w:tc>
      </w:tr>
      <w:tr w:rsidR="00DF0900" w14:paraId="2C3F9590" w14:textId="77777777" w:rsidTr="00AC230D">
        <w:tc>
          <w:tcPr>
            <w:tcW w:w="566" w:type="dxa"/>
            <w:shd w:val="clear" w:color="auto" w:fill="ADADAD" w:themeFill="background2" w:themeFillShade="BF"/>
          </w:tcPr>
          <w:p w14:paraId="75D63D34" w14:textId="69E75E97" w:rsidR="00DF0900" w:rsidRDefault="00DF0900" w:rsidP="00DF0900">
            <w:pPr>
              <w:contextualSpacing/>
              <w:rPr>
                <w:b/>
              </w:rPr>
            </w:pPr>
            <w:r>
              <w:rPr>
                <w:b/>
              </w:rPr>
              <w:t>52</w:t>
            </w:r>
          </w:p>
        </w:tc>
        <w:tc>
          <w:tcPr>
            <w:tcW w:w="9839" w:type="dxa"/>
            <w:shd w:val="clear" w:color="auto" w:fill="ADADAD" w:themeFill="background2" w:themeFillShade="BF"/>
          </w:tcPr>
          <w:p w14:paraId="36F6DE5D" w14:textId="3A319F66" w:rsidR="00DF0900" w:rsidRDefault="00DF0900" w:rsidP="00DF0900">
            <w:pPr>
              <w:contextualSpacing/>
              <w:rPr>
                <w:b/>
              </w:rPr>
            </w:pPr>
            <w:r>
              <w:t xml:space="preserve">Any LAs interested in finding out or for a demo of Tracs or </w:t>
            </w:r>
            <w:proofErr w:type="spellStart"/>
            <w:r>
              <w:t>ICompass</w:t>
            </w:r>
            <w:proofErr w:type="spellEnd"/>
            <w:r>
              <w:t xml:space="preserve"> e can contact Colin on  </w:t>
            </w:r>
            <w:hyperlink r:id="rId9" w:tgtFrame="_blank" w:history="1">
              <w:r w:rsidRPr="00DF0900">
                <w:rPr>
                  <w:rStyle w:val="Hyperlink"/>
                </w:rPr>
                <w:t>colin@tracsuk.org</w:t>
              </w:r>
            </w:hyperlink>
          </w:p>
        </w:tc>
        <w:tc>
          <w:tcPr>
            <w:tcW w:w="1515" w:type="dxa"/>
            <w:shd w:val="clear" w:color="auto" w:fill="ADADAD" w:themeFill="background2" w:themeFillShade="BF"/>
          </w:tcPr>
          <w:p w14:paraId="37BD73F9" w14:textId="00DE5B97" w:rsidR="00DF0900" w:rsidRPr="00DF0900" w:rsidRDefault="00DF0900" w:rsidP="00DF0900">
            <w:pPr>
              <w:contextualSpacing/>
              <w:rPr>
                <w:bCs/>
              </w:rPr>
            </w:pPr>
            <w:r w:rsidRPr="00DF0900">
              <w:rPr>
                <w:bCs/>
              </w:rPr>
              <w:t>All</w:t>
            </w:r>
          </w:p>
        </w:tc>
        <w:tc>
          <w:tcPr>
            <w:tcW w:w="1403" w:type="dxa"/>
            <w:shd w:val="clear" w:color="auto" w:fill="ADADAD" w:themeFill="background2" w:themeFillShade="BF"/>
          </w:tcPr>
          <w:p w14:paraId="7A16D74B" w14:textId="50947758" w:rsidR="00DF0900" w:rsidRDefault="00DF0900" w:rsidP="00DF0900">
            <w:pPr>
              <w:contextualSpacing/>
              <w:rPr>
                <w:b/>
              </w:rPr>
            </w:pPr>
            <w:r w:rsidRPr="00DF0900">
              <w:rPr>
                <w:bCs/>
              </w:rPr>
              <w:t>Sept 2025</w:t>
            </w:r>
          </w:p>
        </w:tc>
        <w:tc>
          <w:tcPr>
            <w:tcW w:w="1273" w:type="dxa"/>
            <w:shd w:val="clear" w:color="auto" w:fill="ADADAD" w:themeFill="background2" w:themeFillShade="BF"/>
          </w:tcPr>
          <w:p w14:paraId="594E4F28" w14:textId="35CF18A1" w:rsidR="00DF0900" w:rsidRPr="00AC230D" w:rsidRDefault="00AC230D" w:rsidP="00DF0900">
            <w:pPr>
              <w:contextualSpacing/>
              <w:rPr>
                <w:bCs/>
              </w:rPr>
            </w:pPr>
            <w:r w:rsidRPr="00AC230D">
              <w:rPr>
                <w:bCs/>
              </w:rPr>
              <w:t>Complete</w:t>
            </w:r>
          </w:p>
        </w:tc>
      </w:tr>
      <w:tr w:rsidR="00DF0900" w14:paraId="705952B9" w14:textId="77777777" w:rsidTr="00606626">
        <w:tc>
          <w:tcPr>
            <w:tcW w:w="566" w:type="dxa"/>
            <w:shd w:val="clear" w:color="auto" w:fill="ADADAD" w:themeFill="background2" w:themeFillShade="BF"/>
          </w:tcPr>
          <w:p w14:paraId="4D2807F6" w14:textId="57B8FF88" w:rsidR="00DF0900" w:rsidRDefault="00DF0900" w:rsidP="00DF0900">
            <w:pPr>
              <w:contextualSpacing/>
              <w:rPr>
                <w:b/>
              </w:rPr>
            </w:pPr>
            <w:r>
              <w:rPr>
                <w:b/>
              </w:rPr>
              <w:t>51</w:t>
            </w:r>
          </w:p>
        </w:tc>
        <w:tc>
          <w:tcPr>
            <w:tcW w:w="9839" w:type="dxa"/>
            <w:shd w:val="clear" w:color="auto" w:fill="ADADAD" w:themeFill="background2" w:themeFillShade="BF"/>
          </w:tcPr>
          <w:p w14:paraId="13C65983" w14:textId="6D94D8AF" w:rsidR="00DF0900" w:rsidRDefault="00DF0900" w:rsidP="00DF0900">
            <w:pPr>
              <w:contextualSpacing/>
              <w:rPr>
                <w:b/>
              </w:rPr>
            </w:pPr>
            <w:r>
              <w:t>RE to connect PH with the Data to Insight placement modelling tool which can be used to model placement types and costs using 903 return data.</w:t>
            </w:r>
          </w:p>
        </w:tc>
        <w:tc>
          <w:tcPr>
            <w:tcW w:w="1515" w:type="dxa"/>
            <w:shd w:val="clear" w:color="auto" w:fill="ADADAD" w:themeFill="background2" w:themeFillShade="BF"/>
          </w:tcPr>
          <w:p w14:paraId="3B64B4B5" w14:textId="1602110F" w:rsidR="00DF0900" w:rsidRDefault="00DF0900" w:rsidP="00DF0900">
            <w:pPr>
              <w:contextualSpacing/>
              <w:rPr>
                <w:b/>
              </w:rPr>
            </w:pPr>
            <w:r w:rsidRPr="00DF0900">
              <w:rPr>
                <w:bCs/>
              </w:rPr>
              <w:t>RE</w:t>
            </w:r>
          </w:p>
        </w:tc>
        <w:tc>
          <w:tcPr>
            <w:tcW w:w="1403" w:type="dxa"/>
            <w:shd w:val="clear" w:color="auto" w:fill="ADADAD" w:themeFill="background2" w:themeFillShade="BF"/>
          </w:tcPr>
          <w:p w14:paraId="21754D7C" w14:textId="685522B2" w:rsidR="00DF0900" w:rsidRDefault="00DF0900" w:rsidP="00DF0900">
            <w:pPr>
              <w:contextualSpacing/>
              <w:rPr>
                <w:b/>
              </w:rPr>
            </w:pPr>
            <w:r w:rsidRPr="00DF0900">
              <w:rPr>
                <w:bCs/>
              </w:rPr>
              <w:t>Sept 2025</w:t>
            </w:r>
          </w:p>
        </w:tc>
        <w:tc>
          <w:tcPr>
            <w:tcW w:w="1273" w:type="dxa"/>
            <w:shd w:val="clear" w:color="auto" w:fill="ADADAD" w:themeFill="background2" w:themeFillShade="BF"/>
          </w:tcPr>
          <w:p w14:paraId="2C2A5DB2" w14:textId="2520F3FD" w:rsidR="00DF0900" w:rsidRDefault="00DF0900" w:rsidP="00DF0900">
            <w:pPr>
              <w:contextualSpacing/>
              <w:rPr>
                <w:b/>
              </w:rPr>
            </w:pPr>
            <w:r w:rsidRPr="00DF0900">
              <w:rPr>
                <w:bCs/>
              </w:rPr>
              <w:t>complete</w:t>
            </w:r>
          </w:p>
        </w:tc>
      </w:tr>
      <w:tr w:rsidR="00DF0900" w14:paraId="420F74CD" w14:textId="77777777" w:rsidTr="00606626">
        <w:tc>
          <w:tcPr>
            <w:tcW w:w="566" w:type="dxa"/>
            <w:shd w:val="clear" w:color="auto" w:fill="ADADAD" w:themeFill="background2" w:themeFillShade="BF"/>
          </w:tcPr>
          <w:p w14:paraId="5F225B6D" w14:textId="007CCD8B" w:rsidR="00DF0900" w:rsidRDefault="00DF0900" w:rsidP="00DF0900">
            <w:pPr>
              <w:contextualSpacing/>
              <w:rPr>
                <w:b/>
              </w:rPr>
            </w:pPr>
            <w:r>
              <w:rPr>
                <w:b/>
              </w:rPr>
              <w:t>50</w:t>
            </w:r>
          </w:p>
        </w:tc>
        <w:tc>
          <w:tcPr>
            <w:tcW w:w="9839" w:type="dxa"/>
            <w:shd w:val="clear" w:color="auto" w:fill="ADADAD" w:themeFill="background2" w:themeFillShade="BF"/>
          </w:tcPr>
          <w:p w14:paraId="441A42A2" w14:textId="7F9E84DC" w:rsidR="00DF0900" w:rsidRDefault="00DF0900" w:rsidP="00DF0900">
            <w:pPr>
              <w:contextualSpacing/>
              <w:rPr>
                <w:b/>
              </w:rPr>
            </w:pPr>
            <w:r>
              <w:t>CS asked that “those for whom the time isn’t right” is added to the group who want to foster but cannot in the fostering community project. RE to add this to project plan</w:t>
            </w:r>
          </w:p>
        </w:tc>
        <w:tc>
          <w:tcPr>
            <w:tcW w:w="1515" w:type="dxa"/>
            <w:shd w:val="clear" w:color="auto" w:fill="ADADAD" w:themeFill="background2" w:themeFillShade="BF"/>
          </w:tcPr>
          <w:p w14:paraId="3E7B191E" w14:textId="2DBC9E8A" w:rsidR="00DF0900" w:rsidRPr="00DF0900" w:rsidRDefault="00DF0900" w:rsidP="00DF0900">
            <w:pPr>
              <w:contextualSpacing/>
              <w:rPr>
                <w:bCs/>
              </w:rPr>
            </w:pPr>
            <w:r w:rsidRPr="00DF0900">
              <w:rPr>
                <w:bCs/>
              </w:rPr>
              <w:t>RE</w:t>
            </w:r>
          </w:p>
        </w:tc>
        <w:tc>
          <w:tcPr>
            <w:tcW w:w="1403" w:type="dxa"/>
            <w:shd w:val="clear" w:color="auto" w:fill="ADADAD" w:themeFill="background2" w:themeFillShade="BF"/>
          </w:tcPr>
          <w:p w14:paraId="137F6CB1" w14:textId="5DA2F762" w:rsidR="00DF0900" w:rsidRPr="00DF0900" w:rsidRDefault="00DF0900" w:rsidP="00DF0900">
            <w:pPr>
              <w:contextualSpacing/>
              <w:rPr>
                <w:bCs/>
              </w:rPr>
            </w:pPr>
            <w:r w:rsidRPr="00DF0900">
              <w:rPr>
                <w:bCs/>
              </w:rPr>
              <w:t>Sept 2025</w:t>
            </w:r>
          </w:p>
        </w:tc>
        <w:tc>
          <w:tcPr>
            <w:tcW w:w="1273" w:type="dxa"/>
            <w:shd w:val="clear" w:color="auto" w:fill="ADADAD" w:themeFill="background2" w:themeFillShade="BF"/>
          </w:tcPr>
          <w:p w14:paraId="1A797F25" w14:textId="629D0CE1" w:rsidR="00DF0900" w:rsidRPr="00DF0900" w:rsidRDefault="00DF0900" w:rsidP="00DF0900">
            <w:pPr>
              <w:contextualSpacing/>
              <w:rPr>
                <w:bCs/>
              </w:rPr>
            </w:pPr>
            <w:r w:rsidRPr="00DF0900">
              <w:rPr>
                <w:bCs/>
              </w:rPr>
              <w:t>complete</w:t>
            </w:r>
          </w:p>
        </w:tc>
      </w:tr>
      <w:tr w:rsidR="00DF0900" w14:paraId="2F798B28" w14:textId="77777777" w:rsidTr="00542694">
        <w:tc>
          <w:tcPr>
            <w:tcW w:w="566" w:type="dxa"/>
            <w:shd w:val="clear" w:color="auto" w:fill="ADADAD" w:themeFill="background2" w:themeFillShade="BF"/>
          </w:tcPr>
          <w:p w14:paraId="2E8B257E" w14:textId="6F5C3F5E" w:rsidR="00DF0900" w:rsidRPr="009E7FE7" w:rsidRDefault="00DF0900" w:rsidP="00DF0900">
            <w:pPr>
              <w:contextualSpacing/>
              <w:rPr>
                <w:rFonts w:ascii="Raleway" w:hAnsi="Raleway"/>
                <w:b/>
              </w:rPr>
            </w:pPr>
            <w:r w:rsidRPr="009E7FE7">
              <w:rPr>
                <w:rFonts w:ascii="Raleway" w:hAnsi="Raleway"/>
                <w:b/>
              </w:rPr>
              <w:t>49</w:t>
            </w:r>
          </w:p>
        </w:tc>
        <w:tc>
          <w:tcPr>
            <w:tcW w:w="9839" w:type="dxa"/>
            <w:shd w:val="clear" w:color="auto" w:fill="ADADAD" w:themeFill="background2" w:themeFillShade="BF"/>
          </w:tcPr>
          <w:p w14:paraId="2B2A134A" w14:textId="5C493D27" w:rsidR="00DF0900" w:rsidRPr="009E7FE7" w:rsidRDefault="00DF0900" w:rsidP="00DF0900">
            <w:pPr>
              <w:contextualSpacing/>
              <w:rPr>
                <w:rFonts w:ascii="Raleway" w:hAnsi="Raleway"/>
                <w:bCs/>
              </w:rPr>
            </w:pPr>
            <w:r w:rsidRPr="009E7FE7">
              <w:rPr>
                <w:rFonts w:ascii="Raleway" w:hAnsi="Raleway"/>
                <w:bCs/>
              </w:rPr>
              <w:t xml:space="preserve">MC to share out of hours policy </w:t>
            </w:r>
          </w:p>
        </w:tc>
        <w:tc>
          <w:tcPr>
            <w:tcW w:w="1515" w:type="dxa"/>
            <w:shd w:val="clear" w:color="auto" w:fill="ADADAD" w:themeFill="background2" w:themeFillShade="BF"/>
          </w:tcPr>
          <w:p w14:paraId="0832C06C" w14:textId="4140D3BC" w:rsidR="00DF0900" w:rsidRPr="009E7FE7" w:rsidRDefault="00DF0900" w:rsidP="00DF0900">
            <w:pPr>
              <w:contextualSpacing/>
              <w:rPr>
                <w:rFonts w:ascii="Raleway" w:hAnsi="Raleway"/>
                <w:bCs/>
              </w:rPr>
            </w:pPr>
            <w:r w:rsidRPr="009E7FE7">
              <w:rPr>
                <w:rFonts w:ascii="Raleway" w:hAnsi="Raleway"/>
                <w:bCs/>
              </w:rPr>
              <w:t>MC</w:t>
            </w:r>
          </w:p>
        </w:tc>
        <w:tc>
          <w:tcPr>
            <w:tcW w:w="1403" w:type="dxa"/>
            <w:shd w:val="clear" w:color="auto" w:fill="ADADAD" w:themeFill="background2" w:themeFillShade="BF"/>
          </w:tcPr>
          <w:p w14:paraId="1E0CAE1A" w14:textId="4D4D5497" w:rsidR="00DF0900" w:rsidRPr="009E7FE7" w:rsidRDefault="00DF0900" w:rsidP="00DF0900">
            <w:pPr>
              <w:contextualSpacing/>
              <w:rPr>
                <w:rFonts w:ascii="Raleway" w:hAnsi="Raleway"/>
                <w:bCs/>
              </w:rPr>
            </w:pPr>
            <w:r w:rsidRPr="009E7FE7">
              <w:rPr>
                <w:rFonts w:ascii="Raleway" w:hAnsi="Raleway"/>
                <w:bCs/>
              </w:rPr>
              <w:t>July 2025</w:t>
            </w:r>
          </w:p>
        </w:tc>
        <w:tc>
          <w:tcPr>
            <w:tcW w:w="1273" w:type="dxa"/>
            <w:shd w:val="clear" w:color="auto" w:fill="ADADAD" w:themeFill="background2" w:themeFillShade="BF"/>
          </w:tcPr>
          <w:p w14:paraId="677FDE21" w14:textId="3BE9A350" w:rsidR="00DF0900" w:rsidRPr="009E7FE7" w:rsidRDefault="00DF0900" w:rsidP="00DF0900">
            <w:pPr>
              <w:contextualSpacing/>
              <w:rPr>
                <w:rFonts w:ascii="Raleway" w:hAnsi="Raleway"/>
                <w:bCs/>
              </w:rPr>
            </w:pPr>
            <w:r w:rsidRPr="009E7FE7">
              <w:rPr>
                <w:rFonts w:ascii="Raleway" w:hAnsi="Raleway"/>
                <w:bCs/>
              </w:rPr>
              <w:t>complete</w:t>
            </w:r>
          </w:p>
        </w:tc>
      </w:tr>
      <w:tr w:rsidR="00DF0900" w14:paraId="379B5425" w14:textId="77777777" w:rsidTr="00542694">
        <w:tc>
          <w:tcPr>
            <w:tcW w:w="566" w:type="dxa"/>
            <w:shd w:val="clear" w:color="auto" w:fill="ADADAD" w:themeFill="background2" w:themeFillShade="BF"/>
          </w:tcPr>
          <w:p w14:paraId="0F9ADEF1" w14:textId="2D168855" w:rsidR="00DF0900" w:rsidRPr="009E7FE7" w:rsidRDefault="00DF0900" w:rsidP="00DF0900">
            <w:pPr>
              <w:contextualSpacing/>
              <w:rPr>
                <w:rFonts w:ascii="Raleway" w:hAnsi="Raleway"/>
                <w:b/>
              </w:rPr>
            </w:pPr>
            <w:r w:rsidRPr="009E7FE7">
              <w:rPr>
                <w:rFonts w:ascii="Raleway" w:hAnsi="Raleway"/>
                <w:b/>
              </w:rPr>
              <w:t>48</w:t>
            </w:r>
          </w:p>
        </w:tc>
        <w:tc>
          <w:tcPr>
            <w:tcW w:w="9839" w:type="dxa"/>
            <w:shd w:val="clear" w:color="auto" w:fill="ADADAD" w:themeFill="background2" w:themeFillShade="BF"/>
          </w:tcPr>
          <w:p w14:paraId="43676F75" w14:textId="5478E0BF" w:rsidR="00DF0900" w:rsidRPr="009E7FE7" w:rsidRDefault="00DF0900" w:rsidP="00DF0900">
            <w:pPr>
              <w:contextualSpacing/>
              <w:rPr>
                <w:rFonts w:ascii="Raleway" w:hAnsi="Raleway"/>
                <w:b/>
              </w:rPr>
            </w:pPr>
            <w:r w:rsidRPr="009E7FE7">
              <w:rPr>
                <w:rFonts w:ascii="Raleway" w:hAnsi="Raleway"/>
              </w:rPr>
              <w:t>RE to convene a design meeting with those that are interested, and to liaise with DfE about this new idea.  This to be the main item at the next regional meeting.</w:t>
            </w:r>
          </w:p>
        </w:tc>
        <w:tc>
          <w:tcPr>
            <w:tcW w:w="1515" w:type="dxa"/>
            <w:shd w:val="clear" w:color="auto" w:fill="ADADAD" w:themeFill="background2" w:themeFillShade="BF"/>
          </w:tcPr>
          <w:p w14:paraId="722BC646" w14:textId="5224EF14" w:rsidR="00DF0900" w:rsidRPr="009E7FE7" w:rsidRDefault="00DF0900" w:rsidP="00DF0900">
            <w:pPr>
              <w:contextualSpacing/>
              <w:rPr>
                <w:rFonts w:ascii="Raleway" w:hAnsi="Raleway"/>
                <w:bCs/>
              </w:rPr>
            </w:pPr>
            <w:r w:rsidRPr="009E7FE7">
              <w:rPr>
                <w:rFonts w:ascii="Raleway" w:hAnsi="Raleway"/>
                <w:bCs/>
              </w:rPr>
              <w:t>RE</w:t>
            </w:r>
          </w:p>
        </w:tc>
        <w:tc>
          <w:tcPr>
            <w:tcW w:w="1403" w:type="dxa"/>
            <w:shd w:val="clear" w:color="auto" w:fill="ADADAD" w:themeFill="background2" w:themeFillShade="BF"/>
          </w:tcPr>
          <w:p w14:paraId="1462656A" w14:textId="6CC85D0F" w:rsidR="00DF0900" w:rsidRPr="009E7FE7" w:rsidRDefault="00DF0900" w:rsidP="00DF0900">
            <w:pPr>
              <w:contextualSpacing/>
              <w:rPr>
                <w:rFonts w:ascii="Raleway" w:hAnsi="Raleway"/>
                <w:bCs/>
              </w:rPr>
            </w:pPr>
            <w:r w:rsidRPr="009E7FE7">
              <w:rPr>
                <w:rFonts w:ascii="Raleway" w:hAnsi="Raleway"/>
                <w:bCs/>
              </w:rPr>
              <w:t>July 2025</w:t>
            </w:r>
          </w:p>
        </w:tc>
        <w:tc>
          <w:tcPr>
            <w:tcW w:w="1273" w:type="dxa"/>
            <w:shd w:val="clear" w:color="auto" w:fill="ADADAD" w:themeFill="background2" w:themeFillShade="BF"/>
          </w:tcPr>
          <w:p w14:paraId="1DD96243" w14:textId="46B3A338" w:rsidR="00DF0900" w:rsidRPr="009E7FE7" w:rsidRDefault="00DF0900" w:rsidP="00DF0900">
            <w:pPr>
              <w:contextualSpacing/>
              <w:rPr>
                <w:rFonts w:ascii="Raleway" w:hAnsi="Raleway"/>
                <w:bCs/>
              </w:rPr>
            </w:pPr>
            <w:r w:rsidRPr="009E7FE7">
              <w:rPr>
                <w:rFonts w:ascii="Raleway" w:hAnsi="Raleway"/>
                <w:bCs/>
              </w:rPr>
              <w:t>complete</w:t>
            </w:r>
          </w:p>
        </w:tc>
      </w:tr>
      <w:tr w:rsidR="00DF0900" w14:paraId="4D27E3AD" w14:textId="77777777" w:rsidTr="00421DBD">
        <w:tc>
          <w:tcPr>
            <w:tcW w:w="566" w:type="dxa"/>
            <w:shd w:val="clear" w:color="auto" w:fill="ADADAD" w:themeFill="background2" w:themeFillShade="BF"/>
          </w:tcPr>
          <w:p w14:paraId="54E0C416" w14:textId="1CDA0280" w:rsidR="00DF0900" w:rsidRPr="009E7FE7" w:rsidRDefault="00DF0900" w:rsidP="00DF0900">
            <w:pPr>
              <w:contextualSpacing/>
              <w:rPr>
                <w:rFonts w:ascii="Raleway" w:hAnsi="Raleway"/>
                <w:b/>
              </w:rPr>
            </w:pPr>
            <w:r w:rsidRPr="009E7FE7">
              <w:rPr>
                <w:rFonts w:ascii="Raleway" w:hAnsi="Raleway"/>
                <w:b/>
              </w:rPr>
              <w:t>47</w:t>
            </w:r>
          </w:p>
        </w:tc>
        <w:tc>
          <w:tcPr>
            <w:tcW w:w="9839" w:type="dxa"/>
            <w:shd w:val="clear" w:color="auto" w:fill="ADADAD" w:themeFill="background2" w:themeFillShade="BF"/>
          </w:tcPr>
          <w:p w14:paraId="4DCF6B84" w14:textId="6BDA41CF" w:rsidR="00DF0900" w:rsidRPr="009E7FE7" w:rsidRDefault="00DF0900" w:rsidP="00DF0900">
            <w:pPr>
              <w:contextualSpacing/>
              <w:rPr>
                <w:rFonts w:ascii="Raleway" w:hAnsi="Raleway"/>
                <w:b/>
              </w:rPr>
            </w:pPr>
            <w:r w:rsidRPr="009E7FE7">
              <w:rPr>
                <w:rFonts w:ascii="Raleway" w:hAnsi="Raleway"/>
              </w:rPr>
              <w:t>GS and SD to meet with MH to discuss how this group can be used moving forward to help provide a space for LAs to provide feedback/identify key issues to ensure the success of the hub moving forward.</w:t>
            </w:r>
            <w:r w:rsidR="00934E1A">
              <w:rPr>
                <w:rFonts w:ascii="Raleway" w:hAnsi="Raleway"/>
              </w:rPr>
              <w:t xml:space="preserve"> NB: The hub is likely moving aligning </w:t>
            </w:r>
            <w:r w:rsidR="00421DBD">
              <w:rPr>
                <w:rFonts w:ascii="Raleway" w:hAnsi="Raleway"/>
              </w:rPr>
              <w:t>with direction of travel with RCC</w:t>
            </w:r>
          </w:p>
        </w:tc>
        <w:tc>
          <w:tcPr>
            <w:tcW w:w="1515" w:type="dxa"/>
            <w:shd w:val="clear" w:color="auto" w:fill="ADADAD" w:themeFill="background2" w:themeFillShade="BF"/>
          </w:tcPr>
          <w:p w14:paraId="295C7388" w14:textId="25458318" w:rsidR="00DF0900" w:rsidRPr="009E7FE7" w:rsidRDefault="00DF0900" w:rsidP="00DF0900">
            <w:pPr>
              <w:contextualSpacing/>
              <w:rPr>
                <w:rFonts w:ascii="Raleway" w:hAnsi="Raleway"/>
                <w:bCs/>
              </w:rPr>
            </w:pPr>
            <w:r w:rsidRPr="009E7FE7">
              <w:rPr>
                <w:rFonts w:ascii="Raleway" w:hAnsi="Raleway"/>
                <w:bCs/>
              </w:rPr>
              <w:t>SD</w:t>
            </w:r>
          </w:p>
        </w:tc>
        <w:tc>
          <w:tcPr>
            <w:tcW w:w="1403" w:type="dxa"/>
            <w:shd w:val="clear" w:color="auto" w:fill="ADADAD" w:themeFill="background2" w:themeFillShade="BF"/>
          </w:tcPr>
          <w:p w14:paraId="5AC8F44F" w14:textId="4EF33402" w:rsidR="00DF0900" w:rsidRPr="009E7FE7" w:rsidRDefault="00DF0900" w:rsidP="00DF0900">
            <w:pPr>
              <w:contextualSpacing/>
              <w:rPr>
                <w:rFonts w:ascii="Raleway" w:hAnsi="Raleway"/>
                <w:b/>
              </w:rPr>
            </w:pPr>
            <w:r w:rsidRPr="009E7FE7">
              <w:rPr>
                <w:rFonts w:ascii="Raleway" w:hAnsi="Raleway"/>
                <w:bCs/>
              </w:rPr>
              <w:t>March 2025</w:t>
            </w:r>
          </w:p>
        </w:tc>
        <w:tc>
          <w:tcPr>
            <w:tcW w:w="1273" w:type="dxa"/>
            <w:shd w:val="clear" w:color="auto" w:fill="ADADAD" w:themeFill="background2" w:themeFillShade="BF"/>
          </w:tcPr>
          <w:p w14:paraId="6A51549C" w14:textId="37ECE0A2" w:rsidR="00DF0900" w:rsidRPr="009E7FE7" w:rsidRDefault="00421DBD" w:rsidP="00DF0900">
            <w:pPr>
              <w:contextualSpacing/>
              <w:rPr>
                <w:rFonts w:ascii="Raleway" w:hAnsi="Raleway"/>
                <w:bCs/>
              </w:rPr>
            </w:pPr>
            <w:r>
              <w:rPr>
                <w:rFonts w:ascii="Raleway" w:hAnsi="Raleway"/>
                <w:bCs/>
              </w:rPr>
              <w:t>Ongoing/</w:t>
            </w:r>
            <w:r>
              <w:rPr>
                <w:rFonts w:ascii="Raleway" w:hAnsi="Raleway"/>
                <w:bCs/>
              </w:rPr>
              <w:br/>
              <w:t>complete</w:t>
            </w:r>
          </w:p>
        </w:tc>
      </w:tr>
      <w:tr w:rsidR="00DF0900" w14:paraId="4E351BE6" w14:textId="77777777" w:rsidTr="00421DBD">
        <w:tc>
          <w:tcPr>
            <w:tcW w:w="566" w:type="dxa"/>
            <w:shd w:val="clear" w:color="auto" w:fill="ADADAD" w:themeFill="background2" w:themeFillShade="BF"/>
          </w:tcPr>
          <w:p w14:paraId="3AD19485" w14:textId="41E56085" w:rsidR="00DF0900" w:rsidRPr="009E7FE7" w:rsidRDefault="00DF0900" w:rsidP="00DF0900">
            <w:pPr>
              <w:contextualSpacing/>
              <w:rPr>
                <w:rFonts w:ascii="Raleway" w:hAnsi="Raleway"/>
                <w:b/>
              </w:rPr>
            </w:pPr>
            <w:r w:rsidRPr="009E7FE7">
              <w:rPr>
                <w:rFonts w:ascii="Raleway" w:hAnsi="Raleway"/>
                <w:b/>
              </w:rPr>
              <w:t>46</w:t>
            </w:r>
          </w:p>
        </w:tc>
        <w:tc>
          <w:tcPr>
            <w:tcW w:w="9839" w:type="dxa"/>
            <w:shd w:val="clear" w:color="auto" w:fill="ADADAD" w:themeFill="background2" w:themeFillShade="BF"/>
          </w:tcPr>
          <w:p w14:paraId="153B80B2" w14:textId="2C56BC4D" w:rsidR="00DF0900" w:rsidRPr="009E7FE7" w:rsidRDefault="00DF0900" w:rsidP="00DF0900">
            <w:pPr>
              <w:contextualSpacing/>
              <w:rPr>
                <w:rFonts w:ascii="Raleway" w:hAnsi="Raleway"/>
                <w:b/>
              </w:rPr>
            </w:pPr>
            <w:r w:rsidRPr="009E7FE7">
              <w:rPr>
                <w:rFonts w:ascii="Raleway" w:hAnsi="Raleway"/>
              </w:rPr>
              <w:t>SD has agreed to escalate and take to the regional DCS group that there are issues around cost and pace/delays regarding foster carer medicals.</w:t>
            </w:r>
            <w:r w:rsidR="00421DBD">
              <w:rPr>
                <w:rFonts w:ascii="Raleway" w:hAnsi="Raleway"/>
              </w:rPr>
              <w:t xml:space="preserve"> SD has flagged this. </w:t>
            </w:r>
          </w:p>
        </w:tc>
        <w:tc>
          <w:tcPr>
            <w:tcW w:w="1515" w:type="dxa"/>
            <w:shd w:val="clear" w:color="auto" w:fill="ADADAD" w:themeFill="background2" w:themeFillShade="BF"/>
          </w:tcPr>
          <w:p w14:paraId="26C4DFFE" w14:textId="04C44F79" w:rsidR="00DF0900" w:rsidRPr="009E7FE7" w:rsidRDefault="00DF0900" w:rsidP="00DF0900">
            <w:pPr>
              <w:contextualSpacing/>
              <w:rPr>
                <w:rFonts w:ascii="Raleway" w:hAnsi="Raleway"/>
                <w:bCs/>
              </w:rPr>
            </w:pPr>
            <w:r w:rsidRPr="009E7FE7">
              <w:rPr>
                <w:rFonts w:ascii="Raleway" w:hAnsi="Raleway"/>
                <w:bCs/>
              </w:rPr>
              <w:t>SD</w:t>
            </w:r>
          </w:p>
        </w:tc>
        <w:tc>
          <w:tcPr>
            <w:tcW w:w="1403" w:type="dxa"/>
            <w:shd w:val="clear" w:color="auto" w:fill="ADADAD" w:themeFill="background2" w:themeFillShade="BF"/>
          </w:tcPr>
          <w:p w14:paraId="69D1D702" w14:textId="4A513271" w:rsidR="00DF0900" w:rsidRPr="009E7FE7" w:rsidRDefault="00DF0900" w:rsidP="00DF0900">
            <w:pPr>
              <w:contextualSpacing/>
              <w:rPr>
                <w:rFonts w:ascii="Raleway" w:hAnsi="Raleway"/>
                <w:bCs/>
              </w:rPr>
            </w:pPr>
            <w:r w:rsidRPr="009E7FE7">
              <w:rPr>
                <w:rFonts w:ascii="Raleway" w:hAnsi="Raleway"/>
                <w:bCs/>
              </w:rPr>
              <w:t>March 2025</w:t>
            </w:r>
          </w:p>
        </w:tc>
        <w:tc>
          <w:tcPr>
            <w:tcW w:w="1273" w:type="dxa"/>
            <w:shd w:val="clear" w:color="auto" w:fill="ADADAD" w:themeFill="background2" w:themeFillShade="BF"/>
          </w:tcPr>
          <w:p w14:paraId="3232495C" w14:textId="4A39811E" w:rsidR="00DF0900" w:rsidRPr="009E7FE7" w:rsidRDefault="00421DBD" w:rsidP="00DF0900">
            <w:pPr>
              <w:contextualSpacing/>
              <w:rPr>
                <w:rFonts w:ascii="Raleway" w:hAnsi="Raleway"/>
                <w:bCs/>
              </w:rPr>
            </w:pPr>
            <w:r>
              <w:rPr>
                <w:rFonts w:ascii="Raleway" w:hAnsi="Raleway"/>
                <w:bCs/>
              </w:rPr>
              <w:t>complete</w:t>
            </w:r>
          </w:p>
        </w:tc>
      </w:tr>
      <w:tr w:rsidR="00DF0900" w14:paraId="27268FE7" w14:textId="77777777" w:rsidTr="009E7FE7">
        <w:tc>
          <w:tcPr>
            <w:tcW w:w="566" w:type="dxa"/>
            <w:shd w:val="clear" w:color="auto" w:fill="ADADAD" w:themeFill="background2" w:themeFillShade="BF"/>
          </w:tcPr>
          <w:p w14:paraId="023FCC6C" w14:textId="34E1044A" w:rsidR="00DF0900" w:rsidRPr="009E7FE7" w:rsidRDefault="00DF0900" w:rsidP="00DF0900">
            <w:pPr>
              <w:contextualSpacing/>
              <w:rPr>
                <w:rFonts w:ascii="Raleway" w:hAnsi="Raleway"/>
                <w:b/>
              </w:rPr>
            </w:pPr>
            <w:r w:rsidRPr="009E7FE7">
              <w:rPr>
                <w:rFonts w:ascii="Raleway" w:hAnsi="Raleway"/>
                <w:b/>
              </w:rPr>
              <w:t>45</w:t>
            </w:r>
          </w:p>
        </w:tc>
        <w:tc>
          <w:tcPr>
            <w:tcW w:w="9839" w:type="dxa"/>
            <w:shd w:val="clear" w:color="auto" w:fill="ADADAD" w:themeFill="background2" w:themeFillShade="BF"/>
          </w:tcPr>
          <w:p w14:paraId="6491FAE3" w14:textId="0CC4DED4" w:rsidR="00DF0900" w:rsidRPr="009E7FE7" w:rsidRDefault="00DF0900" w:rsidP="00DF0900">
            <w:pPr>
              <w:spacing w:line="300" w:lineRule="atLeast"/>
              <w:rPr>
                <w:rFonts w:ascii="Raleway" w:hAnsi="Raleway" w:cstheme="majorHAnsi"/>
              </w:rPr>
            </w:pPr>
            <w:r w:rsidRPr="009E7FE7">
              <w:rPr>
                <w:rFonts w:ascii="Raleway" w:hAnsi="Raleway" w:cstheme="majorHAnsi"/>
              </w:rPr>
              <w:t xml:space="preserve">SD asked the group to find out and report back: </w:t>
            </w:r>
            <w:r w:rsidRPr="009E7FE7">
              <w:rPr>
                <w:rFonts w:ascii="Raleway" w:eastAsia="Times New Roman" w:hAnsi="Raleway" w:cstheme="majorHAnsi"/>
                <w:color w:val="222222"/>
                <w:lang w:eastAsia="en-GB"/>
              </w:rPr>
              <w:t>What is driving delays is it capacity, payment, or it isn’t part of the commissioned offer, is it costing too much?  What is the issue.  Have you escalated in place-based partnerships and ICB risk logs?</w:t>
            </w:r>
          </w:p>
        </w:tc>
        <w:tc>
          <w:tcPr>
            <w:tcW w:w="1515" w:type="dxa"/>
            <w:shd w:val="clear" w:color="auto" w:fill="ADADAD" w:themeFill="background2" w:themeFillShade="BF"/>
          </w:tcPr>
          <w:p w14:paraId="4F52C463" w14:textId="383518D7" w:rsidR="00DF0900" w:rsidRPr="009E7FE7" w:rsidRDefault="00DF0900" w:rsidP="00DF0900">
            <w:pPr>
              <w:contextualSpacing/>
              <w:rPr>
                <w:rFonts w:ascii="Raleway" w:hAnsi="Raleway"/>
                <w:bCs/>
              </w:rPr>
            </w:pPr>
            <w:r w:rsidRPr="009E7FE7">
              <w:rPr>
                <w:rFonts w:ascii="Raleway" w:hAnsi="Raleway"/>
                <w:bCs/>
              </w:rPr>
              <w:t>ALL</w:t>
            </w:r>
          </w:p>
        </w:tc>
        <w:tc>
          <w:tcPr>
            <w:tcW w:w="1403" w:type="dxa"/>
            <w:shd w:val="clear" w:color="auto" w:fill="ADADAD" w:themeFill="background2" w:themeFillShade="BF"/>
          </w:tcPr>
          <w:p w14:paraId="3544E65A" w14:textId="67B5F5DB" w:rsidR="00DF0900" w:rsidRPr="009E7FE7" w:rsidRDefault="00DF0900" w:rsidP="00DF0900">
            <w:pPr>
              <w:contextualSpacing/>
              <w:rPr>
                <w:rFonts w:ascii="Raleway" w:hAnsi="Raleway"/>
                <w:bCs/>
              </w:rPr>
            </w:pPr>
            <w:r w:rsidRPr="009E7FE7">
              <w:rPr>
                <w:rFonts w:ascii="Raleway" w:hAnsi="Raleway"/>
                <w:bCs/>
              </w:rPr>
              <w:t>Dec 2024</w:t>
            </w:r>
          </w:p>
        </w:tc>
        <w:tc>
          <w:tcPr>
            <w:tcW w:w="1273" w:type="dxa"/>
            <w:shd w:val="clear" w:color="auto" w:fill="ADADAD" w:themeFill="background2" w:themeFillShade="BF"/>
          </w:tcPr>
          <w:p w14:paraId="2F45E31D" w14:textId="6908C8BC" w:rsidR="00DF0900" w:rsidRPr="009E7FE7" w:rsidRDefault="00DF0900" w:rsidP="00DF0900">
            <w:pPr>
              <w:contextualSpacing/>
              <w:rPr>
                <w:rFonts w:ascii="Raleway" w:hAnsi="Raleway"/>
                <w:bCs/>
              </w:rPr>
            </w:pPr>
            <w:r w:rsidRPr="009E7FE7">
              <w:rPr>
                <w:rFonts w:ascii="Raleway" w:hAnsi="Raleway"/>
                <w:bCs/>
              </w:rPr>
              <w:t>complete</w:t>
            </w:r>
          </w:p>
        </w:tc>
      </w:tr>
      <w:tr w:rsidR="00DF0900" w14:paraId="534C7384" w14:textId="77777777" w:rsidTr="009E7FE7">
        <w:tc>
          <w:tcPr>
            <w:tcW w:w="566" w:type="dxa"/>
            <w:shd w:val="clear" w:color="auto" w:fill="ADADAD" w:themeFill="background2" w:themeFillShade="BF"/>
          </w:tcPr>
          <w:p w14:paraId="37E32928" w14:textId="5F937307" w:rsidR="00DF0900" w:rsidRPr="009E7FE7" w:rsidRDefault="00DF0900" w:rsidP="00DF0900">
            <w:pPr>
              <w:contextualSpacing/>
              <w:rPr>
                <w:rFonts w:ascii="Raleway" w:hAnsi="Raleway"/>
                <w:b/>
              </w:rPr>
            </w:pPr>
            <w:r w:rsidRPr="009E7FE7">
              <w:rPr>
                <w:rFonts w:ascii="Raleway" w:hAnsi="Raleway"/>
                <w:b/>
              </w:rPr>
              <w:t>44</w:t>
            </w:r>
          </w:p>
        </w:tc>
        <w:tc>
          <w:tcPr>
            <w:tcW w:w="9839" w:type="dxa"/>
            <w:shd w:val="clear" w:color="auto" w:fill="ADADAD" w:themeFill="background2" w:themeFillShade="BF"/>
          </w:tcPr>
          <w:p w14:paraId="20AEBD39" w14:textId="091A834A" w:rsidR="00DF0900" w:rsidRPr="009E7FE7" w:rsidRDefault="00DF0900" w:rsidP="00DF0900">
            <w:pPr>
              <w:contextualSpacing/>
              <w:rPr>
                <w:rFonts w:ascii="Raleway" w:hAnsi="Raleway"/>
                <w:b/>
              </w:rPr>
            </w:pPr>
            <w:r w:rsidRPr="009E7FE7">
              <w:rPr>
                <w:rFonts w:ascii="Raleway" w:hAnsi="Raleway"/>
              </w:rPr>
              <w:t xml:space="preserve">Oxfordshire (Julie McNally) Hampshire (Sarah Smith), Brighton and hove (Cathy Seiderer) and Portsmouth (Jackie Clark) to catch up outside the meeting on sharing practice/approaches re: support to foster carers in the first year. CS to convene this group. </w:t>
            </w:r>
          </w:p>
        </w:tc>
        <w:tc>
          <w:tcPr>
            <w:tcW w:w="1515" w:type="dxa"/>
            <w:shd w:val="clear" w:color="auto" w:fill="ADADAD" w:themeFill="background2" w:themeFillShade="BF"/>
          </w:tcPr>
          <w:p w14:paraId="6A9DF771" w14:textId="426B4ADA" w:rsidR="00DF0900" w:rsidRPr="009E7FE7" w:rsidRDefault="00DF0900" w:rsidP="00DF0900">
            <w:pPr>
              <w:contextualSpacing/>
              <w:rPr>
                <w:rFonts w:ascii="Raleway" w:hAnsi="Raleway"/>
                <w:bCs/>
              </w:rPr>
            </w:pPr>
            <w:r w:rsidRPr="009E7FE7">
              <w:rPr>
                <w:rFonts w:ascii="Raleway" w:hAnsi="Raleway"/>
                <w:bCs/>
              </w:rPr>
              <w:t>JM SS CS JC</w:t>
            </w:r>
          </w:p>
        </w:tc>
        <w:tc>
          <w:tcPr>
            <w:tcW w:w="1403" w:type="dxa"/>
            <w:shd w:val="clear" w:color="auto" w:fill="ADADAD" w:themeFill="background2" w:themeFillShade="BF"/>
          </w:tcPr>
          <w:p w14:paraId="492A8BAF" w14:textId="11ABA6B3" w:rsidR="00DF0900" w:rsidRPr="009E7FE7" w:rsidRDefault="00DF0900" w:rsidP="00DF0900">
            <w:pPr>
              <w:contextualSpacing/>
              <w:rPr>
                <w:rFonts w:ascii="Raleway" w:hAnsi="Raleway"/>
                <w:bCs/>
              </w:rPr>
            </w:pPr>
            <w:r w:rsidRPr="009E7FE7">
              <w:rPr>
                <w:rFonts w:ascii="Raleway" w:hAnsi="Raleway"/>
                <w:bCs/>
              </w:rPr>
              <w:t>Dec 2024</w:t>
            </w:r>
          </w:p>
        </w:tc>
        <w:tc>
          <w:tcPr>
            <w:tcW w:w="1273" w:type="dxa"/>
            <w:shd w:val="clear" w:color="auto" w:fill="ADADAD" w:themeFill="background2" w:themeFillShade="BF"/>
          </w:tcPr>
          <w:p w14:paraId="003D860E" w14:textId="0FE17046" w:rsidR="00DF0900" w:rsidRPr="009E7FE7" w:rsidRDefault="00DF0900" w:rsidP="00DF0900">
            <w:pPr>
              <w:contextualSpacing/>
              <w:rPr>
                <w:rFonts w:ascii="Raleway" w:hAnsi="Raleway"/>
                <w:bCs/>
              </w:rPr>
            </w:pPr>
            <w:r w:rsidRPr="009E7FE7">
              <w:rPr>
                <w:rFonts w:ascii="Raleway" w:hAnsi="Raleway"/>
                <w:bCs/>
              </w:rPr>
              <w:t>complete</w:t>
            </w:r>
          </w:p>
        </w:tc>
      </w:tr>
      <w:tr w:rsidR="00DF0900" w14:paraId="511A73E9" w14:textId="77777777" w:rsidTr="009E7FE7">
        <w:tc>
          <w:tcPr>
            <w:tcW w:w="566" w:type="dxa"/>
            <w:shd w:val="clear" w:color="auto" w:fill="ADADAD" w:themeFill="background2" w:themeFillShade="BF"/>
          </w:tcPr>
          <w:p w14:paraId="1D7CEA52" w14:textId="4EEEF583" w:rsidR="00DF0900" w:rsidRPr="009E7FE7" w:rsidRDefault="00DF0900" w:rsidP="00DF0900">
            <w:pPr>
              <w:contextualSpacing/>
              <w:rPr>
                <w:rFonts w:ascii="Raleway" w:hAnsi="Raleway"/>
                <w:bCs/>
              </w:rPr>
            </w:pPr>
            <w:r w:rsidRPr="009E7FE7">
              <w:rPr>
                <w:rFonts w:ascii="Raleway" w:hAnsi="Raleway"/>
                <w:bCs/>
              </w:rPr>
              <w:t>43</w:t>
            </w:r>
          </w:p>
        </w:tc>
        <w:tc>
          <w:tcPr>
            <w:tcW w:w="9839" w:type="dxa"/>
            <w:shd w:val="clear" w:color="auto" w:fill="ADADAD" w:themeFill="background2" w:themeFillShade="BF"/>
          </w:tcPr>
          <w:p w14:paraId="5C3615BE" w14:textId="07FB74AD" w:rsidR="00DF0900" w:rsidRPr="009E7FE7" w:rsidRDefault="00DF0900" w:rsidP="00DF0900">
            <w:pPr>
              <w:contextualSpacing/>
              <w:rPr>
                <w:rFonts w:ascii="Raleway" w:hAnsi="Raleway"/>
                <w:bCs/>
              </w:rPr>
            </w:pPr>
            <w:r w:rsidRPr="009E7FE7">
              <w:rPr>
                <w:rFonts w:ascii="Raleway" w:hAnsi="Raleway"/>
                <w:bCs/>
              </w:rPr>
              <w:t>SD to draft letter to ICBs in region setting out the impact of delays in medical assessments</w:t>
            </w:r>
          </w:p>
        </w:tc>
        <w:tc>
          <w:tcPr>
            <w:tcW w:w="1515" w:type="dxa"/>
            <w:shd w:val="clear" w:color="auto" w:fill="ADADAD" w:themeFill="background2" w:themeFillShade="BF"/>
          </w:tcPr>
          <w:p w14:paraId="21ECFE94" w14:textId="26F0ECFA" w:rsidR="00DF0900" w:rsidRPr="009E7FE7" w:rsidRDefault="00DF0900" w:rsidP="00DF0900">
            <w:pPr>
              <w:contextualSpacing/>
              <w:rPr>
                <w:rFonts w:ascii="Raleway" w:hAnsi="Raleway"/>
                <w:bCs/>
              </w:rPr>
            </w:pPr>
            <w:r w:rsidRPr="009E7FE7">
              <w:rPr>
                <w:rFonts w:ascii="Raleway" w:hAnsi="Raleway"/>
                <w:bCs/>
              </w:rPr>
              <w:t>SD</w:t>
            </w:r>
          </w:p>
        </w:tc>
        <w:tc>
          <w:tcPr>
            <w:tcW w:w="1403" w:type="dxa"/>
            <w:shd w:val="clear" w:color="auto" w:fill="ADADAD" w:themeFill="background2" w:themeFillShade="BF"/>
          </w:tcPr>
          <w:p w14:paraId="1BEF4477" w14:textId="3E8B801B" w:rsidR="00DF0900" w:rsidRPr="009E7FE7" w:rsidRDefault="00DF0900" w:rsidP="00DF0900">
            <w:pPr>
              <w:contextualSpacing/>
              <w:rPr>
                <w:rFonts w:ascii="Raleway" w:hAnsi="Raleway"/>
                <w:bCs/>
              </w:rPr>
            </w:pPr>
            <w:r w:rsidRPr="009E7FE7">
              <w:rPr>
                <w:rFonts w:ascii="Raleway" w:hAnsi="Raleway"/>
                <w:bCs/>
              </w:rPr>
              <w:t>Oct 2024</w:t>
            </w:r>
          </w:p>
        </w:tc>
        <w:tc>
          <w:tcPr>
            <w:tcW w:w="1273" w:type="dxa"/>
            <w:shd w:val="clear" w:color="auto" w:fill="ADADAD" w:themeFill="background2" w:themeFillShade="BF"/>
          </w:tcPr>
          <w:p w14:paraId="452254C2" w14:textId="2EE55C57" w:rsidR="00DF0900" w:rsidRPr="009E7FE7" w:rsidRDefault="00DF0900" w:rsidP="00DF0900">
            <w:pPr>
              <w:contextualSpacing/>
              <w:rPr>
                <w:rFonts w:ascii="Raleway" w:hAnsi="Raleway"/>
                <w:bCs/>
              </w:rPr>
            </w:pPr>
            <w:r w:rsidRPr="009E7FE7">
              <w:rPr>
                <w:rFonts w:ascii="Raleway" w:hAnsi="Raleway"/>
                <w:bCs/>
              </w:rPr>
              <w:t>complete</w:t>
            </w:r>
          </w:p>
        </w:tc>
      </w:tr>
      <w:tr w:rsidR="00DF0900" w14:paraId="105F6A99" w14:textId="77777777" w:rsidTr="009E7FE7">
        <w:tc>
          <w:tcPr>
            <w:tcW w:w="566" w:type="dxa"/>
            <w:shd w:val="clear" w:color="auto" w:fill="ADADAD" w:themeFill="background2" w:themeFillShade="BF"/>
          </w:tcPr>
          <w:p w14:paraId="22E09FCC" w14:textId="225510A9" w:rsidR="00DF0900" w:rsidRPr="009E7FE7" w:rsidRDefault="00DF0900" w:rsidP="00DF0900">
            <w:pPr>
              <w:contextualSpacing/>
              <w:rPr>
                <w:rFonts w:ascii="Raleway" w:hAnsi="Raleway"/>
                <w:bCs/>
              </w:rPr>
            </w:pPr>
            <w:r w:rsidRPr="009E7FE7">
              <w:rPr>
                <w:rFonts w:ascii="Raleway" w:hAnsi="Raleway"/>
                <w:bCs/>
              </w:rPr>
              <w:t>42</w:t>
            </w:r>
          </w:p>
        </w:tc>
        <w:tc>
          <w:tcPr>
            <w:tcW w:w="9839" w:type="dxa"/>
            <w:shd w:val="clear" w:color="auto" w:fill="ADADAD" w:themeFill="background2" w:themeFillShade="BF"/>
          </w:tcPr>
          <w:p w14:paraId="1E5F1134" w14:textId="458671CD" w:rsidR="00DF0900" w:rsidRPr="009E7FE7" w:rsidRDefault="00DF0900" w:rsidP="00DF0900">
            <w:pPr>
              <w:contextualSpacing/>
              <w:rPr>
                <w:rFonts w:ascii="Raleway" w:hAnsi="Raleway"/>
                <w:bCs/>
              </w:rPr>
            </w:pPr>
            <w:r w:rsidRPr="009E7FE7">
              <w:rPr>
                <w:rFonts w:ascii="Raleway" w:hAnsi="Raleway"/>
                <w:bCs/>
              </w:rPr>
              <w:t>HB to share business case/thinking behind salaried foster carers (c.£60k, 10 months a year, 3 carers on rotation) when it is ready</w:t>
            </w:r>
          </w:p>
        </w:tc>
        <w:tc>
          <w:tcPr>
            <w:tcW w:w="1515" w:type="dxa"/>
            <w:shd w:val="clear" w:color="auto" w:fill="ADADAD" w:themeFill="background2" w:themeFillShade="BF"/>
          </w:tcPr>
          <w:p w14:paraId="4023C54B" w14:textId="548EB957" w:rsidR="00DF0900" w:rsidRPr="009E7FE7" w:rsidRDefault="00DF0900" w:rsidP="00DF0900">
            <w:pPr>
              <w:contextualSpacing/>
              <w:rPr>
                <w:rFonts w:ascii="Raleway" w:hAnsi="Raleway"/>
                <w:bCs/>
              </w:rPr>
            </w:pPr>
            <w:r w:rsidRPr="009E7FE7">
              <w:rPr>
                <w:rFonts w:ascii="Raleway" w:hAnsi="Raleway"/>
                <w:bCs/>
              </w:rPr>
              <w:t>HB</w:t>
            </w:r>
          </w:p>
        </w:tc>
        <w:tc>
          <w:tcPr>
            <w:tcW w:w="1403" w:type="dxa"/>
            <w:shd w:val="clear" w:color="auto" w:fill="ADADAD" w:themeFill="background2" w:themeFillShade="BF"/>
          </w:tcPr>
          <w:p w14:paraId="37549A13" w14:textId="78AC6F4C" w:rsidR="00DF0900" w:rsidRPr="009E7FE7" w:rsidRDefault="00DF0900" w:rsidP="00DF0900">
            <w:pPr>
              <w:contextualSpacing/>
              <w:rPr>
                <w:rFonts w:ascii="Raleway" w:hAnsi="Raleway"/>
                <w:bCs/>
              </w:rPr>
            </w:pPr>
            <w:r w:rsidRPr="009E7FE7">
              <w:rPr>
                <w:rFonts w:ascii="Raleway" w:hAnsi="Raleway"/>
                <w:bCs/>
              </w:rPr>
              <w:t>Oct 2024</w:t>
            </w:r>
          </w:p>
        </w:tc>
        <w:tc>
          <w:tcPr>
            <w:tcW w:w="1273" w:type="dxa"/>
            <w:shd w:val="clear" w:color="auto" w:fill="ADADAD" w:themeFill="background2" w:themeFillShade="BF"/>
          </w:tcPr>
          <w:p w14:paraId="43A79DD9" w14:textId="76B5FAB5" w:rsidR="00DF0900" w:rsidRPr="009E7FE7" w:rsidRDefault="00DF0900" w:rsidP="00DF0900">
            <w:pPr>
              <w:contextualSpacing/>
              <w:rPr>
                <w:rFonts w:ascii="Raleway" w:hAnsi="Raleway"/>
                <w:bCs/>
              </w:rPr>
            </w:pPr>
            <w:r w:rsidRPr="009E7FE7">
              <w:rPr>
                <w:rFonts w:ascii="Raleway" w:hAnsi="Raleway"/>
                <w:bCs/>
              </w:rPr>
              <w:t>No longer relevant</w:t>
            </w:r>
          </w:p>
        </w:tc>
      </w:tr>
      <w:tr w:rsidR="00DF0900" w14:paraId="5C7AE998" w14:textId="77777777" w:rsidTr="00DB0BBA">
        <w:tc>
          <w:tcPr>
            <w:tcW w:w="566" w:type="dxa"/>
            <w:shd w:val="clear" w:color="auto" w:fill="ADADAD" w:themeFill="background2" w:themeFillShade="BF"/>
          </w:tcPr>
          <w:p w14:paraId="02ADAFB0" w14:textId="72D6DA55" w:rsidR="00DF0900" w:rsidRPr="009E7FE7" w:rsidRDefault="00DF0900" w:rsidP="00DF0900">
            <w:pPr>
              <w:contextualSpacing/>
              <w:rPr>
                <w:rFonts w:ascii="Raleway" w:hAnsi="Raleway"/>
                <w:bCs/>
              </w:rPr>
            </w:pPr>
            <w:r w:rsidRPr="009E7FE7">
              <w:rPr>
                <w:rFonts w:ascii="Raleway" w:hAnsi="Raleway"/>
                <w:bCs/>
              </w:rPr>
              <w:t>41</w:t>
            </w:r>
          </w:p>
        </w:tc>
        <w:tc>
          <w:tcPr>
            <w:tcW w:w="9839" w:type="dxa"/>
            <w:shd w:val="clear" w:color="auto" w:fill="ADADAD" w:themeFill="background2" w:themeFillShade="BF"/>
          </w:tcPr>
          <w:p w14:paraId="5C399C72" w14:textId="409CB806" w:rsidR="00DF0900" w:rsidRPr="009E7FE7" w:rsidRDefault="00DF0900" w:rsidP="00DF0900">
            <w:pPr>
              <w:contextualSpacing/>
              <w:rPr>
                <w:rFonts w:ascii="Raleway" w:hAnsi="Raleway"/>
                <w:bCs/>
              </w:rPr>
            </w:pPr>
            <w:r w:rsidRPr="009E7FE7">
              <w:rPr>
                <w:rFonts w:ascii="Raleway" w:hAnsi="Raleway"/>
                <w:bCs/>
              </w:rPr>
              <w:t>PH, KL and SA to meet to get a consistent approach to police input across the Thames valley.</w:t>
            </w:r>
          </w:p>
        </w:tc>
        <w:tc>
          <w:tcPr>
            <w:tcW w:w="1515" w:type="dxa"/>
            <w:shd w:val="clear" w:color="auto" w:fill="ADADAD" w:themeFill="background2" w:themeFillShade="BF"/>
          </w:tcPr>
          <w:p w14:paraId="2933B362" w14:textId="44BBF481" w:rsidR="00DF0900" w:rsidRPr="009E7FE7" w:rsidRDefault="00DF0900" w:rsidP="00DF0900">
            <w:pPr>
              <w:contextualSpacing/>
              <w:rPr>
                <w:rFonts w:ascii="Raleway" w:hAnsi="Raleway"/>
                <w:bCs/>
              </w:rPr>
            </w:pPr>
            <w:r w:rsidRPr="009E7FE7">
              <w:rPr>
                <w:rFonts w:ascii="Raleway" w:hAnsi="Raleway"/>
                <w:bCs/>
              </w:rPr>
              <w:t>PH KL SA</w:t>
            </w:r>
          </w:p>
        </w:tc>
        <w:tc>
          <w:tcPr>
            <w:tcW w:w="1403" w:type="dxa"/>
            <w:shd w:val="clear" w:color="auto" w:fill="ADADAD" w:themeFill="background2" w:themeFillShade="BF"/>
          </w:tcPr>
          <w:p w14:paraId="3F758BA5" w14:textId="7B5021DA" w:rsidR="00DF0900" w:rsidRPr="009E7FE7" w:rsidRDefault="00DF0900" w:rsidP="00DF0900">
            <w:pPr>
              <w:contextualSpacing/>
              <w:rPr>
                <w:rFonts w:ascii="Raleway" w:hAnsi="Raleway"/>
                <w:bCs/>
              </w:rPr>
            </w:pPr>
            <w:r w:rsidRPr="009E7FE7">
              <w:rPr>
                <w:rFonts w:ascii="Raleway" w:hAnsi="Raleway"/>
                <w:bCs/>
              </w:rPr>
              <w:t>Oct 2024</w:t>
            </w:r>
          </w:p>
        </w:tc>
        <w:tc>
          <w:tcPr>
            <w:tcW w:w="1273" w:type="dxa"/>
            <w:shd w:val="clear" w:color="auto" w:fill="ADADAD" w:themeFill="background2" w:themeFillShade="BF"/>
          </w:tcPr>
          <w:p w14:paraId="1B7B1901" w14:textId="034A9471" w:rsidR="00DF0900" w:rsidRPr="009E7FE7" w:rsidRDefault="00DF0900" w:rsidP="00DF0900">
            <w:pPr>
              <w:contextualSpacing/>
              <w:rPr>
                <w:rFonts w:ascii="Raleway" w:hAnsi="Raleway"/>
                <w:bCs/>
              </w:rPr>
            </w:pPr>
            <w:r w:rsidRPr="009E7FE7">
              <w:rPr>
                <w:rFonts w:ascii="Raleway" w:hAnsi="Raleway"/>
                <w:bCs/>
              </w:rPr>
              <w:t>Complete</w:t>
            </w:r>
          </w:p>
        </w:tc>
      </w:tr>
      <w:tr w:rsidR="00DF0900" w14:paraId="4471D6E3" w14:textId="77777777" w:rsidTr="009E7FE7">
        <w:tc>
          <w:tcPr>
            <w:tcW w:w="566" w:type="dxa"/>
            <w:shd w:val="clear" w:color="auto" w:fill="ADADAD" w:themeFill="background2" w:themeFillShade="BF"/>
          </w:tcPr>
          <w:p w14:paraId="71AA93E2" w14:textId="614CFB33" w:rsidR="00DF0900" w:rsidRPr="009E7FE7" w:rsidRDefault="00DF0900" w:rsidP="00DF0900">
            <w:pPr>
              <w:contextualSpacing/>
              <w:rPr>
                <w:rFonts w:ascii="Raleway" w:hAnsi="Raleway"/>
                <w:bCs/>
              </w:rPr>
            </w:pPr>
            <w:r w:rsidRPr="009E7FE7">
              <w:rPr>
                <w:rFonts w:ascii="Raleway" w:hAnsi="Raleway"/>
                <w:bCs/>
              </w:rPr>
              <w:lastRenderedPageBreak/>
              <w:t>40</w:t>
            </w:r>
          </w:p>
        </w:tc>
        <w:tc>
          <w:tcPr>
            <w:tcW w:w="9839" w:type="dxa"/>
            <w:shd w:val="clear" w:color="auto" w:fill="ADADAD" w:themeFill="background2" w:themeFillShade="BF"/>
          </w:tcPr>
          <w:p w14:paraId="37F84AD9" w14:textId="2775EF7D" w:rsidR="00DF0900" w:rsidRPr="009E7FE7" w:rsidRDefault="00DF0900" w:rsidP="00DF0900">
            <w:pPr>
              <w:contextualSpacing/>
              <w:rPr>
                <w:rFonts w:ascii="Raleway" w:hAnsi="Raleway"/>
                <w:bCs/>
              </w:rPr>
            </w:pPr>
            <w:r w:rsidRPr="009E7FE7">
              <w:rPr>
                <w:rFonts w:ascii="Raleway" w:hAnsi="Raleway"/>
                <w:bCs/>
              </w:rPr>
              <w:t>Brighton and Hove to share support for foster carers in first year and wellness action plan</w:t>
            </w:r>
          </w:p>
        </w:tc>
        <w:tc>
          <w:tcPr>
            <w:tcW w:w="1515" w:type="dxa"/>
            <w:shd w:val="clear" w:color="auto" w:fill="ADADAD" w:themeFill="background2" w:themeFillShade="BF"/>
          </w:tcPr>
          <w:p w14:paraId="4B5C4983" w14:textId="038B32FF" w:rsidR="00DF0900" w:rsidRPr="009E7FE7" w:rsidRDefault="00DF0900" w:rsidP="00DF0900">
            <w:pPr>
              <w:contextualSpacing/>
              <w:rPr>
                <w:rFonts w:ascii="Raleway" w:hAnsi="Raleway"/>
                <w:bCs/>
              </w:rPr>
            </w:pPr>
            <w:r w:rsidRPr="009E7FE7">
              <w:rPr>
                <w:rFonts w:ascii="Raleway" w:hAnsi="Raleway"/>
                <w:bCs/>
              </w:rPr>
              <w:t>CS</w:t>
            </w:r>
          </w:p>
        </w:tc>
        <w:tc>
          <w:tcPr>
            <w:tcW w:w="1403" w:type="dxa"/>
            <w:shd w:val="clear" w:color="auto" w:fill="ADADAD" w:themeFill="background2" w:themeFillShade="BF"/>
          </w:tcPr>
          <w:p w14:paraId="2E7D08E6" w14:textId="12E724E9" w:rsidR="00DF0900" w:rsidRPr="009E7FE7" w:rsidRDefault="00DF0900" w:rsidP="00DF0900">
            <w:pPr>
              <w:contextualSpacing/>
              <w:rPr>
                <w:rFonts w:ascii="Raleway" w:hAnsi="Raleway"/>
                <w:bCs/>
              </w:rPr>
            </w:pPr>
            <w:r w:rsidRPr="009E7FE7">
              <w:rPr>
                <w:rFonts w:ascii="Raleway" w:hAnsi="Raleway"/>
                <w:bCs/>
              </w:rPr>
              <w:t>Oct 2024</w:t>
            </w:r>
          </w:p>
        </w:tc>
        <w:tc>
          <w:tcPr>
            <w:tcW w:w="1273" w:type="dxa"/>
            <w:shd w:val="clear" w:color="auto" w:fill="ADADAD" w:themeFill="background2" w:themeFillShade="BF"/>
          </w:tcPr>
          <w:p w14:paraId="0DCB1F06" w14:textId="791EF307" w:rsidR="00DF0900" w:rsidRPr="009E7FE7" w:rsidRDefault="00DF0900" w:rsidP="00DF0900">
            <w:pPr>
              <w:contextualSpacing/>
              <w:rPr>
                <w:rFonts w:ascii="Raleway" w:hAnsi="Raleway"/>
                <w:bCs/>
              </w:rPr>
            </w:pPr>
            <w:r w:rsidRPr="009E7FE7">
              <w:rPr>
                <w:rFonts w:ascii="Raleway" w:hAnsi="Raleway"/>
                <w:bCs/>
              </w:rPr>
              <w:t>Complete</w:t>
            </w:r>
          </w:p>
        </w:tc>
      </w:tr>
    </w:tbl>
    <w:p w14:paraId="28F0B502" w14:textId="296A0BED" w:rsidR="0072434E" w:rsidRPr="00BC65C1" w:rsidRDefault="0072434E" w:rsidP="005F0AD6"/>
    <w:sectPr w:rsidR="0072434E" w:rsidRPr="00BC65C1" w:rsidSect="00346AA8">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Raleway">
    <w:charset w:val="00"/>
    <w:family w:val="auto"/>
    <w:pitch w:val="variable"/>
    <w:sig w:usb0="A00002FF" w:usb1="5000205B"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C6AB6"/>
    <w:multiLevelType w:val="hybridMultilevel"/>
    <w:tmpl w:val="4A145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8F760B"/>
    <w:multiLevelType w:val="hybridMultilevel"/>
    <w:tmpl w:val="962229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16A3DC9"/>
    <w:multiLevelType w:val="hybridMultilevel"/>
    <w:tmpl w:val="21C25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C22819"/>
    <w:multiLevelType w:val="hybridMultilevel"/>
    <w:tmpl w:val="1D023738"/>
    <w:lvl w:ilvl="0" w:tplc="B680DDFC">
      <w:start w:val="1"/>
      <w:numFmt w:val="bullet"/>
      <w:lvlText w:val="•"/>
      <w:lvlJc w:val="left"/>
      <w:pPr>
        <w:tabs>
          <w:tab w:val="num" w:pos="720"/>
        </w:tabs>
        <w:ind w:left="720" w:hanging="360"/>
      </w:pPr>
      <w:rPr>
        <w:rFonts w:ascii="Arial" w:hAnsi="Arial" w:hint="default"/>
      </w:rPr>
    </w:lvl>
    <w:lvl w:ilvl="1" w:tplc="8F0C4FC0" w:tentative="1">
      <w:start w:val="1"/>
      <w:numFmt w:val="bullet"/>
      <w:lvlText w:val="•"/>
      <w:lvlJc w:val="left"/>
      <w:pPr>
        <w:tabs>
          <w:tab w:val="num" w:pos="1440"/>
        </w:tabs>
        <w:ind w:left="1440" w:hanging="360"/>
      </w:pPr>
      <w:rPr>
        <w:rFonts w:ascii="Arial" w:hAnsi="Arial" w:hint="default"/>
      </w:rPr>
    </w:lvl>
    <w:lvl w:ilvl="2" w:tplc="F79CD036" w:tentative="1">
      <w:start w:val="1"/>
      <w:numFmt w:val="bullet"/>
      <w:lvlText w:val="•"/>
      <w:lvlJc w:val="left"/>
      <w:pPr>
        <w:tabs>
          <w:tab w:val="num" w:pos="2160"/>
        </w:tabs>
        <w:ind w:left="2160" w:hanging="360"/>
      </w:pPr>
      <w:rPr>
        <w:rFonts w:ascii="Arial" w:hAnsi="Arial" w:hint="default"/>
      </w:rPr>
    </w:lvl>
    <w:lvl w:ilvl="3" w:tplc="39B66D7A" w:tentative="1">
      <w:start w:val="1"/>
      <w:numFmt w:val="bullet"/>
      <w:lvlText w:val="•"/>
      <w:lvlJc w:val="left"/>
      <w:pPr>
        <w:tabs>
          <w:tab w:val="num" w:pos="2880"/>
        </w:tabs>
        <w:ind w:left="2880" w:hanging="360"/>
      </w:pPr>
      <w:rPr>
        <w:rFonts w:ascii="Arial" w:hAnsi="Arial" w:hint="default"/>
      </w:rPr>
    </w:lvl>
    <w:lvl w:ilvl="4" w:tplc="5D6A4636" w:tentative="1">
      <w:start w:val="1"/>
      <w:numFmt w:val="bullet"/>
      <w:lvlText w:val="•"/>
      <w:lvlJc w:val="left"/>
      <w:pPr>
        <w:tabs>
          <w:tab w:val="num" w:pos="3600"/>
        </w:tabs>
        <w:ind w:left="3600" w:hanging="360"/>
      </w:pPr>
      <w:rPr>
        <w:rFonts w:ascii="Arial" w:hAnsi="Arial" w:hint="default"/>
      </w:rPr>
    </w:lvl>
    <w:lvl w:ilvl="5" w:tplc="14880968" w:tentative="1">
      <w:start w:val="1"/>
      <w:numFmt w:val="bullet"/>
      <w:lvlText w:val="•"/>
      <w:lvlJc w:val="left"/>
      <w:pPr>
        <w:tabs>
          <w:tab w:val="num" w:pos="4320"/>
        </w:tabs>
        <w:ind w:left="4320" w:hanging="360"/>
      </w:pPr>
      <w:rPr>
        <w:rFonts w:ascii="Arial" w:hAnsi="Arial" w:hint="default"/>
      </w:rPr>
    </w:lvl>
    <w:lvl w:ilvl="6" w:tplc="216C8082" w:tentative="1">
      <w:start w:val="1"/>
      <w:numFmt w:val="bullet"/>
      <w:lvlText w:val="•"/>
      <w:lvlJc w:val="left"/>
      <w:pPr>
        <w:tabs>
          <w:tab w:val="num" w:pos="5040"/>
        </w:tabs>
        <w:ind w:left="5040" w:hanging="360"/>
      </w:pPr>
      <w:rPr>
        <w:rFonts w:ascii="Arial" w:hAnsi="Arial" w:hint="default"/>
      </w:rPr>
    </w:lvl>
    <w:lvl w:ilvl="7" w:tplc="57D63584" w:tentative="1">
      <w:start w:val="1"/>
      <w:numFmt w:val="bullet"/>
      <w:lvlText w:val="•"/>
      <w:lvlJc w:val="left"/>
      <w:pPr>
        <w:tabs>
          <w:tab w:val="num" w:pos="5760"/>
        </w:tabs>
        <w:ind w:left="5760" w:hanging="360"/>
      </w:pPr>
      <w:rPr>
        <w:rFonts w:ascii="Arial" w:hAnsi="Arial" w:hint="default"/>
      </w:rPr>
    </w:lvl>
    <w:lvl w:ilvl="8" w:tplc="6AF24A1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96D523C"/>
    <w:multiLevelType w:val="hybridMultilevel"/>
    <w:tmpl w:val="FD46F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D57482"/>
    <w:multiLevelType w:val="hybridMultilevel"/>
    <w:tmpl w:val="EBCA4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7F0FE7"/>
    <w:multiLevelType w:val="hybridMultilevel"/>
    <w:tmpl w:val="9B4EA1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56045FB"/>
    <w:multiLevelType w:val="hybridMultilevel"/>
    <w:tmpl w:val="E62A7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F136C9"/>
    <w:multiLevelType w:val="hybridMultilevel"/>
    <w:tmpl w:val="E6C009C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591250B4"/>
    <w:multiLevelType w:val="hybridMultilevel"/>
    <w:tmpl w:val="9A1ED9AE"/>
    <w:lvl w:ilvl="0" w:tplc="8D6E17AE">
      <w:start w:val="1"/>
      <w:numFmt w:val="bullet"/>
      <w:lvlText w:val="•"/>
      <w:lvlJc w:val="left"/>
      <w:pPr>
        <w:tabs>
          <w:tab w:val="num" w:pos="720"/>
        </w:tabs>
        <w:ind w:left="720" w:hanging="360"/>
      </w:pPr>
      <w:rPr>
        <w:rFonts w:ascii="Arial" w:hAnsi="Arial" w:hint="default"/>
      </w:rPr>
    </w:lvl>
    <w:lvl w:ilvl="1" w:tplc="C34004D4" w:tentative="1">
      <w:start w:val="1"/>
      <w:numFmt w:val="bullet"/>
      <w:lvlText w:val="•"/>
      <w:lvlJc w:val="left"/>
      <w:pPr>
        <w:tabs>
          <w:tab w:val="num" w:pos="1440"/>
        </w:tabs>
        <w:ind w:left="1440" w:hanging="360"/>
      </w:pPr>
      <w:rPr>
        <w:rFonts w:ascii="Arial" w:hAnsi="Arial" w:hint="default"/>
      </w:rPr>
    </w:lvl>
    <w:lvl w:ilvl="2" w:tplc="9F24CEAA" w:tentative="1">
      <w:start w:val="1"/>
      <w:numFmt w:val="bullet"/>
      <w:lvlText w:val="•"/>
      <w:lvlJc w:val="left"/>
      <w:pPr>
        <w:tabs>
          <w:tab w:val="num" w:pos="2160"/>
        </w:tabs>
        <w:ind w:left="2160" w:hanging="360"/>
      </w:pPr>
      <w:rPr>
        <w:rFonts w:ascii="Arial" w:hAnsi="Arial" w:hint="default"/>
      </w:rPr>
    </w:lvl>
    <w:lvl w:ilvl="3" w:tplc="E6D653B2" w:tentative="1">
      <w:start w:val="1"/>
      <w:numFmt w:val="bullet"/>
      <w:lvlText w:val="•"/>
      <w:lvlJc w:val="left"/>
      <w:pPr>
        <w:tabs>
          <w:tab w:val="num" w:pos="2880"/>
        </w:tabs>
        <w:ind w:left="2880" w:hanging="360"/>
      </w:pPr>
      <w:rPr>
        <w:rFonts w:ascii="Arial" w:hAnsi="Arial" w:hint="default"/>
      </w:rPr>
    </w:lvl>
    <w:lvl w:ilvl="4" w:tplc="69CC4E90" w:tentative="1">
      <w:start w:val="1"/>
      <w:numFmt w:val="bullet"/>
      <w:lvlText w:val="•"/>
      <w:lvlJc w:val="left"/>
      <w:pPr>
        <w:tabs>
          <w:tab w:val="num" w:pos="3600"/>
        </w:tabs>
        <w:ind w:left="3600" w:hanging="360"/>
      </w:pPr>
      <w:rPr>
        <w:rFonts w:ascii="Arial" w:hAnsi="Arial" w:hint="default"/>
      </w:rPr>
    </w:lvl>
    <w:lvl w:ilvl="5" w:tplc="45E26010" w:tentative="1">
      <w:start w:val="1"/>
      <w:numFmt w:val="bullet"/>
      <w:lvlText w:val="•"/>
      <w:lvlJc w:val="left"/>
      <w:pPr>
        <w:tabs>
          <w:tab w:val="num" w:pos="4320"/>
        </w:tabs>
        <w:ind w:left="4320" w:hanging="360"/>
      </w:pPr>
      <w:rPr>
        <w:rFonts w:ascii="Arial" w:hAnsi="Arial" w:hint="default"/>
      </w:rPr>
    </w:lvl>
    <w:lvl w:ilvl="6" w:tplc="D54C609E" w:tentative="1">
      <w:start w:val="1"/>
      <w:numFmt w:val="bullet"/>
      <w:lvlText w:val="•"/>
      <w:lvlJc w:val="left"/>
      <w:pPr>
        <w:tabs>
          <w:tab w:val="num" w:pos="5040"/>
        </w:tabs>
        <w:ind w:left="5040" w:hanging="360"/>
      </w:pPr>
      <w:rPr>
        <w:rFonts w:ascii="Arial" w:hAnsi="Arial" w:hint="default"/>
      </w:rPr>
    </w:lvl>
    <w:lvl w:ilvl="7" w:tplc="F9CE073C" w:tentative="1">
      <w:start w:val="1"/>
      <w:numFmt w:val="bullet"/>
      <w:lvlText w:val="•"/>
      <w:lvlJc w:val="left"/>
      <w:pPr>
        <w:tabs>
          <w:tab w:val="num" w:pos="5760"/>
        </w:tabs>
        <w:ind w:left="5760" w:hanging="360"/>
      </w:pPr>
      <w:rPr>
        <w:rFonts w:ascii="Arial" w:hAnsi="Arial" w:hint="default"/>
      </w:rPr>
    </w:lvl>
    <w:lvl w:ilvl="8" w:tplc="F0D01FB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03E03F0"/>
    <w:multiLevelType w:val="hybridMultilevel"/>
    <w:tmpl w:val="78C82592"/>
    <w:lvl w:ilvl="0" w:tplc="B254AEF8">
      <w:start w:val="1"/>
      <w:numFmt w:val="bullet"/>
      <w:lvlText w:val="•"/>
      <w:lvlJc w:val="left"/>
      <w:pPr>
        <w:tabs>
          <w:tab w:val="num" w:pos="720"/>
        </w:tabs>
        <w:ind w:left="720" w:hanging="360"/>
      </w:pPr>
      <w:rPr>
        <w:rFonts w:ascii="Arial" w:hAnsi="Arial" w:hint="default"/>
      </w:rPr>
    </w:lvl>
    <w:lvl w:ilvl="1" w:tplc="FD680FEE" w:tentative="1">
      <w:start w:val="1"/>
      <w:numFmt w:val="bullet"/>
      <w:lvlText w:val="•"/>
      <w:lvlJc w:val="left"/>
      <w:pPr>
        <w:tabs>
          <w:tab w:val="num" w:pos="1440"/>
        </w:tabs>
        <w:ind w:left="1440" w:hanging="360"/>
      </w:pPr>
      <w:rPr>
        <w:rFonts w:ascii="Arial" w:hAnsi="Arial" w:hint="default"/>
      </w:rPr>
    </w:lvl>
    <w:lvl w:ilvl="2" w:tplc="7EF2974C" w:tentative="1">
      <w:start w:val="1"/>
      <w:numFmt w:val="bullet"/>
      <w:lvlText w:val="•"/>
      <w:lvlJc w:val="left"/>
      <w:pPr>
        <w:tabs>
          <w:tab w:val="num" w:pos="2160"/>
        </w:tabs>
        <w:ind w:left="2160" w:hanging="360"/>
      </w:pPr>
      <w:rPr>
        <w:rFonts w:ascii="Arial" w:hAnsi="Arial" w:hint="default"/>
      </w:rPr>
    </w:lvl>
    <w:lvl w:ilvl="3" w:tplc="BD620456" w:tentative="1">
      <w:start w:val="1"/>
      <w:numFmt w:val="bullet"/>
      <w:lvlText w:val="•"/>
      <w:lvlJc w:val="left"/>
      <w:pPr>
        <w:tabs>
          <w:tab w:val="num" w:pos="2880"/>
        </w:tabs>
        <w:ind w:left="2880" w:hanging="360"/>
      </w:pPr>
      <w:rPr>
        <w:rFonts w:ascii="Arial" w:hAnsi="Arial" w:hint="default"/>
      </w:rPr>
    </w:lvl>
    <w:lvl w:ilvl="4" w:tplc="A126B026" w:tentative="1">
      <w:start w:val="1"/>
      <w:numFmt w:val="bullet"/>
      <w:lvlText w:val="•"/>
      <w:lvlJc w:val="left"/>
      <w:pPr>
        <w:tabs>
          <w:tab w:val="num" w:pos="3600"/>
        </w:tabs>
        <w:ind w:left="3600" w:hanging="360"/>
      </w:pPr>
      <w:rPr>
        <w:rFonts w:ascii="Arial" w:hAnsi="Arial" w:hint="default"/>
      </w:rPr>
    </w:lvl>
    <w:lvl w:ilvl="5" w:tplc="13249050" w:tentative="1">
      <w:start w:val="1"/>
      <w:numFmt w:val="bullet"/>
      <w:lvlText w:val="•"/>
      <w:lvlJc w:val="left"/>
      <w:pPr>
        <w:tabs>
          <w:tab w:val="num" w:pos="4320"/>
        </w:tabs>
        <w:ind w:left="4320" w:hanging="360"/>
      </w:pPr>
      <w:rPr>
        <w:rFonts w:ascii="Arial" w:hAnsi="Arial" w:hint="default"/>
      </w:rPr>
    </w:lvl>
    <w:lvl w:ilvl="6" w:tplc="F05A5C16" w:tentative="1">
      <w:start w:val="1"/>
      <w:numFmt w:val="bullet"/>
      <w:lvlText w:val="•"/>
      <w:lvlJc w:val="left"/>
      <w:pPr>
        <w:tabs>
          <w:tab w:val="num" w:pos="5040"/>
        </w:tabs>
        <w:ind w:left="5040" w:hanging="360"/>
      </w:pPr>
      <w:rPr>
        <w:rFonts w:ascii="Arial" w:hAnsi="Arial" w:hint="default"/>
      </w:rPr>
    </w:lvl>
    <w:lvl w:ilvl="7" w:tplc="278A4846" w:tentative="1">
      <w:start w:val="1"/>
      <w:numFmt w:val="bullet"/>
      <w:lvlText w:val="•"/>
      <w:lvlJc w:val="left"/>
      <w:pPr>
        <w:tabs>
          <w:tab w:val="num" w:pos="5760"/>
        </w:tabs>
        <w:ind w:left="5760" w:hanging="360"/>
      </w:pPr>
      <w:rPr>
        <w:rFonts w:ascii="Arial" w:hAnsi="Arial" w:hint="default"/>
      </w:rPr>
    </w:lvl>
    <w:lvl w:ilvl="8" w:tplc="2EDADA2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71C68B0"/>
    <w:multiLevelType w:val="hybridMultilevel"/>
    <w:tmpl w:val="D94E3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BB42E6C"/>
    <w:multiLevelType w:val="hybridMultilevel"/>
    <w:tmpl w:val="342CE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95016431">
    <w:abstractNumId w:val="2"/>
  </w:num>
  <w:num w:numId="2" w16cid:durableId="1072770943">
    <w:abstractNumId w:val="7"/>
  </w:num>
  <w:num w:numId="3" w16cid:durableId="1404524661">
    <w:abstractNumId w:val="3"/>
  </w:num>
  <w:num w:numId="4" w16cid:durableId="76944295">
    <w:abstractNumId w:val="10"/>
  </w:num>
  <w:num w:numId="5" w16cid:durableId="2027903824">
    <w:abstractNumId w:val="6"/>
  </w:num>
  <w:num w:numId="6" w16cid:durableId="1665427198">
    <w:abstractNumId w:val="12"/>
  </w:num>
  <w:num w:numId="7" w16cid:durableId="1218273634">
    <w:abstractNumId w:val="4"/>
  </w:num>
  <w:num w:numId="8" w16cid:durableId="1099792380">
    <w:abstractNumId w:val="8"/>
  </w:num>
  <w:num w:numId="9" w16cid:durableId="1052389277">
    <w:abstractNumId w:val="11"/>
  </w:num>
  <w:num w:numId="10" w16cid:durableId="1726905322">
    <w:abstractNumId w:val="1"/>
  </w:num>
  <w:num w:numId="11" w16cid:durableId="1854027165">
    <w:abstractNumId w:val="0"/>
  </w:num>
  <w:num w:numId="12" w16cid:durableId="548148461">
    <w:abstractNumId w:val="9"/>
  </w:num>
  <w:num w:numId="13" w16cid:durableId="12570565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C5E"/>
    <w:rsid w:val="00035575"/>
    <w:rsid w:val="00093DD1"/>
    <w:rsid w:val="000A5084"/>
    <w:rsid w:val="000B1C35"/>
    <w:rsid w:val="000C6848"/>
    <w:rsid w:val="000D3B35"/>
    <w:rsid w:val="000E3723"/>
    <w:rsid w:val="00140E56"/>
    <w:rsid w:val="001B1307"/>
    <w:rsid w:val="001B2532"/>
    <w:rsid w:val="001C0FB9"/>
    <w:rsid w:val="001D2827"/>
    <w:rsid w:val="001D60F3"/>
    <w:rsid w:val="00204E4A"/>
    <w:rsid w:val="00223033"/>
    <w:rsid w:val="00267377"/>
    <w:rsid w:val="002722FC"/>
    <w:rsid w:val="00294F79"/>
    <w:rsid w:val="002954BE"/>
    <w:rsid w:val="002B241C"/>
    <w:rsid w:val="002F44FA"/>
    <w:rsid w:val="00307B07"/>
    <w:rsid w:val="00346AA8"/>
    <w:rsid w:val="00356E15"/>
    <w:rsid w:val="00380902"/>
    <w:rsid w:val="00383327"/>
    <w:rsid w:val="003849F0"/>
    <w:rsid w:val="00386857"/>
    <w:rsid w:val="003C695F"/>
    <w:rsid w:val="003D1EF9"/>
    <w:rsid w:val="003D79F4"/>
    <w:rsid w:val="003E52FC"/>
    <w:rsid w:val="003F05BE"/>
    <w:rsid w:val="004046AF"/>
    <w:rsid w:val="00421DBD"/>
    <w:rsid w:val="004239B1"/>
    <w:rsid w:val="004477C4"/>
    <w:rsid w:val="00457FEC"/>
    <w:rsid w:val="00496C73"/>
    <w:rsid w:val="004B26E2"/>
    <w:rsid w:val="004C7EDC"/>
    <w:rsid w:val="004D2F32"/>
    <w:rsid w:val="004D2F7E"/>
    <w:rsid w:val="00522B8C"/>
    <w:rsid w:val="0052581B"/>
    <w:rsid w:val="00542694"/>
    <w:rsid w:val="00592927"/>
    <w:rsid w:val="005C3741"/>
    <w:rsid w:val="005D3118"/>
    <w:rsid w:val="005F0AD6"/>
    <w:rsid w:val="00603AAE"/>
    <w:rsid w:val="00606626"/>
    <w:rsid w:val="00617B53"/>
    <w:rsid w:val="006C2426"/>
    <w:rsid w:val="006F2D4F"/>
    <w:rsid w:val="00700C7D"/>
    <w:rsid w:val="00721B8D"/>
    <w:rsid w:val="00724130"/>
    <w:rsid w:val="0072434E"/>
    <w:rsid w:val="007247A8"/>
    <w:rsid w:val="00750975"/>
    <w:rsid w:val="00760062"/>
    <w:rsid w:val="007841C5"/>
    <w:rsid w:val="00796C80"/>
    <w:rsid w:val="00820314"/>
    <w:rsid w:val="008340FE"/>
    <w:rsid w:val="008419B8"/>
    <w:rsid w:val="008509F7"/>
    <w:rsid w:val="00855BEC"/>
    <w:rsid w:val="008561CD"/>
    <w:rsid w:val="00857DC8"/>
    <w:rsid w:val="00857F10"/>
    <w:rsid w:val="008642AF"/>
    <w:rsid w:val="00865814"/>
    <w:rsid w:val="008D2CE6"/>
    <w:rsid w:val="008E14BA"/>
    <w:rsid w:val="008E3544"/>
    <w:rsid w:val="008E7C21"/>
    <w:rsid w:val="00904B96"/>
    <w:rsid w:val="00934E1A"/>
    <w:rsid w:val="00952242"/>
    <w:rsid w:val="009B331D"/>
    <w:rsid w:val="009D2C07"/>
    <w:rsid w:val="009D5B0C"/>
    <w:rsid w:val="009E7FE7"/>
    <w:rsid w:val="00A06B4F"/>
    <w:rsid w:val="00A32902"/>
    <w:rsid w:val="00A43114"/>
    <w:rsid w:val="00A45C5E"/>
    <w:rsid w:val="00AB5D0A"/>
    <w:rsid w:val="00AC230D"/>
    <w:rsid w:val="00AD76E1"/>
    <w:rsid w:val="00B10057"/>
    <w:rsid w:val="00B310E4"/>
    <w:rsid w:val="00B52391"/>
    <w:rsid w:val="00B634A0"/>
    <w:rsid w:val="00B83AE6"/>
    <w:rsid w:val="00BA6B8C"/>
    <w:rsid w:val="00BC65C1"/>
    <w:rsid w:val="00BE2837"/>
    <w:rsid w:val="00BF6D80"/>
    <w:rsid w:val="00C56550"/>
    <w:rsid w:val="00C8172B"/>
    <w:rsid w:val="00C91CF3"/>
    <w:rsid w:val="00CE303F"/>
    <w:rsid w:val="00CF562E"/>
    <w:rsid w:val="00D2306B"/>
    <w:rsid w:val="00D2693E"/>
    <w:rsid w:val="00D44D86"/>
    <w:rsid w:val="00D51E33"/>
    <w:rsid w:val="00D5363D"/>
    <w:rsid w:val="00D62B95"/>
    <w:rsid w:val="00D6522E"/>
    <w:rsid w:val="00D876DA"/>
    <w:rsid w:val="00DA1723"/>
    <w:rsid w:val="00DA3A7A"/>
    <w:rsid w:val="00DA47DD"/>
    <w:rsid w:val="00DB0BBA"/>
    <w:rsid w:val="00DB1342"/>
    <w:rsid w:val="00DE2D89"/>
    <w:rsid w:val="00DF0900"/>
    <w:rsid w:val="00DF5DDA"/>
    <w:rsid w:val="00E247EB"/>
    <w:rsid w:val="00E42A1C"/>
    <w:rsid w:val="00E57524"/>
    <w:rsid w:val="00E649EE"/>
    <w:rsid w:val="00E7700B"/>
    <w:rsid w:val="00E972F2"/>
    <w:rsid w:val="00EA548F"/>
    <w:rsid w:val="00EE3CB0"/>
    <w:rsid w:val="00EF1F55"/>
    <w:rsid w:val="00F03D2E"/>
    <w:rsid w:val="00F321C5"/>
    <w:rsid w:val="00F703C2"/>
    <w:rsid w:val="00F73F31"/>
    <w:rsid w:val="00F8005D"/>
    <w:rsid w:val="00F87A56"/>
    <w:rsid w:val="00F966DB"/>
    <w:rsid w:val="00FA7B9B"/>
    <w:rsid w:val="00FC1B7B"/>
    <w:rsid w:val="00FC799D"/>
    <w:rsid w:val="00FE7D0C"/>
    <w:rsid w:val="00FF29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8B36EC"/>
  <w15:chartTrackingRefBased/>
  <w15:docId w15:val="{C0848351-B93B-497D-97A6-FC9767728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1307"/>
  </w:style>
  <w:style w:type="paragraph" w:styleId="Heading1">
    <w:name w:val="heading 1"/>
    <w:basedOn w:val="Normal"/>
    <w:next w:val="Normal"/>
    <w:link w:val="Heading1Char"/>
    <w:uiPriority w:val="9"/>
    <w:qFormat/>
    <w:rsid w:val="00A45C5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45C5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45C5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45C5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45C5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45C5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45C5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45C5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45C5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5C5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45C5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45C5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45C5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45C5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45C5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45C5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45C5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45C5E"/>
    <w:rPr>
      <w:rFonts w:eastAsiaTheme="majorEastAsia" w:cstheme="majorBidi"/>
      <w:color w:val="272727" w:themeColor="text1" w:themeTint="D8"/>
    </w:rPr>
  </w:style>
  <w:style w:type="paragraph" w:styleId="Title">
    <w:name w:val="Title"/>
    <w:basedOn w:val="Normal"/>
    <w:next w:val="Normal"/>
    <w:link w:val="TitleChar"/>
    <w:uiPriority w:val="10"/>
    <w:qFormat/>
    <w:rsid w:val="00A45C5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45C5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45C5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45C5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45C5E"/>
    <w:pPr>
      <w:spacing w:before="160"/>
      <w:jc w:val="center"/>
    </w:pPr>
    <w:rPr>
      <w:i/>
      <w:iCs/>
      <w:color w:val="404040" w:themeColor="text1" w:themeTint="BF"/>
    </w:rPr>
  </w:style>
  <w:style w:type="character" w:customStyle="1" w:styleId="QuoteChar">
    <w:name w:val="Quote Char"/>
    <w:basedOn w:val="DefaultParagraphFont"/>
    <w:link w:val="Quote"/>
    <w:uiPriority w:val="29"/>
    <w:rsid w:val="00A45C5E"/>
    <w:rPr>
      <w:i/>
      <w:iCs/>
      <w:color w:val="404040" w:themeColor="text1" w:themeTint="BF"/>
    </w:rPr>
  </w:style>
  <w:style w:type="paragraph" w:styleId="ListParagraph">
    <w:name w:val="List Paragraph"/>
    <w:basedOn w:val="Normal"/>
    <w:uiPriority w:val="34"/>
    <w:qFormat/>
    <w:rsid w:val="00A45C5E"/>
    <w:pPr>
      <w:ind w:left="720"/>
      <w:contextualSpacing/>
    </w:pPr>
  </w:style>
  <w:style w:type="character" w:styleId="IntenseEmphasis">
    <w:name w:val="Intense Emphasis"/>
    <w:basedOn w:val="DefaultParagraphFont"/>
    <w:uiPriority w:val="21"/>
    <w:qFormat/>
    <w:rsid w:val="00A45C5E"/>
    <w:rPr>
      <w:i/>
      <w:iCs/>
      <w:color w:val="0F4761" w:themeColor="accent1" w:themeShade="BF"/>
    </w:rPr>
  </w:style>
  <w:style w:type="paragraph" w:styleId="IntenseQuote">
    <w:name w:val="Intense Quote"/>
    <w:basedOn w:val="Normal"/>
    <w:next w:val="Normal"/>
    <w:link w:val="IntenseQuoteChar"/>
    <w:uiPriority w:val="30"/>
    <w:qFormat/>
    <w:rsid w:val="00A45C5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45C5E"/>
    <w:rPr>
      <w:i/>
      <w:iCs/>
      <w:color w:val="0F4761" w:themeColor="accent1" w:themeShade="BF"/>
    </w:rPr>
  </w:style>
  <w:style w:type="character" w:styleId="IntenseReference">
    <w:name w:val="Intense Reference"/>
    <w:basedOn w:val="DefaultParagraphFont"/>
    <w:uiPriority w:val="32"/>
    <w:qFormat/>
    <w:rsid w:val="00A45C5E"/>
    <w:rPr>
      <w:b/>
      <w:bCs/>
      <w:smallCaps/>
      <w:color w:val="0F4761" w:themeColor="accent1" w:themeShade="BF"/>
      <w:spacing w:val="5"/>
    </w:rPr>
  </w:style>
  <w:style w:type="paragraph" w:styleId="NormalWeb">
    <w:name w:val="Normal (Web)"/>
    <w:basedOn w:val="Normal"/>
    <w:uiPriority w:val="99"/>
    <w:semiHidden/>
    <w:unhideWhenUsed/>
    <w:rsid w:val="009D5B0C"/>
    <w:rPr>
      <w:rFonts w:ascii="Times New Roman" w:hAnsi="Times New Roman" w:cs="Times New Roman"/>
      <w:sz w:val="24"/>
      <w:szCs w:val="24"/>
    </w:rPr>
  </w:style>
  <w:style w:type="character" w:customStyle="1" w:styleId="ui-provider">
    <w:name w:val="ui-provider"/>
    <w:basedOn w:val="DefaultParagraphFont"/>
    <w:rsid w:val="00DA1723"/>
  </w:style>
  <w:style w:type="table" w:styleId="TableGrid">
    <w:name w:val="Table Grid"/>
    <w:basedOn w:val="TableNormal"/>
    <w:uiPriority w:val="39"/>
    <w:rsid w:val="00DA172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F0900"/>
    <w:rPr>
      <w:color w:val="467886" w:themeColor="hyperlink"/>
      <w:u w:val="single"/>
    </w:rPr>
  </w:style>
  <w:style w:type="character" w:styleId="UnresolvedMention">
    <w:name w:val="Unresolved Mention"/>
    <w:basedOn w:val="DefaultParagraphFont"/>
    <w:uiPriority w:val="99"/>
    <w:semiHidden/>
    <w:unhideWhenUsed/>
    <w:rsid w:val="00DF09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446159">
      <w:bodyDiv w:val="1"/>
      <w:marLeft w:val="0"/>
      <w:marRight w:val="0"/>
      <w:marTop w:val="0"/>
      <w:marBottom w:val="0"/>
      <w:divBdr>
        <w:top w:val="none" w:sz="0" w:space="0" w:color="auto"/>
        <w:left w:val="none" w:sz="0" w:space="0" w:color="auto"/>
        <w:bottom w:val="none" w:sz="0" w:space="0" w:color="auto"/>
        <w:right w:val="none" w:sz="0" w:space="0" w:color="auto"/>
      </w:divBdr>
    </w:div>
    <w:div w:id="157233027">
      <w:bodyDiv w:val="1"/>
      <w:marLeft w:val="0"/>
      <w:marRight w:val="0"/>
      <w:marTop w:val="0"/>
      <w:marBottom w:val="0"/>
      <w:divBdr>
        <w:top w:val="none" w:sz="0" w:space="0" w:color="auto"/>
        <w:left w:val="none" w:sz="0" w:space="0" w:color="auto"/>
        <w:bottom w:val="none" w:sz="0" w:space="0" w:color="auto"/>
        <w:right w:val="none" w:sz="0" w:space="0" w:color="auto"/>
      </w:divBdr>
    </w:div>
    <w:div w:id="709576211">
      <w:bodyDiv w:val="1"/>
      <w:marLeft w:val="0"/>
      <w:marRight w:val="0"/>
      <w:marTop w:val="0"/>
      <w:marBottom w:val="0"/>
      <w:divBdr>
        <w:top w:val="none" w:sz="0" w:space="0" w:color="auto"/>
        <w:left w:val="none" w:sz="0" w:space="0" w:color="auto"/>
        <w:bottom w:val="none" w:sz="0" w:space="0" w:color="auto"/>
        <w:right w:val="none" w:sz="0" w:space="0" w:color="auto"/>
      </w:divBdr>
    </w:div>
    <w:div w:id="1120954919">
      <w:bodyDiv w:val="1"/>
      <w:marLeft w:val="0"/>
      <w:marRight w:val="0"/>
      <w:marTop w:val="0"/>
      <w:marBottom w:val="0"/>
      <w:divBdr>
        <w:top w:val="none" w:sz="0" w:space="0" w:color="auto"/>
        <w:left w:val="none" w:sz="0" w:space="0" w:color="auto"/>
        <w:bottom w:val="none" w:sz="0" w:space="0" w:color="auto"/>
        <w:right w:val="none" w:sz="0" w:space="0" w:color="auto"/>
      </w:divBdr>
    </w:div>
    <w:div w:id="1539779002">
      <w:bodyDiv w:val="1"/>
      <w:marLeft w:val="0"/>
      <w:marRight w:val="0"/>
      <w:marTop w:val="0"/>
      <w:marBottom w:val="0"/>
      <w:divBdr>
        <w:top w:val="none" w:sz="0" w:space="0" w:color="auto"/>
        <w:left w:val="none" w:sz="0" w:space="0" w:color="auto"/>
        <w:bottom w:val="none" w:sz="0" w:space="0" w:color="auto"/>
        <w:right w:val="none" w:sz="0" w:space="0" w:color="auto"/>
      </w:divBdr>
    </w:div>
    <w:div w:id="1955207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colin@tracsuk.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2681</TotalTime>
  <Pages>6</Pages>
  <Words>1530</Words>
  <Characters>7424</Characters>
  <Application>Microsoft Office Word</Application>
  <DocSecurity>0</DocSecurity>
  <Lines>218</Lines>
  <Paragraphs>172</Paragraphs>
  <ScaleCrop>false</ScaleCrop>
  <HeadingPairs>
    <vt:vector size="2" baseType="variant">
      <vt:variant>
        <vt:lpstr>Title</vt:lpstr>
      </vt:variant>
      <vt:variant>
        <vt:i4>1</vt:i4>
      </vt:variant>
    </vt:vector>
  </HeadingPairs>
  <TitlesOfParts>
    <vt:vector size="1" baseType="lpstr">
      <vt:lpstr/>
    </vt:vector>
  </TitlesOfParts>
  <Company>London Borough of Islington</Company>
  <LinksUpToDate>false</LinksUpToDate>
  <CharactersWithSpaces>8782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Eligon, Rebecca</dc:creator>
  <cp:keywords/>
  <dc:description/>
  <cp:lastModifiedBy>Rebecca Eligon</cp:lastModifiedBy>
  <cp:revision>4</cp:revision>
  <dcterms:created xsi:type="dcterms:W3CDTF">2025-12-23T10:56:00Z</dcterms:created>
  <dcterms:modified xsi:type="dcterms:W3CDTF">2025-12-29T13:13:00Z</dcterms:modified>
</cp:coreProperties>
</file>