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F70F9" w14:textId="1A7E3D51" w:rsidR="00957624" w:rsidRPr="002C0643" w:rsidRDefault="00957624" w:rsidP="00E36FE7">
      <w:pPr>
        <w:spacing w:after="0" w:line="240" w:lineRule="auto"/>
        <w:rPr>
          <w:rFonts w:ascii="Raleway" w:hAnsi="Raleway"/>
          <w:color w:val="3A7D2A"/>
          <w:kern w:val="24"/>
          <w:lang w:val="en-GB"/>
        </w:rPr>
      </w:pPr>
      <w:r w:rsidRPr="002C0643">
        <w:rPr>
          <w:rFonts w:ascii="Raleway" w:hAnsi="Raleway"/>
          <w:color w:val="3A7D2A"/>
          <w:kern w:val="24"/>
          <w:sz w:val="52"/>
          <w:szCs w:val="52"/>
          <w:lang w:val="en-GB"/>
        </w:rPr>
        <w:t>SESLIP Quality Assurance Leads Minutes</w:t>
      </w:r>
      <w:r w:rsidR="00E36FE7" w:rsidRPr="002C0643">
        <w:rPr>
          <w:rFonts w:ascii="Raleway" w:hAnsi="Raleway"/>
          <w:color w:val="3A7D2A"/>
          <w:kern w:val="24"/>
          <w:sz w:val="52"/>
          <w:szCs w:val="52"/>
          <w:lang w:val="en-GB"/>
        </w:rPr>
        <w:br/>
      </w:r>
    </w:p>
    <w:tbl>
      <w:tblPr>
        <w:tblStyle w:val="TableGrid"/>
        <w:tblW w:w="0" w:type="auto"/>
        <w:tblBorders>
          <w:top w:val="single" w:sz="18" w:space="0" w:color="3A7D2A"/>
          <w:left w:val="single" w:sz="18" w:space="0" w:color="3A7D2A"/>
          <w:bottom w:val="single" w:sz="18" w:space="0" w:color="3A7D2A"/>
          <w:right w:val="single" w:sz="18" w:space="0" w:color="3A7D2A"/>
          <w:insideH w:val="single" w:sz="18" w:space="0" w:color="3A7D2A"/>
          <w:insideV w:val="single" w:sz="18" w:space="0" w:color="3A7D2A"/>
        </w:tblBorders>
        <w:tblLook w:val="04A0" w:firstRow="1" w:lastRow="0" w:firstColumn="1" w:lastColumn="0" w:noHBand="0" w:noVBand="1"/>
      </w:tblPr>
      <w:tblGrid>
        <w:gridCol w:w="10420"/>
      </w:tblGrid>
      <w:tr w:rsidR="00957624" w:rsidRPr="002C0643" w14:paraId="54C22770" w14:textId="77777777" w:rsidTr="00957624">
        <w:trPr>
          <w:trHeight w:val="454"/>
        </w:trPr>
        <w:tc>
          <w:tcPr>
            <w:tcW w:w="10682" w:type="dxa"/>
            <w:vAlign w:val="center"/>
          </w:tcPr>
          <w:p w14:paraId="017DDE34" w14:textId="6EC54B8A" w:rsidR="00957624" w:rsidRPr="002C0643" w:rsidRDefault="00957624" w:rsidP="00957624">
            <w:pPr>
              <w:rPr>
                <w:rFonts w:ascii="Raleway" w:hAnsi="Raleway" w:cs="Arial"/>
                <w:color w:val="545454"/>
                <w:spacing w:val="24"/>
                <w:kern w:val="24"/>
                <w:lang w:val="en-GB"/>
              </w:rPr>
            </w:pPr>
            <w:r w:rsidRPr="002C0643">
              <w:rPr>
                <w:rFonts w:ascii="Raleway" w:hAnsi="Raleway" w:cs="Arial"/>
                <w:color w:val="545454"/>
                <w:spacing w:val="24"/>
                <w:kern w:val="24"/>
                <w:lang w:val="en-GB"/>
              </w:rPr>
              <w:t>Date:</w:t>
            </w:r>
            <w:r w:rsidR="004F449F">
              <w:rPr>
                <w:rFonts w:ascii="Raleway" w:hAnsi="Raleway" w:cs="Arial"/>
                <w:color w:val="545454"/>
                <w:spacing w:val="24"/>
                <w:kern w:val="24"/>
                <w:lang w:val="en-GB"/>
              </w:rPr>
              <w:t xml:space="preserve"> </w:t>
            </w:r>
            <w:r w:rsidR="006A27D6">
              <w:rPr>
                <w:rFonts w:ascii="Raleway" w:hAnsi="Raleway" w:cs="Arial"/>
                <w:color w:val="545454"/>
                <w:spacing w:val="24"/>
                <w:kern w:val="24"/>
                <w:lang w:val="en-GB"/>
              </w:rPr>
              <w:t>Monday 23</w:t>
            </w:r>
            <w:r w:rsidR="006A27D6" w:rsidRPr="006A27D6">
              <w:rPr>
                <w:rFonts w:ascii="Raleway" w:hAnsi="Raleway" w:cs="Arial"/>
                <w:color w:val="545454"/>
                <w:spacing w:val="24"/>
                <w:kern w:val="24"/>
                <w:vertAlign w:val="superscript"/>
                <w:lang w:val="en-GB"/>
              </w:rPr>
              <w:t>rd</w:t>
            </w:r>
            <w:r w:rsidR="006A27D6">
              <w:rPr>
                <w:rFonts w:ascii="Raleway" w:hAnsi="Raleway" w:cs="Arial"/>
                <w:color w:val="545454"/>
                <w:spacing w:val="24"/>
                <w:kern w:val="24"/>
                <w:lang w:val="en-GB"/>
              </w:rPr>
              <w:t xml:space="preserve"> March 2026</w:t>
            </w:r>
          </w:p>
        </w:tc>
      </w:tr>
    </w:tbl>
    <w:p w14:paraId="1557F48D" w14:textId="77777777" w:rsidR="00AC2C10" w:rsidRPr="002C0643" w:rsidRDefault="00AC2C10" w:rsidP="00957624">
      <w:pPr>
        <w:spacing w:after="0" w:line="240" w:lineRule="auto"/>
        <w:rPr>
          <w:rFonts w:ascii="Raleway" w:hAnsi="Raleway" w:cs="Arial"/>
          <w:lang w:val="en-GB"/>
        </w:rPr>
      </w:pPr>
    </w:p>
    <w:p w14:paraId="617A321E" w14:textId="77777777" w:rsidR="00C53ECA" w:rsidRPr="002C0643" w:rsidRDefault="00C53ECA" w:rsidP="00957624">
      <w:pPr>
        <w:spacing w:after="0" w:line="240" w:lineRule="auto"/>
        <w:rPr>
          <w:rFonts w:ascii="Raleway" w:hAnsi="Raleway" w:cs="Arial"/>
          <w:color w:val="3A7D2A"/>
          <w:kern w:val="24"/>
          <w:lang w:val="en-GB"/>
        </w:rPr>
      </w:pPr>
    </w:p>
    <w:tbl>
      <w:tblPr>
        <w:tblStyle w:val="TableGrid"/>
        <w:tblW w:w="0" w:type="auto"/>
        <w:tblBorders>
          <w:top w:val="single" w:sz="18" w:space="0" w:color="3A7D2A"/>
          <w:left w:val="single" w:sz="18" w:space="0" w:color="3A7D2A"/>
          <w:bottom w:val="single" w:sz="18" w:space="0" w:color="3A7D2A"/>
          <w:right w:val="single" w:sz="18" w:space="0" w:color="3A7D2A"/>
          <w:insideH w:val="single" w:sz="18" w:space="0" w:color="3A7D2A"/>
          <w:insideV w:val="single" w:sz="18" w:space="0" w:color="3A7D2A"/>
        </w:tblBorders>
        <w:tblLook w:val="04A0" w:firstRow="1" w:lastRow="0" w:firstColumn="1" w:lastColumn="0" w:noHBand="0" w:noVBand="1"/>
      </w:tblPr>
      <w:tblGrid>
        <w:gridCol w:w="10420"/>
      </w:tblGrid>
      <w:tr w:rsidR="00957624" w:rsidRPr="002C0643" w14:paraId="76CAD77F" w14:textId="77777777" w:rsidTr="00FF65D2">
        <w:trPr>
          <w:trHeight w:val="454"/>
        </w:trPr>
        <w:tc>
          <w:tcPr>
            <w:tcW w:w="10682" w:type="dxa"/>
            <w:vAlign w:val="center"/>
          </w:tcPr>
          <w:p w14:paraId="1CB56AB1" w14:textId="1682F8F8" w:rsidR="00957624" w:rsidRPr="002C0643" w:rsidRDefault="00957624" w:rsidP="00957624">
            <w:pPr>
              <w:rPr>
                <w:rFonts w:ascii="Raleway" w:hAnsi="Raleway" w:cs="Arial"/>
                <w:color w:val="545454"/>
                <w:spacing w:val="24"/>
                <w:kern w:val="24"/>
                <w:lang w:val="en-GB"/>
              </w:rPr>
            </w:pPr>
            <w:r w:rsidRPr="002C0643">
              <w:rPr>
                <w:rFonts w:ascii="Raleway" w:hAnsi="Raleway" w:cs="Arial"/>
                <w:color w:val="545454"/>
                <w:spacing w:val="24"/>
                <w:kern w:val="24"/>
                <w:lang w:val="en-GB"/>
              </w:rPr>
              <w:t xml:space="preserve">Next Meeting: </w:t>
            </w:r>
            <w:r w:rsidR="006A27D6">
              <w:rPr>
                <w:rFonts w:ascii="Raleway" w:hAnsi="Raleway" w:cs="Arial"/>
                <w:color w:val="545454"/>
                <w:spacing w:val="24"/>
                <w:kern w:val="24"/>
                <w:lang w:val="en-GB"/>
              </w:rPr>
              <w:t>Monday</w:t>
            </w:r>
            <w:r w:rsidR="00543801">
              <w:rPr>
                <w:rFonts w:ascii="Raleway" w:hAnsi="Raleway" w:cs="Arial"/>
                <w:color w:val="545454"/>
                <w:spacing w:val="24"/>
                <w:kern w:val="24"/>
                <w:lang w:val="en-GB"/>
              </w:rPr>
              <w:t xml:space="preserve"> 22</w:t>
            </w:r>
            <w:r w:rsidR="00543801" w:rsidRPr="00543801">
              <w:rPr>
                <w:rFonts w:ascii="Raleway" w:hAnsi="Raleway" w:cs="Arial"/>
                <w:color w:val="545454"/>
                <w:spacing w:val="24"/>
                <w:kern w:val="24"/>
                <w:vertAlign w:val="superscript"/>
                <w:lang w:val="en-GB"/>
              </w:rPr>
              <w:t>nd</w:t>
            </w:r>
            <w:r w:rsidR="00543801">
              <w:rPr>
                <w:rFonts w:ascii="Raleway" w:hAnsi="Raleway" w:cs="Arial"/>
                <w:color w:val="545454"/>
                <w:spacing w:val="24"/>
                <w:kern w:val="24"/>
                <w:lang w:val="en-GB"/>
              </w:rPr>
              <w:t xml:space="preserve"> June 2026 – 14:00-16:00</w:t>
            </w:r>
          </w:p>
        </w:tc>
      </w:tr>
    </w:tbl>
    <w:p w14:paraId="5EBA231D" w14:textId="77777777" w:rsidR="00957624" w:rsidRPr="002C0643" w:rsidRDefault="00957624" w:rsidP="00957624">
      <w:pPr>
        <w:spacing w:after="0" w:line="240" w:lineRule="auto"/>
        <w:rPr>
          <w:rFonts w:asciiTheme="majorHAnsi" w:hAnsiTheme="majorHAnsi" w:cstheme="majorHAnsi"/>
          <w:lang w:val="en-GB"/>
        </w:rPr>
      </w:pPr>
    </w:p>
    <w:tbl>
      <w:tblPr>
        <w:tblStyle w:val="TableGrid"/>
        <w:tblW w:w="0" w:type="auto"/>
        <w:tblLook w:val="04A0" w:firstRow="1" w:lastRow="0" w:firstColumn="1" w:lastColumn="0" w:noHBand="0" w:noVBand="1"/>
      </w:tblPr>
      <w:tblGrid>
        <w:gridCol w:w="702"/>
        <w:gridCol w:w="1557"/>
        <w:gridCol w:w="4369"/>
        <w:gridCol w:w="2119"/>
        <w:gridCol w:w="1709"/>
      </w:tblGrid>
      <w:tr w:rsidR="00597BFB" w:rsidRPr="002C0643" w14:paraId="1EBA34E9" w14:textId="77777777" w:rsidTr="00103469">
        <w:trPr>
          <w:trHeight w:val="340"/>
        </w:trPr>
        <w:tc>
          <w:tcPr>
            <w:tcW w:w="10456" w:type="dxa"/>
            <w:gridSpan w:val="5"/>
            <w:shd w:val="clear" w:color="auto" w:fill="70AD47" w:themeFill="accent6"/>
            <w:vAlign w:val="center"/>
          </w:tcPr>
          <w:p w14:paraId="18EB8782" w14:textId="196C836A" w:rsidR="00597BFB" w:rsidRPr="002C0643" w:rsidRDefault="00597BFB" w:rsidP="00597BFB">
            <w:pPr>
              <w:jc w:val="center"/>
              <w:rPr>
                <w:rFonts w:ascii="Raleway" w:hAnsi="Raleway" w:cs="Arial"/>
                <w:lang w:val="en-GB"/>
              </w:rPr>
            </w:pPr>
            <w:r w:rsidRPr="002C0643">
              <w:rPr>
                <w:rFonts w:ascii="Raleway" w:hAnsi="Raleway" w:cs="Arial"/>
                <w:b/>
                <w:bCs/>
                <w:color w:val="FFFFFF"/>
                <w:spacing w:val="24"/>
                <w:kern w:val="24"/>
                <w:lang w:val="en-GB"/>
              </w:rPr>
              <w:t>AGENDA</w:t>
            </w:r>
            <w:r w:rsidR="006C00AD" w:rsidRPr="002C0643">
              <w:rPr>
                <w:rFonts w:ascii="Raleway" w:hAnsi="Raleway" w:cs="Arial"/>
                <w:b/>
                <w:bCs/>
                <w:color w:val="FFFFFF"/>
                <w:spacing w:val="24"/>
                <w:kern w:val="24"/>
                <w:lang w:val="en-GB"/>
              </w:rPr>
              <w:t xml:space="preserve"> – </w:t>
            </w:r>
            <w:r w:rsidR="001A6655">
              <w:rPr>
                <w:rFonts w:ascii="Raleway" w:hAnsi="Raleway" w:cs="Arial"/>
                <w:b/>
                <w:bCs/>
                <w:color w:val="FFFFFF"/>
                <w:spacing w:val="24"/>
                <w:kern w:val="24"/>
                <w:lang w:val="en-GB"/>
              </w:rPr>
              <w:t>DD.MM.YYYY</w:t>
            </w:r>
          </w:p>
        </w:tc>
      </w:tr>
      <w:tr w:rsidR="00597BFB" w:rsidRPr="002C0643" w14:paraId="700ED43B" w14:textId="77777777" w:rsidTr="00103469">
        <w:tc>
          <w:tcPr>
            <w:tcW w:w="702" w:type="dxa"/>
            <w:shd w:val="clear" w:color="auto" w:fill="C5E0B3" w:themeFill="accent6" w:themeFillTint="66"/>
            <w:vAlign w:val="center"/>
          </w:tcPr>
          <w:p w14:paraId="5E729CF7" w14:textId="097708DF" w:rsidR="00597BFB" w:rsidRPr="002C0643" w:rsidRDefault="00597BFB" w:rsidP="00597BFB">
            <w:pPr>
              <w:rPr>
                <w:rFonts w:ascii="Raleway" w:hAnsi="Raleway" w:cs="Arial"/>
                <w:b/>
                <w:bCs/>
                <w:lang w:val="en-GB"/>
              </w:rPr>
            </w:pPr>
            <w:r w:rsidRPr="002C0643">
              <w:rPr>
                <w:rFonts w:ascii="Raleway" w:hAnsi="Raleway" w:cs="Arial"/>
                <w:b/>
                <w:bCs/>
                <w:lang w:val="en-GB"/>
              </w:rPr>
              <w:t>Item No.</w:t>
            </w:r>
          </w:p>
        </w:tc>
        <w:tc>
          <w:tcPr>
            <w:tcW w:w="1557" w:type="dxa"/>
            <w:shd w:val="clear" w:color="auto" w:fill="C5E0B3" w:themeFill="accent6" w:themeFillTint="66"/>
            <w:vAlign w:val="center"/>
          </w:tcPr>
          <w:p w14:paraId="6DFCA19E" w14:textId="188FDCF9" w:rsidR="00597BFB" w:rsidRPr="002C0643" w:rsidRDefault="00597BFB" w:rsidP="00597BFB">
            <w:pPr>
              <w:rPr>
                <w:rFonts w:ascii="Raleway" w:hAnsi="Raleway" w:cs="Arial"/>
                <w:b/>
                <w:bCs/>
                <w:lang w:val="en-GB"/>
              </w:rPr>
            </w:pPr>
            <w:r w:rsidRPr="002C0643">
              <w:rPr>
                <w:rFonts w:ascii="Raleway" w:hAnsi="Raleway" w:cs="Arial"/>
                <w:b/>
                <w:bCs/>
                <w:lang w:val="en-GB"/>
              </w:rPr>
              <w:t>Time</w:t>
            </w:r>
          </w:p>
        </w:tc>
        <w:tc>
          <w:tcPr>
            <w:tcW w:w="4369" w:type="dxa"/>
            <w:shd w:val="clear" w:color="auto" w:fill="C5E0B3" w:themeFill="accent6" w:themeFillTint="66"/>
            <w:vAlign w:val="center"/>
          </w:tcPr>
          <w:p w14:paraId="0FD12E33" w14:textId="5C9EFCD9" w:rsidR="00597BFB" w:rsidRPr="002C0643" w:rsidRDefault="00597BFB" w:rsidP="00597BFB">
            <w:pPr>
              <w:rPr>
                <w:rFonts w:ascii="Raleway" w:hAnsi="Raleway" w:cs="Arial"/>
                <w:b/>
                <w:bCs/>
                <w:lang w:val="en-GB"/>
              </w:rPr>
            </w:pPr>
            <w:r w:rsidRPr="002C0643">
              <w:rPr>
                <w:rFonts w:ascii="Raleway" w:hAnsi="Raleway" w:cs="Arial"/>
                <w:b/>
                <w:bCs/>
                <w:lang w:val="en-GB"/>
              </w:rPr>
              <w:t>Item Description</w:t>
            </w:r>
          </w:p>
        </w:tc>
        <w:tc>
          <w:tcPr>
            <w:tcW w:w="2119" w:type="dxa"/>
            <w:shd w:val="clear" w:color="auto" w:fill="C5E0B3" w:themeFill="accent6" w:themeFillTint="66"/>
            <w:vAlign w:val="center"/>
          </w:tcPr>
          <w:p w14:paraId="66E6217B" w14:textId="5EE82020" w:rsidR="00597BFB" w:rsidRPr="002C0643" w:rsidRDefault="00597BFB" w:rsidP="00597BFB">
            <w:pPr>
              <w:rPr>
                <w:rFonts w:ascii="Raleway" w:hAnsi="Raleway" w:cs="Arial"/>
                <w:b/>
                <w:bCs/>
                <w:lang w:val="en-GB"/>
              </w:rPr>
            </w:pPr>
            <w:r w:rsidRPr="002C0643">
              <w:rPr>
                <w:rFonts w:ascii="Raleway" w:hAnsi="Raleway" w:cs="Arial"/>
                <w:b/>
                <w:bCs/>
                <w:lang w:val="en-GB"/>
              </w:rPr>
              <w:t>Lead</w:t>
            </w:r>
          </w:p>
        </w:tc>
        <w:tc>
          <w:tcPr>
            <w:tcW w:w="1709" w:type="dxa"/>
            <w:shd w:val="clear" w:color="auto" w:fill="C5E0B3" w:themeFill="accent6" w:themeFillTint="66"/>
            <w:vAlign w:val="center"/>
          </w:tcPr>
          <w:p w14:paraId="259F6C6A" w14:textId="345FDC9B" w:rsidR="00597BFB" w:rsidRPr="002C0643" w:rsidRDefault="00597BFB" w:rsidP="00597BFB">
            <w:pPr>
              <w:rPr>
                <w:rFonts w:ascii="Raleway" w:hAnsi="Raleway" w:cs="Arial"/>
                <w:b/>
                <w:bCs/>
                <w:lang w:val="en-GB"/>
              </w:rPr>
            </w:pPr>
            <w:r w:rsidRPr="002C0643">
              <w:rPr>
                <w:rFonts w:ascii="Raleway" w:hAnsi="Raleway" w:cs="Arial"/>
                <w:b/>
                <w:bCs/>
                <w:lang w:val="en-GB"/>
              </w:rPr>
              <w:t>Papers</w:t>
            </w:r>
          </w:p>
        </w:tc>
      </w:tr>
      <w:tr w:rsidR="00597BFB" w:rsidRPr="002C0643" w14:paraId="2038E117" w14:textId="77777777" w:rsidTr="00103469">
        <w:tc>
          <w:tcPr>
            <w:tcW w:w="702" w:type="dxa"/>
            <w:shd w:val="clear" w:color="auto" w:fill="C5E0B3" w:themeFill="accent6" w:themeFillTint="66"/>
          </w:tcPr>
          <w:p w14:paraId="688C8856" w14:textId="09DE8D36" w:rsidR="00597BFB" w:rsidRPr="002C0643" w:rsidRDefault="00597BFB" w:rsidP="00597BFB">
            <w:pPr>
              <w:pStyle w:val="ListParagraph"/>
              <w:numPr>
                <w:ilvl w:val="0"/>
                <w:numId w:val="2"/>
              </w:numPr>
              <w:rPr>
                <w:rFonts w:ascii="Raleway" w:hAnsi="Raleway" w:cs="Arial"/>
                <w:b/>
                <w:bCs/>
                <w:lang w:val="en-GB"/>
              </w:rPr>
            </w:pPr>
          </w:p>
        </w:tc>
        <w:tc>
          <w:tcPr>
            <w:tcW w:w="1557" w:type="dxa"/>
          </w:tcPr>
          <w:p w14:paraId="72574632" w14:textId="6E00EEB7" w:rsidR="00597BFB" w:rsidRPr="002C0643" w:rsidRDefault="00E00D16" w:rsidP="00957624">
            <w:pPr>
              <w:rPr>
                <w:rFonts w:ascii="Raleway" w:hAnsi="Raleway" w:cs="Arial"/>
                <w:lang w:val="en-GB"/>
              </w:rPr>
            </w:pPr>
            <w:r>
              <w:rPr>
                <w:rFonts w:ascii="Raleway" w:hAnsi="Raleway" w:cs="Arial"/>
                <w:lang w:val="en-GB"/>
              </w:rPr>
              <w:t>14:00-14</w:t>
            </w:r>
            <w:r w:rsidR="00C602D7">
              <w:rPr>
                <w:rFonts w:ascii="Raleway" w:hAnsi="Raleway" w:cs="Arial"/>
                <w:lang w:val="en-GB"/>
              </w:rPr>
              <w:t>:05</w:t>
            </w:r>
          </w:p>
        </w:tc>
        <w:tc>
          <w:tcPr>
            <w:tcW w:w="4369" w:type="dxa"/>
          </w:tcPr>
          <w:p w14:paraId="192CEF24" w14:textId="74D5F698" w:rsidR="00597BFB" w:rsidRPr="002C0643" w:rsidRDefault="00C602D7" w:rsidP="00957624">
            <w:pPr>
              <w:rPr>
                <w:rFonts w:ascii="Raleway" w:hAnsi="Raleway" w:cs="Arial"/>
                <w:lang w:val="en-GB"/>
              </w:rPr>
            </w:pPr>
            <w:r>
              <w:rPr>
                <w:rFonts w:ascii="Raleway" w:hAnsi="Raleway" w:cs="Arial"/>
                <w:lang w:val="en-GB"/>
              </w:rPr>
              <w:t>Introduction &amp; Apologies</w:t>
            </w:r>
          </w:p>
        </w:tc>
        <w:tc>
          <w:tcPr>
            <w:tcW w:w="2119" w:type="dxa"/>
          </w:tcPr>
          <w:p w14:paraId="6BDEFF08" w14:textId="1101187A" w:rsidR="00597BFB" w:rsidRPr="002C0643" w:rsidRDefault="00C602D7" w:rsidP="00957624">
            <w:pPr>
              <w:rPr>
                <w:rFonts w:ascii="Raleway" w:hAnsi="Raleway" w:cs="Arial"/>
                <w:lang w:val="en-GB"/>
              </w:rPr>
            </w:pPr>
            <w:r>
              <w:rPr>
                <w:rFonts w:ascii="Raleway" w:hAnsi="Raleway" w:cs="Arial"/>
                <w:lang w:val="en-GB"/>
              </w:rPr>
              <w:t>Chair</w:t>
            </w:r>
          </w:p>
        </w:tc>
        <w:tc>
          <w:tcPr>
            <w:tcW w:w="1709" w:type="dxa"/>
          </w:tcPr>
          <w:p w14:paraId="64EAD6A2" w14:textId="1CCF3678" w:rsidR="00597BFB" w:rsidRPr="002C0643" w:rsidRDefault="00597BFB" w:rsidP="00957624">
            <w:pPr>
              <w:rPr>
                <w:rFonts w:ascii="Raleway" w:hAnsi="Raleway" w:cs="Arial"/>
                <w:lang w:val="en-GB"/>
              </w:rPr>
            </w:pPr>
          </w:p>
        </w:tc>
      </w:tr>
      <w:tr w:rsidR="00597BFB" w:rsidRPr="002C0643" w14:paraId="2A5014D9" w14:textId="77777777" w:rsidTr="00103469">
        <w:tc>
          <w:tcPr>
            <w:tcW w:w="702" w:type="dxa"/>
            <w:shd w:val="clear" w:color="auto" w:fill="C5E0B3" w:themeFill="accent6" w:themeFillTint="66"/>
          </w:tcPr>
          <w:p w14:paraId="411FF9D6" w14:textId="100DB713" w:rsidR="00597BFB" w:rsidRPr="002C0643" w:rsidRDefault="00597BFB" w:rsidP="00597BFB">
            <w:pPr>
              <w:pStyle w:val="ListParagraph"/>
              <w:numPr>
                <w:ilvl w:val="0"/>
                <w:numId w:val="2"/>
              </w:numPr>
              <w:rPr>
                <w:rFonts w:ascii="Raleway" w:hAnsi="Raleway" w:cs="Arial"/>
                <w:b/>
                <w:bCs/>
                <w:lang w:val="en-GB"/>
              </w:rPr>
            </w:pPr>
          </w:p>
        </w:tc>
        <w:tc>
          <w:tcPr>
            <w:tcW w:w="1557" w:type="dxa"/>
          </w:tcPr>
          <w:p w14:paraId="02C04F5A" w14:textId="7AF2FB8F" w:rsidR="00597BFB" w:rsidRPr="002C0643" w:rsidRDefault="00C602D7" w:rsidP="00957624">
            <w:pPr>
              <w:rPr>
                <w:rFonts w:ascii="Raleway" w:hAnsi="Raleway" w:cs="Arial"/>
                <w:lang w:val="en-GB"/>
              </w:rPr>
            </w:pPr>
            <w:r>
              <w:rPr>
                <w:rFonts w:ascii="Raleway" w:hAnsi="Raleway" w:cs="Arial"/>
                <w:lang w:val="en-GB"/>
              </w:rPr>
              <w:t>14:05-14:10</w:t>
            </w:r>
          </w:p>
        </w:tc>
        <w:tc>
          <w:tcPr>
            <w:tcW w:w="4369" w:type="dxa"/>
          </w:tcPr>
          <w:p w14:paraId="26B0E38C" w14:textId="374D7588" w:rsidR="00597BFB" w:rsidRPr="002C0643" w:rsidRDefault="00C602D7" w:rsidP="00957624">
            <w:pPr>
              <w:rPr>
                <w:rFonts w:ascii="Raleway" w:hAnsi="Raleway" w:cs="Arial"/>
                <w:lang w:val="en-GB"/>
              </w:rPr>
            </w:pPr>
            <w:r>
              <w:rPr>
                <w:rFonts w:ascii="Raleway" w:hAnsi="Raleway" w:cs="Arial"/>
                <w:lang w:val="en-GB"/>
              </w:rPr>
              <w:t>Review Action Log</w:t>
            </w:r>
          </w:p>
        </w:tc>
        <w:tc>
          <w:tcPr>
            <w:tcW w:w="2119" w:type="dxa"/>
          </w:tcPr>
          <w:p w14:paraId="6B164002" w14:textId="2DFAF4ED" w:rsidR="00597BFB" w:rsidRPr="002C0643" w:rsidRDefault="00C602D7" w:rsidP="00957624">
            <w:pPr>
              <w:rPr>
                <w:rFonts w:ascii="Raleway" w:hAnsi="Raleway" w:cs="Arial"/>
                <w:lang w:val="en-GB"/>
              </w:rPr>
            </w:pPr>
            <w:r>
              <w:rPr>
                <w:rFonts w:ascii="Raleway" w:hAnsi="Raleway" w:cs="Arial"/>
                <w:lang w:val="en-GB"/>
              </w:rPr>
              <w:t>Chair</w:t>
            </w:r>
          </w:p>
        </w:tc>
        <w:tc>
          <w:tcPr>
            <w:tcW w:w="1709" w:type="dxa"/>
          </w:tcPr>
          <w:p w14:paraId="4FA28EE0" w14:textId="4563B2CD" w:rsidR="00597BFB" w:rsidRPr="002C0643" w:rsidRDefault="00597BFB" w:rsidP="00957624">
            <w:pPr>
              <w:rPr>
                <w:rFonts w:ascii="Raleway" w:hAnsi="Raleway" w:cs="Arial"/>
                <w:lang w:val="en-GB"/>
              </w:rPr>
            </w:pPr>
          </w:p>
        </w:tc>
      </w:tr>
      <w:tr w:rsidR="00597BFB" w:rsidRPr="002C0643" w14:paraId="17FC52DE" w14:textId="77777777" w:rsidTr="00103469">
        <w:tc>
          <w:tcPr>
            <w:tcW w:w="702" w:type="dxa"/>
            <w:shd w:val="clear" w:color="auto" w:fill="C5E0B3" w:themeFill="accent6" w:themeFillTint="66"/>
          </w:tcPr>
          <w:p w14:paraId="5D3C8AC4" w14:textId="262FA5B9" w:rsidR="00597BFB" w:rsidRPr="002C0643" w:rsidRDefault="00597BFB" w:rsidP="00957624">
            <w:pPr>
              <w:rPr>
                <w:rFonts w:ascii="Raleway" w:hAnsi="Raleway" w:cs="Arial"/>
                <w:b/>
                <w:bCs/>
                <w:lang w:val="en-GB"/>
              </w:rPr>
            </w:pPr>
            <w:r w:rsidRPr="002C0643">
              <w:rPr>
                <w:rFonts w:ascii="Raleway" w:hAnsi="Raleway" w:cs="Arial"/>
                <w:b/>
                <w:bCs/>
                <w:lang w:val="en-GB"/>
              </w:rPr>
              <w:t>3.</w:t>
            </w:r>
          </w:p>
        </w:tc>
        <w:tc>
          <w:tcPr>
            <w:tcW w:w="1557" w:type="dxa"/>
          </w:tcPr>
          <w:p w14:paraId="76A47B68" w14:textId="589C3C44" w:rsidR="00597BFB" w:rsidRPr="002C0643" w:rsidRDefault="00C602D7" w:rsidP="00957624">
            <w:pPr>
              <w:rPr>
                <w:rFonts w:ascii="Raleway" w:hAnsi="Raleway" w:cs="Arial"/>
                <w:lang w:val="en-GB"/>
              </w:rPr>
            </w:pPr>
            <w:r>
              <w:rPr>
                <w:rFonts w:ascii="Raleway" w:hAnsi="Raleway" w:cs="Arial"/>
                <w:lang w:val="en-GB"/>
              </w:rPr>
              <w:t>14:10-14:</w:t>
            </w:r>
            <w:r w:rsidR="00984A15">
              <w:rPr>
                <w:rFonts w:ascii="Raleway" w:hAnsi="Raleway" w:cs="Arial"/>
                <w:lang w:val="en-GB"/>
              </w:rPr>
              <w:t>30</w:t>
            </w:r>
          </w:p>
        </w:tc>
        <w:tc>
          <w:tcPr>
            <w:tcW w:w="4369" w:type="dxa"/>
          </w:tcPr>
          <w:p w14:paraId="1F1F4ECD" w14:textId="4B6902ED" w:rsidR="00597BFB" w:rsidRPr="002C0643" w:rsidRDefault="00C602D7" w:rsidP="00957624">
            <w:pPr>
              <w:rPr>
                <w:rFonts w:ascii="Raleway" w:hAnsi="Raleway" w:cs="Arial"/>
                <w:lang w:val="en-GB"/>
              </w:rPr>
            </w:pPr>
            <w:r>
              <w:rPr>
                <w:rFonts w:ascii="Raleway" w:hAnsi="Raleway" w:cs="Arial"/>
                <w:lang w:val="en-GB"/>
              </w:rPr>
              <w:t>National Ofsted Issues</w:t>
            </w:r>
          </w:p>
        </w:tc>
        <w:tc>
          <w:tcPr>
            <w:tcW w:w="2119" w:type="dxa"/>
          </w:tcPr>
          <w:p w14:paraId="0F1ED86E" w14:textId="77DFBA67" w:rsidR="00597BFB" w:rsidRPr="002C0643" w:rsidRDefault="00C602D7" w:rsidP="00957624">
            <w:pPr>
              <w:rPr>
                <w:rFonts w:ascii="Raleway" w:hAnsi="Raleway" w:cs="Arial"/>
                <w:lang w:val="en-GB"/>
              </w:rPr>
            </w:pPr>
            <w:r>
              <w:rPr>
                <w:rFonts w:ascii="Raleway" w:hAnsi="Raleway" w:cs="Arial"/>
                <w:lang w:val="en-GB"/>
              </w:rPr>
              <w:t>Chair</w:t>
            </w:r>
          </w:p>
        </w:tc>
        <w:tc>
          <w:tcPr>
            <w:tcW w:w="1709" w:type="dxa"/>
          </w:tcPr>
          <w:p w14:paraId="2D61B227" w14:textId="32B42E5F" w:rsidR="00597BFB" w:rsidRPr="002C0643" w:rsidRDefault="00597BFB" w:rsidP="00957624">
            <w:pPr>
              <w:rPr>
                <w:rFonts w:ascii="Raleway" w:hAnsi="Raleway" w:cs="Arial"/>
                <w:lang w:val="en-GB"/>
              </w:rPr>
            </w:pPr>
          </w:p>
        </w:tc>
      </w:tr>
      <w:tr w:rsidR="00A1306F" w:rsidRPr="002C0643" w14:paraId="217ABE6F" w14:textId="77777777" w:rsidTr="00103469">
        <w:tc>
          <w:tcPr>
            <w:tcW w:w="702" w:type="dxa"/>
            <w:shd w:val="clear" w:color="auto" w:fill="C5E0B3" w:themeFill="accent6" w:themeFillTint="66"/>
          </w:tcPr>
          <w:p w14:paraId="5F7F9052" w14:textId="4D686D38" w:rsidR="00597BFB" w:rsidRPr="002C0643" w:rsidRDefault="00597BFB" w:rsidP="00957624">
            <w:pPr>
              <w:rPr>
                <w:rFonts w:ascii="Raleway" w:hAnsi="Raleway" w:cs="Arial"/>
                <w:b/>
                <w:bCs/>
                <w:lang w:val="en-GB"/>
              </w:rPr>
            </w:pPr>
            <w:r w:rsidRPr="002C0643">
              <w:rPr>
                <w:rFonts w:ascii="Raleway" w:hAnsi="Raleway" w:cs="Arial"/>
                <w:b/>
                <w:bCs/>
                <w:lang w:val="en-GB"/>
              </w:rPr>
              <w:t>4.</w:t>
            </w:r>
          </w:p>
        </w:tc>
        <w:tc>
          <w:tcPr>
            <w:tcW w:w="1557" w:type="dxa"/>
          </w:tcPr>
          <w:p w14:paraId="3BD08C0E" w14:textId="5D43B6BD" w:rsidR="00597BFB" w:rsidRPr="002C0643" w:rsidRDefault="00984A15" w:rsidP="00957624">
            <w:pPr>
              <w:rPr>
                <w:rFonts w:ascii="Raleway" w:hAnsi="Raleway" w:cs="Arial"/>
                <w:lang w:val="en-GB"/>
              </w:rPr>
            </w:pPr>
            <w:r>
              <w:rPr>
                <w:rFonts w:ascii="Raleway" w:hAnsi="Raleway" w:cs="Arial"/>
                <w:lang w:val="en-GB"/>
              </w:rPr>
              <w:t>14:30-14:50</w:t>
            </w:r>
          </w:p>
        </w:tc>
        <w:tc>
          <w:tcPr>
            <w:tcW w:w="4369" w:type="dxa"/>
          </w:tcPr>
          <w:p w14:paraId="4A99CF00" w14:textId="369A4B18" w:rsidR="00597BFB" w:rsidRPr="002C0643" w:rsidRDefault="00984A15" w:rsidP="00957624">
            <w:pPr>
              <w:rPr>
                <w:rFonts w:ascii="Raleway" w:hAnsi="Raleway" w:cs="Arial"/>
                <w:lang w:val="en-GB"/>
              </w:rPr>
            </w:pPr>
            <w:r>
              <w:rPr>
                <w:rFonts w:ascii="Raleway" w:hAnsi="Raleway" w:cs="Arial"/>
                <w:lang w:val="en-GB"/>
              </w:rPr>
              <w:t xml:space="preserve">CP/IRO/LADO Feedback </w:t>
            </w:r>
          </w:p>
        </w:tc>
        <w:tc>
          <w:tcPr>
            <w:tcW w:w="2119" w:type="dxa"/>
          </w:tcPr>
          <w:p w14:paraId="09A70BA5" w14:textId="230903CC" w:rsidR="00597BFB" w:rsidRPr="002C0643" w:rsidRDefault="00984A15" w:rsidP="00957624">
            <w:pPr>
              <w:rPr>
                <w:rFonts w:ascii="Raleway" w:hAnsi="Raleway" w:cs="Arial"/>
                <w:lang w:val="en-GB"/>
              </w:rPr>
            </w:pPr>
            <w:r>
              <w:rPr>
                <w:rFonts w:ascii="Raleway" w:hAnsi="Raleway" w:cs="Arial"/>
                <w:lang w:val="en-GB"/>
              </w:rPr>
              <w:t>Sharon Martin</w:t>
            </w:r>
          </w:p>
        </w:tc>
        <w:tc>
          <w:tcPr>
            <w:tcW w:w="1709" w:type="dxa"/>
          </w:tcPr>
          <w:p w14:paraId="687667D8" w14:textId="24DDB340" w:rsidR="00597BFB" w:rsidRPr="002C0643" w:rsidRDefault="00597BFB" w:rsidP="00957624">
            <w:pPr>
              <w:rPr>
                <w:rFonts w:ascii="Raleway" w:hAnsi="Raleway" w:cs="Arial"/>
                <w:lang w:val="en-GB"/>
              </w:rPr>
            </w:pPr>
          </w:p>
        </w:tc>
      </w:tr>
      <w:tr w:rsidR="00597BFB" w:rsidRPr="002C0643" w14:paraId="50ED6865" w14:textId="77777777" w:rsidTr="00103469">
        <w:tc>
          <w:tcPr>
            <w:tcW w:w="702" w:type="dxa"/>
            <w:shd w:val="clear" w:color="auto" w:fill="C5E0B3" w:themeFill="accent6" w:themeFillTint="66"/>
          </w:tcPr>
          <w:p w14:paraId="7CE826C2" w14:textId="0640EBCB" w:rsidR="00597BFB" w:rsidRPr="002C0643" w:rsidRDefault="00597BFB" w:rsidP="00957624">
            <w:pPr>
              <w:rPr>
                <w:rFonts w:ascii="Raleway" w:hAnsi="Raleway" w:cs="Arial"/>
                <w:b/>
                <w:bCs/>
                <w:lang w:val="en-GB"/>
              </w:rPr>
            </w:pPr>
            <w:r w:rsidRPr="002C0643">
              <w:rPr>
                <w:rFonts w:ascii="Raleway" w:hAnsi="Raleway" w:cs="Arial"/>
                <w:b/>
                <w:bCs/>
                <w:lang w:val="en-GB"/>
              </w:rPr>
              <w:t>5.</w:t>
            </w:r>
          </w:p>
        </w:tc>
        <w:tc>
          <w:tcPr>
            <w:tcW w:w="1557" w:type="dxa"/>
          </w:tcPr>
          <w:p w14:paraId="7123DCEE" w14:textId="5857FCED" w:rsidR="00597BFB" w:rsidRPr="002C0643" w:rsidRDefault="00984A15" w:rsidP="00957624">
            <w:pPr>
              <w:rPr>
                <w:rFonts w:ascii="Raleway" w:hAnsi="Raleway" w:cs="Arial"/>
                <w:lang w:val="en-GB"/>
              </w:rPr>
            </w:pPr>
            <w:r>
              <w:rPr>
                <w:rFonts w:ascii="Raleway" w:hAnsi="Raleway" w:cs="Arial"/>
                <w:lang w:val="en-GB"/>
              </w:rPr>
              <w:t>14:50-15:10</w:t>
            </w:r>
          </w:p>
        </w:tc>
        <w:tc>
          <w:tcPr>
            <w:tcW w:w="4369" w:type="dxa"/>
          </w:tcPr>
          <w:p w14:paraId="07DF8B6E" w14:textId="1AAF3191" w:rsidR="00597BFB" w:rsidRPr="002C0643" w:rsidRDefault="00034028" w:rsidP="00957624">
            <w:pPr>
              <w:rPr>
                <w:rFonts w:ascii="Raleway" w:hAnsi="Raleway" w:cs="Arial"/>
                <w:lang w:val="en-GB"/>
              </w:rPr>
            </w:pPr>
            <w:r>
              <w:rPr>
                <w:rFonts w:ascii="Raleway" w:hAnsi="Raleway" w:cs="Arial"/>
                <w:lang w:val="en-GB"/>
              </w:rPr>
              <w:t>How are challenges managed when working with middle class families?</w:t>
            </w:r>
          </w:p>
        </w:tc>
        <w:tc>
          <w:tcPr>
            <w:tcW w:w="2119" w:type="dxa"/>
          </w:tcPr>
          <w:p w14:paraId="25F49CE8" w14:textId="70E667B0" w:rsidR="00597BFB" w:rsidRPr="002C0643" w:rsidRDefault="00034028" w:rsidP="00957624">
            <w:pPr>
              <w:rPr>
                <w:rFonts w:ascii="Raleway" w:hAnsi="Raleway" w:cs="Arial"/>
                <w:lang w:val="en-GB"/>
              </w:rPr>
            </w:pPr>
            <w:r>
              <w:rPr>
                <w:rFonts w:ascii="Raleway" w:hAnsi="Raleway" w:cs="Arial"/>
                <w:lang w:val="en-GB"/>
              </w:rPr>
              <w:t>All</w:t>
            </w:r>
          </w:p>
        </w:tc>
        <w:tc>
          <w:tcPr>
            <w:tcW w:w="1709" w:type="dxa"/>
          </w:tcPr>
          <w:p w14:paraId="34342E9F" w14:textId="77777777" w:rsidR="00597BFB" w:rsidRPr="002C0643" w:rsidRDefault="00597BFB" w:rsidP="00957624">
            <w:pPr>
              <w:rPr>
                <w:rFonts w:ascii="Raleway" w:hAnsi="Raleway" w:cs="Arial"/>
                <w:lang w:val="en-GB"/>
              </w:rPr>
            </w:pPr>
          </w:p>
        </w:tc>
      </w:tr>
      <w:tr w:rsidR="00597BFB" w:rsidRPr="002C0643" w14:paraId="38FCB981" w14:textId="77777777" w:rsidTr="00103469">
        <w:tc>
          <w:tcPr>
            <w:tcW w:w="702" w:type="dxa"/>
            <w:shd w:val="clear" w:color="auto" w:fill="C5E0B3" w:themeFill="accent6" w:themeFillTint="66"/>
          </w:tcPr>
          <w:p w14:paraId="3D2E8251" w14:textId="1692035C" w:rsidR="00597BFB" w:rsidRPr="002C0643" w:rsidRDefault="00597BFB" w:rsidP="00957624">
            <w:pPr>
              <w:rPr>
                <w:rFonts w:ascii="Raleway" w:hAnsi="Raleway" w:cs="Arial"/>
                <w:b/>
                <w:bCs/>
                <w:lang w:val="en-GB"/>
              </w:rPr>
            </w:pPr>
            <w:r w:rsidRPr="002C0643">
              <w:rPr>
                <w:rFonts w:ascii="Raleway" w:hAnsi="Raleway" w:cs="Arial"/>
                <w:b/>
                <w:bCs/>
                <w:lang w:val="en-GB"/>
              </w:rPr>
              <w:t>6.</w:t>
            </w:r>
          </w:p>
        </w:tc>
        <w:tc>
          <w:tcPr>
            <w:tcW w:w="1557" w:type="dxa"/>
          </w:tcPr>
          <w:p w14:paraId="3C4A41AE" w14:textId="46304717" w:rsidR="00597BFB" w:rsidRPr="002C0643" w:rsidRDefault="00034028" w:rsidP="00957624">
            <w:pPr>
              <w:rPr>
                <w:rFonts w:ascii="Raleway" w:hAnsi="Raleway" w:cs="Arial"/>
                <w:lang w:val="en-GB"/>
              </w:rPr>
            </w:pPr>
            <w:r>
              <w:rPr>
                <w:rFonts w:ascii="Raleway" w:hAnsi="Raleway" w:cs="Arial"/>
                <w:lang w:val="en-GB"/>
              </w:rPr>
              <w:t>15:10-15:40</w:t>
            </w:r>
          </w:p>
        </w:tc>
        <w:tc>
          <w:tcPr>
            <w:tcW w:w="4369" w:type="dxa"/>
          </w:tcPr>
          <w:p w14:paraId="4609242E" w14:textId="77777777" w:rsidR="00A00F0E" w:rsidRPr="00A00F0E" w:rsidRDefault="00A00F0E" w:rsidP="00A00F0E">
            <w:pPr>
              <w:pStyle w:val="ListParagraph"/>
              <w:ind w:left="360"/>
              <w:rPr>
                <w:rFonts w:ascii="Raleway" w:hAnsi="Raleway" w:cs="Arial"/>
                <w:b/>
                <w:bCs/>
                <w:lang w:val="en-GB"/>
              </w:rPr>
            </w:pPr>
            <w:r w:rsidRPr="00A00F0E">
              <w:rPr>
                <w:rFonts w:ascii="Raleway" w:hAnsi="Raleway" w:cs="Arial"/>
                <w:b/>
                <w:bCs/>
                <w:lang w:val="en-GB"/>
              </w:rPr>
              <w:t>Quality assurance and performance</w:t>
            </w:r>
          </w:p>
          <w:p w14:paraId="67BDDC97" w14:textId="77777777" w:rsidR="00A00F0E" w:rsidRPr="00A00F0E" w:rsidRDefault="00A00F0E" w:rsidP="00A00F0E">
            <w:pPr>
              <w:pStyle w:val="ListParagraph"/>
              <w:numPr>
                <w:ilvl w:val="0"/>
                <w:numId w:val="8"/>
              </w:numPr>
              <w:rPr>
                <w:rFonts w:ascii="Raleway" w:hAnsi="Raleway" w:cs="Arial"/>
                <w:b/>
                <w:bCs/>
                <w:lang w:val="en-GB"/>
              </w:rPr>
            </w:pPr>
            <w:r w:rsidRPr="00A00F0E">
              <w:rPr>
                <w:rFonts w:ascii="Raleway" w:hAnsi="Raleway" w:cs="Arial"/>
                <w:b/>
                <w:bCs/>
                <w:lang w:val="en-GB"/>
              </w:rPr>
              <w:t>Area of challenge – all LAs investigate and report back on the area identified. Questions to consider could include:</w:t>
            </w:r>
          </w:p>
          <w:p w14:paraId="79C46B90" w14:textId="77777777" w:rsidR="00A00F0E" w:rsidRPr="00A00F0E" w:rsidRDefault="00A00F0E" w:rsidP="00A00F0E">
            <w:pPr>
              <w:pStyle w:val="ListParagraph"/>
              <w:numPr>
                <w:ilvl w:val="1"/>
                <w:numId w:val="8"/>
              </w:numPr>
              <w:rPr>
                <w:rFonts w:ascii="Raleway" w:hAnsi="Raleway" w:cs="Arial"/>
                <w:b/>
                <w:bCs/>
                <w:lang w:val="en-GB"/>
              </w:rPr>
            </w:pPr>
            <w:r w:rsidRPr="00A00F0E">
              <w:rPr>
                <w:rFonts w:ascii="Raleway" w:hAnsi="Raleway" w:cs="Arial"/>
                <w:b/>
                <w:bCs/>
                <w:lang w:val="en-GB"/>
              </w:rPr>
              <w:t>Process</w:t>
            </w:r>
          </w:p>
          <w:p w14:paraId="7F5F63ED" w14:textId="77777777" w:rsidR="00A00F0E" w:rsidRPr="00A00F0E" w:rsidRDefault="00A00F0E" w:rsidP="00A00F0E">
            <w:pPr>
              <w:pStyle w:val="ListParagraph"/>
              <w:numPr>
                <w:ilvl w:val="1"/>
                <w:numId w:val="8"/>
              </w:numPr>
              <w:rPr>
                <w:rFonts w:ascii="Raleway" w:hAnsi="Raleway" w:cs="Arial"/>
                <w:b/>
                <w:bCs/>
                <w:lang w:val="en-GB"/>
              </w:rPr>
            </w:pPr>
            <w:r w:rsidRPr="00A00F0E">
              <w:rPr>
                <w:rFonts w:ascii="Raleway" w:hAnsi="Raleway" w:cs="Arial"/>
                <w:b/>
                <w:bCs/>
                <w:lang w:val="en-GB"/>
              </w:rPr>
              <w:t>Performance</w:t>
            </w:r>
          </w:p>
          <w:p w14:paraId="09897B9A" w14:textId="77777777" w:rsidR="00A00F0E" w:rsidRPr="00A00F0E" w:rsidRDefault="00A00F0E" w:rsidP="00A00F0E">
            <w:pPr>
              <w:pStyle w:val="ListParagraph"/>
              <w:numPr>
                <w:ilvl w:val="1"/>
                <w:numId w:val="8"/>
              </w:numPr>
              <w:rPr>
                <w:rFonts w:ascii="Raleway" w:hAnsi="Raleway" w:cs="Arial"/>
                <w:b/>
                <w:bCs/>
                <w:lang w:val="en-GB"/>
              </w:rPr>
            </w:pPr>
            <w:r w:rsidRPr="00A00F0E">
              <w:rPr>
                <w:rFonts w:ascii="Raleway" w:hAnsi="Raleway" w:cs="Arial"/>
                <w:b/>
                <w:bCs/>
                <w:lang w:val="en-GB"/>
              </w:rPr>
              <w:t>What do you understand from this?</w:t>
            </w:r>
          </w:p>
          <w:p w14:paraId="7A578A33" w14:textId="77777777" w:rsidR="00A00F0E" w:rsidRPr="00A00F0E" w:rsidRDefault="00A00F0E" w:rsidP="00A00F0E">
            <w:pPr>
              <w:pStyle w:val="ListParagraph"/>
              <w:numPr>
                <w:ilvl w:val="1"/>
                <w:numId w:val="8"/>
              </w:numPr>
              <w:rPr>
                <w:rFonts w:ascii="Raleway" w:hAnsi="Raleway" w:cs="Arial"/>
                <w:b/>
                <w:bCs/>
                <w:lang w:val="en-GB"/>
              </w:rPr>
            </w:pPr>
            <w:r w:rsidRPr="00A00F0E">
              <w:rPr>
                <w:rFonts w:ascii="Raleway" w:hAnsi="Raleway" w:cs="Arial"/>
                <w:b/>
                <w:bCs/>
                <w:lang w:val="en-GB"/>
              </w:rPr>
              <w:t xml:space="preserve">How do </w:t>
            </w:r>
            <w:proofErr w:type="gramStart"/>
            <w:r w:rsidRPr="00A00F0E">
              <w:rPr>
                <w:rFonts w:ascii="Raleway" w:hAnsi="Raleway" w:cs="Arial"/>
                <w:b/>
                <w:bCs/>
                <w:lang w:val="en-GB"/>
              </w:rPr>
              <w:t>you</w:t>
            </w:r>
            <w:proofErr w:type="gramEnd"/>
            <w:r w:rsidRPr="00A00F0E">
              <w:rPr>
                <w:rFonts w:ascii="Raleway" w:hAnsi="Raleway" w:cs="Arial"/>
                <w:b/>
                <w:bCs/>
                <w:lang w:val="en-GB"/>
              </w:rPr>
              <w:t xml:space="preserve"> quality assure</w:t>
            </w:r>
          </w:p>
          <w:p w14:paraId="0B5DBCC5" w14:textId="77777777" w:rsidR="00A00F0E" w:rsidRPr="00A00F0E" w:rsidRDefault="00A00F0E" w:rsidP="00A00F0E">
            <w:pPr>
              <w:pStyle w:val="ListParagraph"/>
              <w:numPr>
                <w:ilvl w:val="0"/>
                <w:numId w:val="8"/>
              </w:numPr>
              <w:rPr>
                <w:rFonts w:ascii="Raleway" w:hAnsi="Raleway" w:cs="Arial"/>
                <w:b/>
                <w:bCs/>
                <w:lang w:val="en-GB"/>
              </w:rPr>
            </w:pPr>
            <w:r w:rsidRPr="00A00F0E">
              <w:rPr>
                <w:rFonts w:ascii="Raleway" w:hAnsi="Raleway" w:cs="Arial"/>
                <w:b/>
                <w:bCs/>
                <w:lang w:val="en-GB"/>
              </w:rPr>
              <w:t>Good practice as identified by QA Framework. Questions to be considered could include:</w:t>
            </w:r>
          </w:p>
          <w:p w14:paraId="261F76F5" w14:textId="77777777" w:rsidR="00A00F0E" w:rsidRPr="00A00F0E" w:rsidRDefault="00A00F0E" w:rsidP="00A00F0E">
            <w:pPr>
              <w:pStyle w:val="ListParagraph"/>
              <w:numPr>
                <w:ilvl w:val="1"/>
                <w:numId w:val="8"/>
              </w:numPr>
              <w:rPr>
                <w:rFonts w:ascii="Raleway" w:hAnsi="Raleway" w:cs="Arial"/>
                <w:b/>
                <w:bCs/>
                <w:lang w:val="en-GB"/>
              </w:rPr>
            </w:pPr>
            <w:r w:rsidRPr="00A00F0E">
              <w:rPr>
                <w:rFonts w:ascii="Raleway" w:hAnsi="Raleway" w:cs="Arial"/>
                <w:b/>
                <w:bCs/>
                <w:lang w:val="en-GB"/>
              </w:rPr>
              <w:t>What is it?</w:t>
            </w:r>
          </w:p>
          <w:p w14:paraId="202360FC" w14:textId="77777777" w:rsidR="00A00F0E" w:rsidRPr="00A00F0E" w:rsidRDefault="00A00F0E" w:rsidP="00A00F0E">
            <w:pPr>
              <w:pStyle w:val="ListParagraph"/>
              <w:numPr>
                <w:ilvl w:val="1"/>
                <w:numId w:val="8"/>
              </w:numPr>
              <w:rPr>
                <w:rFonts w:ascii="Raleway" w:hAnsi="Raleway" w:cs="Arial"/>
                <w:b/>
                <w:bCs/>
                <w:lang w:val="en-GB"/>
              </w:rPr>
            </w:pPr>
            <w:r w:rsidRPr="00A00F0E">
              <w:rPr>
                <w:rFonts w:ascii="Raleway" w:hAnsi="Raleway" w:cs="Arial"/>
                <w:b/>
                <w:bCs/>
                <w:lang w:val="en-GB"/>
              </w:rPr>
              <w:t>How do they know?</w:t>
            </w:r>
          </w:p>
          <w:p w14:paraId="07C68B67" w14:textId="084C5E12" w:rsidR="00DB7D24" w:rsidRPr="00DB7D24" w:rsidRDefault="00A00F0E" w:rsidP="00A00F0E">
            <w:pPr>
              <w:pStyle w:val="ListParagraph"/>
              <w:rPr>
                <w:rFonts w:ascii="Raleway" w:hAnsi="Raleway" w:cs="Arial"/>
                <w:lang w:val="en-GB"/>
              </w:rPr>
            </w:pPr>
            <w:r w:rsidRPr="00A00F0E">
              <w:rPr>
                <w:rFonts w:ascii="Raleway" w:hAnsi="Raleway" w:cs="Arial"/>
                <w:b/>
                <w:bCs/>
                <w:lang w:val="en-GB"/>
              </w:rPr>
              <w:t>What makes this an area of good practice for this LA, what did they add to make it good practice</w:t>
            </w:r>
          </w:p>
        </w:tc>
        <w:tc>
          <w:tcPr>
            <w:tcW w:w="2119" w:type="dxa"/>
          </w:tcPr>
          <w:p w14:paraId="66DEA411" w14:textId="29320DD0" w:rsidR="00597BFB" w:rsidRPr="002C0643" w:rsidRDefault="00A00F0E" w:rsidP="00957624">
            <w:pPr>
              <w:rPr>
                <w:rFonts w:ascii="Raleway" w:hAnsi="Raleway" w:cs="Arial"/>
                <w:lang w:val="en-GB"/>
              </w:rPr>
            </w:pPr>
            <w:r>
              <w:rPr>
                <w:rFonts w:ascii="Raleway" w:hAnsi="Raleway" w:cs="Arial"/>
                <w:lang w:val="en-GB"/>
              </w:rPr>
              <w:t>All</w:t>
            </w:r>
          </w:p>
        </w:tc>
        <w:tc>
          <w:tcPr>
            <w:tcW w:w="1709" w:type="dxa"/>
          </w:tcPr>
          <w:p w14:paraId="0648FC1E" w14:textId="1CA2F596" w:rsidR="00597BFB" w:rsidRPr="002C0643" w:rsidRDefault="00597BFB" w:rsidP="00957624">
            <w:pPr>
              <w:rPr>
                <w:rFonts w:ascii="Raleway" w:hAnsi="Raleway" w:cs="Arial"/>
                <w:lang w:val="en-GB"/>
              </w:rPr>
            </w:pPr>
          </w:p>
        </w:tc>
      </w:tr>
      <w:tr w:rsidR="00597BFB" w:rsidRPr="002C0643" w14:paraId="521CBCA6" w14:textId="77777777" w:rsidTr="00103469">
        <w:tc>
          <w:tcPr>
            <w:tcW w:w="702" w:type="dxa"/>
            <w:shd w:val="clear" w:color="auto" w:fill="C5E0B3" w:themeFill="accent6" w:themeFillTint="66"/>
          </w:tcPr>
          <w:p w14:paraId="29D23129" w14:textId="07BE0896" w:rsidR="00597BFB" w:rsidRPr="002C0643" w:rsidRDefault="00597BFB" w:rsidP="00957624">
            <w:pPr>
              <w:rPr>
                <w:rFonts w:ascii="Raleway" w:hAnsi="Raleway" w:cs="Arial"/>
                <w:b/>
                <w:bCs/>
                <w:lang w:val="en-GB"/>
              </w:rPr>
            </w:pPr>
            <w:r w:rsidRPr="002C0643">
              <w:rPr>
                <w:rFonts w:ascii="Raleway" w:hAnsi="Raleway" w:cs="Arial"/>
                <w:b/>
                <w:bCs/>
                <w:lang w:val="en-GB"/>
              </w:rPr>
              <w:t>7.</w:t>
            </w:r>
          </w:p>
        </w:tc>
        <w:tc>
          <w:tcPr>
            <w:tcW w:w="1557" w:type="dxa"/>
          </w:tcPr>
          <w:p w14:paraId="7FB4B88C" w14:textId="2021764D" w:rsidR="00597BFB" w:rsidRPr="002C0643" w:rsidRDefault="00A00F0E" w:rsidP="00957624">
            <w:pPr>
              <w:rPr>
                <w:rFonts w:ascii="Raleway" w:hAnsi="Raleway" w:cs="Arial"/>
                <w:lang w:val="en-GB"/>
              </w:rPr>
            </w:pPr>
            <w:r>
              <w:rPr>
                <w:rFonts w:ascii="Raleway" w:hAnsi="Raleway" w:cs="Arial"/>
                <w:lang w:val="en-GB"/>
              </w:rPr>
              <w:t>15:40-15:55</w:t>
            </w:r>
          </w:p>
        </w:tc>
        <w:tc>
          <w:tcPr>
            <w:tcW w:w="4369" w:type="dxa"/>
          </w:tcPr>
          <w:p w14:paraId="5318DE13" w14:textId="6F79A33C" w:rsidR="000E7BA4" w:rsidRPr="002C0643" w:rsidRDefault="00A00F0E" w:rsidP="00957624">
            <w:pPr>
              <w:rPr>
                <w:rFonts w:ascii="Raleway" w:hAnsi="Raleway" w:cs="Arial"/>
                <w:lang w:val="en-GB"/>
              </w:rPr>
            </w:pPr>
            <w:r>
              <w:rPr>
                <w:rFonts w:ascii="Raleway" w:hAnsi="Raleway" w:cs="Arial"/>
                <w:lang w:val="en-GB"/>
              </w:rPr>
              <w:t>SESLIP QA Conference Future Topi</w:t>
            </w:r>
            <w:r w:rsidR="00886268">
              <w:rPr>
                <w:rFonts w:ascii="Raleway" w:hAnsi="Raleway" w:cs="Arial"/>
                <w:lang w:val="en-GB"/>
              </w:rPr>
              <w:t>cs</w:t>
            </w:r>
          </w:p>
        </w:tc>
        <w:tc>
          <w:tcPr>
            <w:tcW w:w="2119" w:type="dxa"/>
          </w:tcPr>
          <w:p w14:paraId="7C0C6B9F" w14:textId="1CF39E5D" w:rsidR="00597BFB" w:rsidRPr="002C0643" w:rsidRDefault="00886268" w:rsidP="00957624">
            <w:pPr>
              <w:rPr>
                <w:rFonts w:ascii="Raleway" w:hAnsi="Raleway" w:cs="Arial"/>
                <w:lang w:val="en-GB"/>
              </w:rPr>
            </w:pPr>
            <w:r>
              <w:rPr>
                <w:rFonts w:ascii="Raleway" w:hAnsi="Raleway" w:cs="Arial"/>
                <w:lang w:val="en-GB"/>
              </w:rPr>
              <w:t>Chair</w:t>
            </w:r>
          </w:p>
        </w:tc>
        <w:tc>
          <w:tcPr>
            <w:tcW w:w="1709" w:type="dxa"/>
          </w:tcPr>
          <w:p w14:paraId="0389A21C" w14:textId="77777777" w:rsidR="00597BFB" w:rsidRPr="002C0643" w:rsidRDefault="00597BFB" w:rsidP="00957624">
            <w:pPr>
              <w:rPr>
                <w:rFonts w:ascii="Raleway" w:hAnsi="Raleway" w:cs="Arial"/>
                <w:lang w:val="en-GB"/>
              </w:rPr>
            </w:pPr>
          </w:p>
        </w:tc>
      </w:tr>
      <w:tr w:rsidR="00597BFB" w:rsidRPr="002C0643" w14:paraId="2019E9B6" w14:textId="77777777" w:rsidTr="00103469">
        <w:tc>
          <w:tcPr>
            <w:tcW w:w="702" w:type="dxa"/>
            <w:shd w:val="clear" w:color="auto" w:fill="C5E0B3" w:themeFill="accent6" w:themeFillTint="66"/>
          </w:tcPr>
          <w:p w14:paraId="175CBA90" w14:textId="13D81083" w:rsidR="00597BFB" w:rsidRPr="002C0643" w:rsidRDefault="00597BFB" w:rsidP="00957624">
            <w:pPr>
              <w:rPr>
                <w:rFonts w:ascii="Raleway" w:hAnsi="Raleway" w:cs="Arial"/>
                <w:b/>
                <w:bCs/>
                <w:lang w:val="en-GB"/>
              </w:rPr>
            </w:pPr>
            <w:r w:rsidRPr="002C0643">
              <w:rPr>
                <w:rFonts w:ascii="Raleway" w:hAnsi="Raleway" w:cs="Arial"/>
                <w:b/>
                <w:bCs/>
                <w:lang w:val="en-GB"/>
              </w:rPr>
              <w:t>8.</w:t>
            </w:r>
          </w:p>
        </w:tc>
        <w:tc>
          <w:tcPr>
            <w:tcW w:w="1557" w:type="dxa"/>
          </w:tcPr>
          <w:p w14:paraId="5B6DECE5" w14:textId="094E4DDE" w:rsidR="00597BFB" w:rsidRPr="002C0643" w:rsidRDefault="00886268" w:rsidP="00957624">
            <w:pPr>
              <w:rPr>
                <w:rFonts w:ascii="Raleway" w:hAnsi="Raleway" w:cs="Arial"/>
                <w:lang w:val="en-GB"/>
              </w:rPr>
            </w:pPr>
            <w:r>
              <w:rPr>
                <w:rFonts w:ascii="Raleway" w:hAnsi="Raleway" w:cs="Arial"/>
                <w:lang w:val="en-GB"/>
              </w:rPr>
              <w:t>15:55-16:00</w:t>
            </w:r>
          </w:p>
        </w:tc>
        <w:tc>
          <w:tcPr>
            <w:tcW w:w="4369" w:type="dxa"/>
          </w:tcPr>
          <w:p w14:paraId="2325EB14" w14:textId="285B4146" w:rsidR="00597BFB" w:rsidRPr="002C0643" w:rsidRDefault="00886268" w:rsidP="00597BFB">
            <w:pPr>
              <w:rPr>
                <w:rFonts w:ascii="Raleway" w:hAnsi="Raleway" w:cs="Arial"/>
                <w:lang w:val="en-GB"/>
              </w:rPr>
            </w:pPr>
            <w:r>
              <w:rPr>
                <w:rFonts w:ascii="Raleway" w:hAnsi="Raleway" w:cs="Arial"/>
                <w:lang w:val="en-GB"/>
              </w:rPr>
              <w:t>AOB</w:t>
            </w:r>
          </w:p>
        </w:tc>
        <w:tc>
          <w:tcPr>
            <w:tcW w:w="2119" w:type="dxa"/>
          </w:tcPr>
          <w:p w14:paraId="00B82899" w14:textId="75C66653" w:rsidR="00597BFB" w:rsidRPr="002C0643" w:rsidRDefault="00886268" w:rsidP="00957624">
            <w:pPr>
              <w:rPr>
                <w:rFonts w:ascii="Raleway" w:hAnsi="Raleway" w:cs="Arial"/>
                <w:lang w:val="en-GB"/>
              </w:rPr>
            </w:pPr>
            <w:r>
              <w:rPr>
                <w:rFonts w:ascii="Raleway" w:hAnsi="Raleway" w:cs="Arial"/>
                <w:lang w:val="en-GB"/>
              </w:rPr>
              <w:t>All</w:t>
            </w:r>
          </w:p>
        </w:tc>
        <w:tc>
          <w:tcPr>
            <w:tcW w:w="1709" w:type="dxa"/>
          </w:tcPr>
          <w:p w14:paraId="33FA3040" w14:textId="77777777" w:rsidR="00597BFB" w:rsidRPr="002C0643" w:rsidRDefault="00597BFB" w:rsidP="00957624">
            <w:pPr>
              <w:rPr>
                <w:rFonts w:ascii="Raleway" w:hAnsi="Raleway" w:cs="Arial"/>
                <w:lang w:val="en-GB"/>
              </w:rPr>
            </w:pPr>
          </w:p>
        </w:tc>
      </w:tr>
    </w:tbl>
    <w:p w14:paraId="70FC3E92" w14:textId="77777777" w:rsidR="00597BFB" w:rsidRPr="002C0643" w:rsidRDefault="00597BFB" w:rsidP="00957624">
      <w:pPr>
        <w:spacing w:after="0" w:line="240" w:lineRule="auto"/>
        <w:rPr>
          <w:rFonts w:ascii="Arial" w:hAnsi="Arial" w:cs="Arial"/>
          <w:lang w:val="en-GB"/>
        </w:rPr>
      </w:pPr>
    </w:p>
    <w:p w14:paraId="3339C3EF" w14:textId="77777777" w:rsidR="009A2A90" w:rsidRPr="002C0643" w:rsidRDefault="009A2A90" w:rsidP="00957624">
      <w:pPr>
        <w:spacing w:after="0" w:line="240" w:lineRule="auto"/>
        <w:rPr>
          <w:rFonts w:ascii="Arial" w:hAnsi="Arial" w:cs="Arial"/>
          <w:lang w:val="en-GB"/>
        </w:rPr>
      </w:pPr>
    </w:p>
    <w:p w14:paraId="2D021D50" w14:textId="77777777" w:rsidR="007F55F1" w:rsidRPr="002C0643" w:rsidRDefault="007F55F1" w:rsidP="00957624">
      <w:pPr>
        <w:spacing w:after="0" w:line="240" w:lineRule="auto"/>
        <w:rPr>
          <w:rFonts w:ascii="Arial" w:hAnsi="Arial" w:cs="Arial"/>
          <w:lang w:val="en-GB"/>
        </w:rPr>
      </w:pPr>
    </w:p>
    <w:p w14:paraId="2961B13E" w14:textId="77777777" w:rsidR="007F55F1" w:rsidRPr="002C0643" w:rsidRDefault="007F55F1" w:rsidP="00957624">
      <w:pPr>
        <w:spacing w:after="0" w:line="240" w:lineRule="auto"/>
        <w:rPr>
          <w:rFonts w:ascii="Arial" w:hAnsi="Arial" w:cs="Arial"/>
          <w:lang w:val="en-GB"/>
        </w:rPr>
      </w:pPr>
    </w:p>
    <w:tbl>
      <w:tblPr>
        <w:tblStyle w:val="TableGrid"/>
        <w:tblW w:w="0" w:type="auto"/>
        <w:tblLook w:val="04A0" w:firstRow="1" w:lastRow="0" w:firstColumn="1" w:lastColumn="0" w:noHBand="0" w:noVBand="1"/>
      </w:tblPr>
      <w:tblGrid>
        <w:gridCol w:w="10456"/>
      </w:tblGrid>
      <w:tr w:rsidR="00957624" w:rsidRPr="002C0643" w14:paraId="0EE5F58C" w14:textId="77777777" w:rsidTr="00012B1B">
        <w:trPr>
          <w:trHeight w:val="340"/>
        </w:trPr>
        <w:tc>
          <w:tcPr>
            <w:tcW w:w="10456" w:type="dxa"/>
            <w:shd w:val="clear" w:color="auto" w:fill="70AD47" w:themeFill="accent6"/>
            <w:vAlign w:val="center"/>
          </w:tcPr>
          <w:p w14:paraId="3BD5A9F5" w14:textId="2BD9F2F7" w:rsidR="00957624" w:rsidRPr="002C0643" w:rsidRDefault="00597BFB" w:rsidP="00BD434E">
            <w:pPr>
              <w:jc w:val="center"/>
              <w:rPr>
                <w:rFonts w:ascii="Raleway" w:hAnsi="Raleway" w:cs="Arial"/>
                <w:b/>
                <w:bCs/>
                <w:color w:val="FFFFFF"/>
                <w:spacing w:val="24"/>
                <w:kern w:val="24"/>
                <w:lang w:val="en-GB"/>
              </w:rPr>
            </w:pPr>
            <w:r w:rsidRPr="002C0643">
              <w:rPr>
                <w:rFonts w:ascii="Raleway" w:hAnsi="Raleway" w:cs="Arial"/>
                <w:b/>
                <w:bCs/>
                <w:color w:val="FFFFFF"/>
                <w:spacing w:val="24"/>
                <w:kern w:val="24"/>
                <w:lang w:val="en-GB"/>
              </w:rPr>
              <w:t>MINUTES</w:t>
            </w:r>
          </w:p>
        </w:tc>
      </w:tr>
      <w:tr w:rsidR="00597BFB" w:rsidRPr="002C0643" w14:paraId="7C928801" w14:textId="77777777" w:rsidTr="00012B1B">
        <w:trPr>
          <w:trHeight w:val="283"/>
        </w:trPr>
        <w:tc>
          <w:tcPr>
            <w:tcW w:w="10456" w:type="dxa"/>
            <w:shd w:val="clear" w:color="auto" w:fill="C5E0B3" w:themeFill="accent6" w:themeFillTint="66"/>
            <w:vAlign w:val="center"/>
          </w:tcPr>
          <w:p w14:paraId="39F163E8" w14:textId="3D8C3A10" w:rsidR="00597BFB" w:rsidRPr="002C0643" w:rsidRDefault="00597BFB" w:rsidP="000E7BA4">
            <w:pPr>
              <w:pStyle w:val="Heading3"/>
              <w:numPr>
                <w:ilvl w:val="0"/>
                <w:numId w:val="9"/>
              </w:numPr>
              <w:rPr>
                <w:lang w:val="en-GB"/>
              </w:rPr>
            </w:pPr>
            <w:bookmarkStart w:id="0" w:name="_Introduction_and_Apologies"/>
            <w:bookmarkEnd w:id="0"/>
            <w:r w:rsidRPr="002C0643">
              <w:rPr>
                <w:lang w:val="en-GB"/>
              </w:rPr>
              <w:t>Introduction and Apologies</w:t>
            </w:r>
          </w:p>
        </w:tc>
      </w:tr>
      <w:tr w:rsidR="00597BFB" w:rsidRPr="002C0643" w14:paraId="64EF6997" w14:textId="77777777" w:rsidTr="00012B1B">
        <w:tc>
          <w:tcPr>
            <w:tcW w:w="10456" w:type="dxa"/>
            <w:shd w:val="clear" w:color="auto" w:fill="FFFFFF" w:themeFill="background1"/>
          </w:tcPr>
          <w:p w14:paraId="5802226C" w14:textId="20A03171" w:rsidR="00141EF6" w:rsidRPr="002C0643" w:rsidRDefault="00141EF6" w:rsidP="00141EF6">
            <w:pPr>
              <w:rPr>
                <w:rFonts w:ascii="Raleway" w:hAnsi="Raleway" w:cs="Arial"/>
                <w:color w:val="000000" w:themeColor="text1"/>
                <w:spacing w:val="24"/>
                <w:kern w:val="24"/>
                <w:lang w:val="en-GB"/>
              </w:rPr>
            </w:pPr>
          </w:p>
        </w:tc>
      </w:tr>
      <w:tr w:rsidR="00597BFB" w:rsidRPr="002C0643" w14:paraId="7FD9449C" w14:textId="77777777" w:rsidTr="00012B1B">
        <w:trPr>
          <w:trHeight w:val="283"/>
        </w:trPr>
        <w:tc>
          <w:tcPr>
            <w:tcW w:w="10456" w:type="dxa"/>
            <w:shd w:val="clear" w:color="auto" w:fill="C5E0B3" w:themeFill="accent6" w:themeFillTint="66"/>
            <w:vAlign w:val="center"/>
          </w:tcPr>
          <w:p w14:paraId="16095A48" w14:textId="3CCFA9CA" w:rsidR="00597BFB" w:rsidRPr="002C0643" w:rsidRDefault="00B44C79" w:rsidP="000E7BA4">
            <w:pPr>
              <w:pStyle w:val="Heading3"/>
              <w:numPr>
                <w:ilvl w:val="0"/>
                <w:numId w:val="9"/>
              </w:numPr>
              <w:rPr>
                <w:rFonts w:cs="Arial"/>
                <w:b w:val="0"/>
                <w:bCs/>
                <w:spacing w:val="24"/>
                <w:kern w:val="24"/>
                <w:lang w:val="en-GB"/>
              </w:rPr>
            </w:pPr>
            <w:bookmarkStart w:id="1" w:name="_QA_Funding_Request"/>
            <w:bookmarkEnd w:id="1"/>
            <w:r>
              <w:rPr>
                <w:lang w:val="en-GB"/>
              </w:rPr>
              <w:t>Review Action Log</w:t>
            </w:r>
          </w:p>
        </w:tc>
      </w:tr>
      <w:tr w:rsidR="00597BFB" w:rsidRPr="002C0643" w14:paraId="78A53247" w14:textId="77777777" w:rsidTr="00012B1B">
        <w:tc>
          <w:tcPr>
            <w:tcW w:w="10456" w:type="dxa"/>
            <w:shd w:val="clear" w:color="auto" w:fill="FFFFFF" w:themeFill="background1"/>
          </w:tcPr>
          <w:p w14:paraId="5BE7D440" w14:textId="77777777" w:rsidR="00FD5544" w:rsidRPr="00C9508D" w:rsidRDefault="00FD5544" w:rsidP="00FD5544">
            <w:pPr>
              <w:numPr>
                <w:ilvl w:val="1"/>
                <w:numId w:val="11"/>
              </w:numPr>
            </w:pPr>
            <w:r w:rsidRPr="00C9508D">
              <w:rPr>
                <w:b/>
                <w:bCs/>
              </w:rPr>
              <w:t xml:space="preserve">Action Log Status Updates: </w:t>
            </w:r>
            <w:r w:rsidRPr="00C9508D">
              <w:t xml:space="preserve">Kevin confirmed that most actions on the log were completed, </w:t>
            </w:r>
            <w:proofErr w:type="gramStart"/>
            <w:r w:rsidRPr="00C9508D">
              <w:t>with the exception of</w:t>
            </w:r>
            <w:proofErr w:type="gramEnd"/>
            <w:r w:rsidRPr="00C9508D">
              <w:t xml:space="preserve"> awaiting confirmation from Laura Madison of West Sussex regarding her plan. Dawn was tasked to email Laura to check the action status.</w:t>
            </w:r>
          </w:p>
          <w:p w14:paraId="67C68978" w14:textId="77777777" w:rsidR="00FD5544" w:rsidRPr="00C9508D" w:rsidRDefault="00FD5544" w:rsidP="00FD5544">
            <w:pPr>
              <w:numPr>
                <w:ilvl w:val="1"/>
                <w:numId w:val="11"/>
              </w:numPr>
            </w:pPr>
            <w:r w:rsidRPr="00C9508D">
              <w:rPr>
                <w:b/>
                <w:bCs/>
              </w:rPr>
              <w:t xml:space="preserve">Thematic Audit Completion: </w:t>
            </w:r>
            <w:r w:rsidRPr="00C9508D">
              <w:t>Carly clarified that the thematic audit around familial child sexual exploitation had been completed and a verbal update was provided at the last meeting, allowing the group to mark the action as complete.</w:t>
            </w:r>
          </w:p>
          <w:p w14:paraId="4694A1DA" w14:textId="77777777" w:rsidR="00FD5544" w:rsidRPr="00C9508D" w:rsidRDefault="00FD5544" w:rsidP="00FD5544">
            <w:pPr>
              <w:numPr>
                <w:ilvl w:val="1"/>
                <w:numId w:val="11"/>
              </w:numPr>
            </w:pPr>
            <w:r w:rsidRPr="00C9508D">
              <w:rPr>
                <w:b/>
                <w:bCs/>
              </w:rPr>
              <w:lastRenderedPageBreak/>
              <w:t xml:space="preserve">QA Conference Planning: </w:t>
            </w:r>
            <w:r w:rsidRPr="00C9508D">
              <w:t>Kevin discussed the uncertainty around future QA conferences due to funding changes, explaining that SESLIP's role is shifting and future conferences may not be possible, with the Department for Education (DfE) taking over certain responsibilities.</w:t>
            </w:r>
          </w:p>
          <w:p w14:paraId="4F11F931" w14:textId="77777777" w:rsidR="00FD5544" w:rsidRPr="00C9508D" w:rsidRDefault="00FD5544" w:rsidP="00FD5544">
            <w:pPr>
              <w:numPr>
                <w:ilvl w:val="1"/>
                <w:numId w:val="11"/>
              </w:numPr>
            </w:pPr>
            <w:r w:rsidRPr="00C9508D">
              <w:rPr>
                <w:b/>
                <w:bCs/>
              </w:rPr>
              <w:t xml:space="preserve">Future Actions and Presentations: </w:t>
            </w:r>
            <w:r w:rsidRPr="00C9508D">
              <w:t>Kevin assigned an action for Devika to present the outcome of the QA tool at the June meeting, ensuring ongoing work is wrapped up and reported back to the group.</w:t>
            </w:r>
          </w:p>
          <w:p w14:paraId="60675E9A" w14:textId="2C8F6492" w:rsidR="00597BFB" w:rsidRPr="002C0643" w:rsidRDefault="00597BFB" w:rsidP="00141EF6">
            <w:pPr>
              <w:rPr>
                <w:rFonts w:ascii="Raleway" w:hAnsi="Raleway" w:cs="Arial"/>
                <w:color w:val="000000" w:themeColor="text1"/>
                <w:spacing w:val="24"/>
                <w:kern w:val="24"/>
                <w:lang w:val="en-GB"/>
              </w:rPr>
            </w:pPr>
          </w:p>
        </w:tc>
      </w:tr>
      <w:tr w:rsidR="00597BFB" w:rsidRPr="002C0643" w14:paraId="3A3510D7" w14:textId="77777777" w:rsidTr="00012B1B">
        <w:trPr>
          <w:trHeight w:val="283"/>
        </w:trPr>
        <w:tc>
          <w:tcPr>
            <w:tcW w:w="10456" w:type="dxa"/>
            <w:shd w:val="clear" w:color="auto" w:fill="C5E0B3" w:themeFill="accent6" w:themeFillTint="66"/>
            <w:vAlign w:val="center"/>
          </w:tcPr>
          <w:p w14:paraId="62C4FD44" w14:textId="7E4584A4" w:rsidR="00597BFB" w:rsidRPr="002C0643" w:rsidRDefault="00FD5544" w:rsidP="000E7BA4">
            <w:pPr>
              <w:pStyle w:val="Heading3"/>
              <w:numPr>
                <w:ilvl w:val="0"/>
                <w:numId w:val="9"/>
              </w:numPr>
              <w:rPr>
                <w:rFonts w:cs="Arial"/>
                <w:b w:val="0"/>
                <w:bCs/>
                <w:spacing w:val="24"/>
                <w:kern w:val="24"/>
                <w:lang w:val="en-GB"/>
              </w:rPr>
            </w:pPr>
            <w:bookmarkStart w:id="2" w:name="_KCC’s_Sector_Led"/>
            <w:bookmarkEnd w:id="2"/>
            <w:r>
              <w:rPr>
                <w:lang w:val="en-GB"/>
              </w:rPr>
              <w:lastRenderedPageBreak/>
              <w:t>National Ofsted Guidance</w:t>
            </w:r>
          </w:p>
        </w:tc>
      </w:tr>
      <w:tr w:rsidR="00597BFB" w:rsidRPr="002C0643" w14:paraId="7A761F42" w14:textId="77777777" w:rsidTr="00012B1B">
        <w:tc>
          <w:tcPr>
            <w:tcW w:w="10456" w:type="dxa"/>
          </w:tcPr>
          <w:p w14:paraId="503A04FF" w14:textId="77777777" w:rsidR="00EF1947" w:rsidRPr="00C9508D" w:rsidRDefault="00EF1947" w:rsidP="00EF1947">
            <w:pPr>
              <w:numPr>
                <w:ilvl w:val="1"/>
                <w:numId w:val="11"/>
              </w:numPr>
            </w:pPr>
            <w:r w:rsidRPr="00C9508D">
              <w:rPr>
                <w:b/>
                <w:bCs/>
              </w:rPr>
              <w:t xml:space="preserve">Overview of Guidance Updates: </w:t>
            </w:r>
            <w:r w:rsidRPr="00C9508D">
              <w:t>Kevin informed the group about the publication of updated Ofsted guidance and the Working Together 2026 document, urging participants to review these documents and consider their implications for local policy and practice.</w:t>
            </w:r>
          </w:p>
          <w:p w14:paraId="5CDE9C3A" w14:textId="77777777" w:rsidR="00EF1947" w:rsidRPr="00C9508D" w:rsidRDefault="00EF1947" w:rsidP="00EF1947">
            <w:pPr>
              <w:numPr>
                <w:ilvl w:val="1"/>
                <w:numId w:val="11"/>
              </w:numPr>
            </w:pPr>
            <w:r w:rsidRPr="00C9508D">
              <w:rPr>
                <w:b/>
                <w:bCs/>
              </w:rPr>
              <w:t xml:space="preserve">Legislative Uncertainty and LGR: </w:t>
            </w:r>
            <w:r w:rsidRPr="00C9508D">
              <w:t xml:space="preserve">Kevin explained that the new legislation had not yet received Royal Assent, and the timing of Local Government </w:t>
            </w:r>
            <w:proofErr w:type="spellStart"/>
            <w:r w:rsidRPr="00C9508D">
              <w:t>Reorganisation</w:t>
            </w:r>
            <w:proofErr w:type="spellEnd"/>
            <w:r w:rsidRPr="00C9508D">
              <w:t xml:space="preserve"> (LGR) could significantly impact how counties, including Kent, restructure their services.</w:t>
            </w:r>
          </w:p>
          <w:p w14:paraId="631C44FE" w14:textId="77777777" w:rsidR="00EF1947" w:rsidRPr="00C9508D" w:rsidRDefault="00EF1947" w:rsidP="00EF1947">
            <w:pPr>
              <w:numPr>
                <w:ilvl w:val="1"/>
                <w:numId w:val="11"/>
              </w:numPr>
            </w:pPr>
            <w:r w:rsidRPr="00C9508D">
              <w:rPr>
                <w:b/>
                <w:bCs/>
              </w:rPr>
              <w:t xml:space="preserve">Inspection Readiness Concerns: </w:t>
            </w:r>
            <w:r w:rsidRPr="00C9508D">
              <w:t>Kevin raised concerns about being inspected against new guidance before legal frameworks are in place, referencing past High Court rulings and the risks of operating outside established legislation.</w:t>
            </w:r>
          </w:p>
          <w:p w14:paraId="4E8FC201" w14:textId="77777777" w:rsidR="00EF1947" w:rsidRPr="00C9508D" w:rsidRDefault="00EF1947" w:rsidP="00EF1947">
            <w:pPr>
              <w:numPr>
                <w:ilvl w:val="1"/>
                <w:numId w:val="11"/>
              </w:numPr>
            </w:pPr>
            <w:r w:rsidRPr="00C9508D">
              <w:rPr>
                <w:b/>
                <w:bCs/>
              </w:rPr>
              <w:t xml:space="preserve">Local Authority Reflections: </w:t>
            </w:r>
            <w:r w:rsidRPr="00C9508D">
              <w:t>Linde and Nicola shared their local experiences, noting the complexity of implementing new models, the pressure from DfE, and the contradictions in guidance, particularly regarding the roles of CP chairs and the structure of multi-agency teams.</w:t>
            </w:r>
          </w:p>
          <w:p w14:paraId="7C127242" w14:textId="77777777" w:rsidR="00EF1947" w:rsidRPr="00C9508D" w:rsidRDefault="00EF1947" w:rsidP="00EF1947">
            <w:pPr>
              <w:numPr>
                <w:ilvl w:val="1"/>
                <w:numId w:val="11"/>
              </w:numPr>
            </w:pPr>
            <w:r w:rsidRPr="00C9508D">
              <w:rPr>
                <w:b/>
                <w:bCs/>
              </w:rPr>
              <w:t xml:space="preserve">Political Influences on Inspection: </w:t>
            </w:r>
            <w:r w:rsidRPr="00C9508D">
              <w:t>Kevin described how recent inspections in Kent were influenced by political factors, with changes in administration affecting both the inspection process and the outcomes, a dynamic expected to affect other authorities after upcoming elections.</w:t>
            </w:r>
          </w:p>
          <w:p w14:paraId="20D3DA9B" w14:textId="08037C54" w:rsidR="00597BFB" w:rsidRPr="002C0643" w:rsidRDefault="00597BFB" w:rsidP="00141EF6">
            <w:pPr>
              <w:rPr>
                <w:rFonts w:ascii="Raleway" w:hAnsi="Raleway" w:cs="Arial"/>
                <w:color w:val="000000" w:themeColor="text1"/>
                <w:spacing w:val="24"/>
                <w:kern w:val="24"/>
                <w:lang w:val="en-GB"/>
              </w:rPr>
            </w:pPr>
          </w:p>
        </w:tc>
      </w:tr>
      <w:tr w:rsidR="00597BFB" w:rsidRPr="002C0643" w14:paraId="2A3D04C7" w14:textId="77777777" w:rsidTr="00012B1B">
        <w:trPr>
          <w:trHeight w:val="283"/>
        </w:trPr>
        <w:tc>
          <w:tcPr>
            <w:tcW w:w="10456" w:type="dxa"/>
            <w:shd w:val="clear" w:color="auto" w:fill="C5E0B3" w:themeFill="accent6" w:themeFillTint="66"/>
            <w:vAlign w:val="center"/>
          </w:tcPr>
          <w:p w14:paraId="5DE80CB9" w14:textId="30586F73" w:rsidR="00597BFB" w:rsidRPr="002C0643" w:rsidRDefault="00EF1947" w:rsidP="000E7BA4">
            <w:pPr>
              <w:pStyle w:val="Heading3"/>
              <w:numPr>
                <w:ilvl w:val="0"/>
                <w:numId w:val="9"/>
              </w:numPr>
              <w:rPr>
                <w:lang w:val="en-GB"/>
              </w:rPr>
            </w:pPr>
            <w:bookmarkStart w:id="3" w:name="_Southeast_Region_QA"/>
            <w:bookmarkEnd w:id="3"/>
            <w:r>
              <w:rPr>
                <w:lang w:val="en-GB"/>
              </w:rPr>
              <w:t>CP Capacity &amp; Role Changes</w:t>
            </w:r>
          </w:p>
        </w:tc>
      </w:tr>
      <w:tr w:rsidR="00597BFB" w:rsidRPr="002C0643" w14:paraId="7DE00D96" w14:textId="77777777" w:rsidTr="00012B1B">
        <w:tc>
          <w:tcPr>
            <w:tcW w:w="10456" w:type="dxa"/>
          </w:tcPr>
          <w:p w14:paraId="17354D9D" w14:textId="26706BE8" w:rsidR="007020F5" w:rsidRPr="00C9508D" w:rsidRDefault="00054B6D" w:rsidP="007020F5">
            <w:pPr>
              <w:numPr>
                <w:ilvl w:val="1"/>
                <w:numId w:val="11"/>
              </w:numPr>
            </w:pPr>
            <w:r w:rsidRPr="002C0643">
              <w:rPr>
                <w:rFonts w:ascii="Raleway" w:hAnsi="Raleway" w:cs="Arial"/>
                <w:color w:val="000000" w:themeColor="text1"/>
                <w:spacing w:val="24"/>
                <w:kern w:val="24"/>
                <w:lang w:val="en-GB"/>
              </w:rPr>
              <w:t>.</w:t>
            </w:r>
            <w:r w:rsidR="007020F5" w:rsidRPr="00C9508D">
              <w:rPr>
                <w:b/>
                <w:bCs/>
              </w:rPr>
              <w:t xml:space="preserve"> CP Service Capacity Analysis: </w:t>
            </w:r>
            <w:r w:rsidR="007020F5" w:rsidRPr="00C9508D">
              <w:t>Kevin reported that analysis in Kent showed the need to nearly triple the number of CP chairs to cover all strategy discussions and section 47s, raising concerns about the feasibility of meeting new requirements.</w:t>
            </w:r>
          </w:p>
          <w:p w14:paraId="72EF45F1" w14:textId="77777777" w:rsidR="007020F5" w:rsidRPr="00C9508D" w:rsidRDefault="007020F5" w:rsidP="007020F5">
            <w:pPr>
              <w:numPr>
                <w:ilvl w:val="1"/>
                <w:numId w:val="11"/>
              </w:numPr>
            </w:pPr>
            <w:r w:rsidRPr="00C9508D">
              <w:rPr>
                <w:b/>
                <w:bCs/>
              </w:rPr>
              <w:t xml:space="preserve">Role Downgrading Concerns: </w:t>
            </w:r>
            <w:r w:rsidRPr="00C9508D">
              <w:t>Nicola and Linde highlighted that proposals to downgrade CP chair roles to senior practitioner level were unpopular and could lead to staff departures, with their authorities maintaining these roles at management level due to the complexity and responsibility involved.</w:t>
            </w:r>
          </w:p>
          <w:p w14:paraId="605B1A72" w14:textId="77777777" w:rsidR="007020F5" w:rsidRPr="00C9508D" w:rsidRDefault="007020F5" w:rsidP="007020F5">
            <w:pPr>
              <w:numPr>
                <w:ilvl w:val="1"/>
                <w:numId w:val="11"/>
              </w:numPr>
            </w:pPr>
            <w:r w:rsidRPr="00C9508D">
              <w:rPr>
                <w:b/>
                <w:bCs/>
              </w:rPr>
              <w:t xml:space="preserve">Guidance Ambiguity: </w:t>
            </w:r>
            <w:r w:rsidRPr="00C9508D">
              <w:t>Linde and Nicola noted that the new guidance is unclear about the independence and operational responsibilities of CP chairs and lead practitioners, leading to confusion in service structuring and implementation.</w:t>
            </w:r>
          </w:p>
          <w:p w14:paraId="01ED0B88" w14:textId="221276D6" w:rsidR="00597BFB" w:rsidRPr="007020F5" w:rsidRDefault="007020F5" w:rsidP="007020F5">
            <w:pPr>
              <w:pStyle w:val="ListParagraph"/>
              <w:numPr>
                <w:ilvl w:val="1"/>
                <w:numId w:val="11"/>
              </w:numPr>
              <w:rPr>
                <w:rFonts w:ascii="Raleway" w:hAnsi="Raleway" w:cs="Arial"/>
                <w:color w:val="000000" w:themeColor="text1"/>
                <w:spacing w:val="24"/>
                <w:kern w:val="24"/>
                <w:lang w:val="en-GB"/>
              </w:rPr>
            </w:pPr>
            <w:r w:rsidRPr="007020F5">
              <w:rPr>
                <w:b/>
                <w:bCs/>
              </w:rPr>
              <w:t xml:space="preserve">Strategic Planning Amidst Change: </w:t>
            </w:r>
            <w:r w:rsidRPr="00C9508D">
              <w:t>Linde described Surrey's approach of making minimal changes ahead of LGR, allowing new authorities to decide on implementation, while maintaining management-level oversight for CP chairs.</w:t>
            </w:r>
          </w:p>
        </w:tc>
      </w:tr>
      <w:tr w:rsidR="00597BFB" w:rsidRPr="002C0643" w14:paraId="264EF494" w14:textId="77777777" w:rsidTr="00012B1B">
        <w:trPr>
          <w:trHeight w:val="283"/>
        </w:trPr>
        <w:tc>
          <w:tcPr>
            <w:tcW w:w="10456" w:type="dxa"/>
            <w:shd w:val="clear" w:color="auto" w:fill="C5E0B3" w:themeFill="accent6" w:themeFillTint="66"/>
            <w:vAlign w:val="center"/>
          </w:tcPr>
          <w:p w14:paraId="44B31C3C" w14:textId="189CE99F" w:rsidR="00597BFB" w:rsidRPr="002C0643" w:rsidRDefault="007020F5" w:rsidP="000E7BA4">
            <w:pPr>
              <w:pStyle w:val="Heading3"/>
              <w:numPr>
                <w:ilvl w:val="0"/>
                <w:numId w:val="9"/>
              </w:numPr>
              <w:rPr>
                <w:rFonts w:cs="Arial"/>
                <w:b w:val="0"/>
                <w:bCs/>
                <w:spacing w:val="24"/>
                <w:kern w:val="24"/>
                <w:lang w:val="en-GB"/>
              </w:rPr>
            </w:pPr>
            <w:r>
              <w:rPr>
                <w:lang w:val="en-GB"/>
              </w:rPr>
              <w:t>Challenges Working with Middle Class &amp; Affluent Families</w:t>
            </w:r>
          </w:p>
        </w:tc>
      </w:tr>
      <w:tr w:rsidR="00597BFB" w:rsidRPr="002C0643" w14:paraId="0FE19AD6" w14:textId="77777777" w:rsidTr="00012B1B">
        <w:tc>
          <w:tcPr>
            <w:tcW w:w="10456" w:type="dxa"/>
          </w:tcPr>
          <w:p w14:paraId="37951224" w14:textId="77777777" w:rsidR="00B3057D" w:rsidRPr="00C9508D" w:rsidRDefault="00B3057D" w:rsidP="00B3057D">
            <w:pPr>
              <w:numPr>
                <w:ilvl w:val="1"/>
                <w:numId w:val="11"/>
              </w:numPr>
            </w:pPr>
            <w:r w:rsidRPr="00C9508D">
              <w:rPr>
                <w:b/>
                <w:bCs/>
              </w:rPr>
              <w:t xml:space="preserve">Legal Challenges and Complaints: </w:t>
            </w:r>
            <w:r w:rsidRPr="00C9508D">
              <w:t xml:space="preserve">Kevin and Nicola described cases where </w:t>
            </w:r>
            <w:proofErr w:type="gramStart"/>
            <w:r w:rsidRPr="00C9508D">
              <w:t>middle class</w:t>
            </w:r>
            <w:proofErr w:type="gramEnd"/>
            <w:r w:rsidRPr="00C9508D">
              <w:t xml:space="preserve"> families, often legally knowledgeable, issued judicial reviews or inundated services with complaints and subject access requests, leading to increased costs and operational difficulties.</w:t>
            </w:r>
          </w:p>
          <w:p w14:paraId="6CE5AED7" w14:textId="77777777" w:rsidR="00B3057D" w:rsidRPr="00C9508D" w:rsidRDefault="00B3057D" w:rsidP="00B3057D">
            <w:pPr>
              <w:numPr>
                <w:ilvl w:val="1"/>
                <w:numId w:val="11"/>
              </w:numPr>
            </w:pPr>
            <w:r w:rsidRPr="00C9508D">
              <w:rPr>
                <w:b/>
                <w:bCs/>
              </w:rPr>
              <w:t xml:space="preserve">Child Assessment Orders: </w:t>
            </w:r>
            <w:r w:rsidRPr="00C9508D">
              <w:t>Nicola explained that West Berkshire now routinely considers seeking child assessment orders in complex cases, which has proven effective in safeguarding children despite the associated legal costs.</w:t>
            </w:r>
          </w:p>
          <w:p w14:paraId="42715E0C" w14:textId="77777777" w:rsidR="00B3057D" w:rsidRPr="00C9508D" w:rsidRDefault="00B3057D" w:rsidP="00B3057D">
            <w:pPr>
              <w:numPr>
                <w:ilvl w:val="1"/>
                <w:numId w:val="11"/>
              </w:numPr>
            </w:pPr>
            <w:r w:rsidRPr="00C9508D">
              <w:rPr>
                <w:b/>
                <w:bCs/>
              </w:rPr>
              <w:t xml:space="preserve">Learning from Research: </w:t>
            </w:r>
            <w:r w:rsidRPr="00C9508D">
              <w:t>Tina referenced a Goldsmiths study on neglect in affluent families, highlighting the need for strong managerial support and reflective supervision to help practitioners navigate these challenging cases.</w:t>
            </w:r>
          </w:p>
          <w:p w14:paraId="1231DA96" w14:textId="77777777" w:rsidR="00B3057D" w:rsidRPr="00C9508D" w:rsidRDefault="00B3057D" w:rsidP="00B3057D">
            <w:pPr>
              <w:numPr>
                <w:ilvl w:val="1"/>
                <w:numId w:val="11"/>
              </w:numPr>
            </w:pPr>
            <w:r w:rsidRPr="00C9508D">
              <w:rPr>
                <w:b/>
                <w:bCs/>
              </w:rPr>
              <w:t xml:space="preserve">Practice Implications: </w:t>
            </w:r>
            <w:r w:rsidRPr="00C9508D">
              <w:t>The group acknowledged that working with affluent families requires different strategies compared to cases involving poverty, with a focus on robust legal frameworks and adapting practice to address disguised compliance and resistance.</w:t>
            </w:r>
          </w:p>
          <w:p w14:paraId="3E098FE2" w14:textId="77777777" w:rsidR="00597BFB" w:rsidRPr="002C0643" w:rsidRDefault="00597BFB" w:rsidP="00BD434E">
            <w:pPr>
              <w:jc w:val="center"/>
              <w:rPr>
                <w:rFonts w:ascii="Raleway" w:hAnsi="Raleway" w:cs="Arial"/>
                <w:color w:val="000000" w:themeColor="text1"/>
                <w:spacing w:val="24"/>
                <w:kern w:val="24"/>
                <w:lang w:val="en-GB"/>
              </w:rPr>
            </w:pPr>
          </w:p>
        </w:tc>
      </w:tr>
      <w:tr w:rsidR="00597BFB" w:rsidRPr="002C0643" w14:paraId="59170C24" w14:textId="77777777" w:rsidTr="00012B1B">
        <w:trPr>
          <w:trHeight w:val="283"/>
        </w:trPr>
        <w:tc>
          <w:tcPr>
            <w:tcW w:w="10456" w:type="dxa"/>
            <w:shd w:val="clear" w:color="auto" w:fill="C5E0B3" w:themeFill="accent6" w:themeFillTint="66"/>
            <w:vAlign w:val="center"/>
          </w:tcPr>
          <w:p w14:paraId="176A038E" w14:textId="2B1AB9AF" w:rsidR="00597BFB" w:rsidRPr="002C0643" w:rsidRDefault="00F26105" w:rsidP="000E7BA4">
            <w:pPr>
              <w:pStyle w:val="Heading3"/>
              <w:numPr>
                <w:ilvl w:val="0"/>
                <w:numId w:val="9"/>
              </w:numPr>
              <w:rPr>
                <w:rFonts w:cs="Arial"/>
                <w:b w:val="0"/>
                <w:bCs/>
                <w:spacing w:val="24"/>
                <w:kern w:val="24"/>
                <w:lang w:val="en-GB"/>
              </w:rPr>
            </w:pPr>
            <w:bookmarkStart w:id="4" w:name="_Global_Majority_workforce"/>
            <w:bookmarkEnd w:id="4"/>
            <w:r>
              <w:rPr>
                <w:lang w:val="en-GB"/>
              </w:rPr>
              <w:lastRenderedPageBreak/>
              <w:t>QA Activity &amp; Emerging Themes</w:t>
            </w:r>
          </w:p>
        </w:tc>
      </w:tr>
      <w:tr w:rsidR="00597BFB" w:rsidRPr="002C0643" w14:paraId="137CDE14" w14:textId="77777777" w:rsidTr="00012B1B">
        <w:tc>
          <w:tcPr>
            <w:tcW w:w="10456" w:type="dxa"/>
          </w:tcPr>
          <w:p w14:paraId="282B8A0A" w14:textId="77777777" w:rsidR="00283D49" w:rsidRPr="00C9508D" w:rsidRDefault="00283D49" w:rsidP="00283D49">
            <w:pPr>
              <w:numPr>
                <w:ilvl w:val="1"/>
                <w:numId w:val="11"/>
              </w:numPr>
            </w:pPr>
            <w:r w:rsidRPr="00C9508D">
              <w:rPr>
                <w:b/>
                <w:bCs/>
              </w:rPr>
              <w:t xml:space="preserve">Repeat Child Protection Plans: </w:t>
            </w:r>
            <w:r w:rsidRPr="00C9508D">
              <w:t>Nicola and Linde reported audits revealing a rise in repeat CP plans, often linked to domestic abuse and recurring patterns in family relationships, prompting further investigation and training for social workers.</w:t>
            </w:r>
          </w:p>
          <w:p w14:paraId="295B6E83" w14:textId="77777777" w:rsidR="00283D49" w:rsidRPr="00C9508D" w:rsidRDefault="00283D49" w:rsidP="00283D49">
            <w:pPr>
              <w:numPr>
                <w:ilvl w:val="1"/>
                <w:numId w:val="11"/>
              </w:numPr>
            </w:pPr>
            <w:r w:rsidRPr="00C9508D">
              <w:rPr>
                <w:b/>
                <w:bCs/>
              </w:rPr>
              <w:t xml:space="preserve">Co-Sleeping Risks: </w:t>
            </w:r>
            <w:r w:rsidRPr="00C9508D">
              <w:t>Hayley and Linde highlighted co-sleeping as a recurring theme in serious case reviews, with several recent infant deaths prompting partnership reviews and the need to update guidance and training.</w:t>
            </w:r>
          </w:p>
          <w:p w14:paraId="33AB5901" w14:textId="77777777" w:rsidR="00283D49" w:rsidRPr="00C9508D" w:rsidRDefault="00283D49" w:rsidP="00283D49">
            <w:pPr>
              <w:numPr>
                <w:ilvl w:val="1"/>
                <w:numId w:val="11"/>
              </w:numPr>
            </w:pPr>
            <w:r w:rsidRPr="00C9508D">
              <w:rPr>
                <w:b/>
                <w:bCs/>
              </w:rPr>
              <w:t xml:space="preserve">Kinship Care Arrangements: </w:t>
            </w:r>
            <w:r w:rsidRPr="00C9508D">
              <w:t>Kevin and Amanda discussed confusion around kinship care, fostering regulations, and child arrangement orders, with Amanda noting ongoing efforts to embed best practice and Medway's involvement in a national kinship pilot.</w:t>
            </w:r>
          </w:p>
          <w:p w14:paraId="4F8244CB" w14:textId="77777777" w:rsidR="00283D49" w:rsidRPr="00C9508D" w:rsidRDefault="00283D49" w:rsidP="00283D49">
            <w:pPr>
              <w:numPr>
                <w:ilvl w:val="1"/>
                <w:numId w:val="11"/>
              </w:numPr>
            </w:pPr>
            <w:r w:rsidRPr="00C9508D">
              <w:rPr>
                <w:b/>
                <w:bCs/>
              </w:rPr>
              <w:t xml:space="preserve">Care Leavers and Inspection Activity: </w:t>
            </w:r>
            <w:r w:rsidRPr="00C9508D">
              <w:t>Lindi Clayton updated the group on Hampshire's Ofsted focused visit regarding care leavers aged 18 to 25, with outcomes to be shared at the next meeting.</w:t>
            </w:r>
          </w:p>
          <w:p w14:paraId="5395F9E2" w14:textId="77777777" w:rsidR="00283D49" w:rsidRPr="00C9508D" w:rsidRDefault="00283D49" w:rsidP="00283D49">
            <w:pPr>
              <w:numPr>
                <w:ilvl w:val="1"/>
                <w:numId w:val="11"/>
              </w:numPr>
            </w:pPr>
            <w:r w:rsidRPr="00C9508D">
              <w:rPr>
                <w:b/>
                <w:bCs/>
              </w:rPr>
              <w:t xml:space="preserve">Parenting Culture and Child Development: </w:t>
            </w:r>
            <w:r w:rsidRPr="00C9508D">
              <w:t>Kevin reflected on broader cultural shifts in parenting, such as increased dependency and later transitions out of nappies, linking these trends to emerging safeguarding challenges.</w:t>
            </w:r>
          </w:p>
          <w:p w14:paraId="6439ABB3" w14:textId="6E1B9970" w:rsidR="00597BFB" w:rsidRPr="002C0643" w:rsidRDefault="00597BFB" w:rsidP="00141EF6">
            <w:pPr>
              <w:rPr>
                <w:rFonts w:ascii="Raleway" w:hAnsi="Raleway" w:cs="Arial"/>
                <w:color w:val="000000" w:themeColor="text1"/>
                <w:spacing w:val="24"/>
                <w:kern w:val="24"/>
                <w:lang w:val="en-GB"/>
              </w:rPr>
            </w:pPr>
          </w:p>
        </w:tc>
      </w:tr>
      <w:tr w:rsidR="00563C43" w:rsidRPr="002C0643" w14:paraId="111C9AAC" w14:textId="77777777" w:rsidTr="00012B1B">
        <w:trPr>
          <w:trHeight w:val="283"/>
        </w:trPr>
        <w:tc>
          <w:tcPr>
            <w:tcW w:w="10456" w:type="dxa"/>
            <w:shd w:val="clear" w:color="auto" w:fill="C5E0B3" w:themeFill="accent6" w:themeFillTint="66"/>
            <w:vAlign w:val="center"/>
          </w:tcPr>
          <w:p w14:paraId="1CC6C913" w14:textId="17F3D28F" w:rsidR="00563C43" w:rsidRPr="002C0643" w:rsidRDefault="00834D09" w:rsidP="000E7BA4">
            <w:pPr>
              <w:pStyle w:val="Heading3"/>
              <w:numPr>
                <w:ilvl w:val="0"/>
                <w:numId w:val="9"/>
              </w:numPr>
              <w:rPr>
                <w:rFonts w:cs="Arial"/>
                <w:b w:val="0"/>
                <w:bCs/>
                <w:spacing w:val="24"/>
                <w:kern w:val="24"/>
                <w:lang w:val="en-GB"/>
              </w:rPr>
            </w:pPr>
            <w:r>
              <w:rPr>
                <w:rFonts w:cs="Arial"/>
                <w:lang w:val="en-GB"/>
              </w:rPr>
              <w:t>SESLIP QA Conference Future Topics</w:t>
            </w:r>
          </w:p>
        </w:tc>
      </w:tr>
      <w:tr w:rsidR="00563C43" w:rsidRPr="002C0643" w14:paraId="2311997A" w14:textId="77777777" w:rsidTr="00012B1B">
        <w:tc>
          <w:tcPr>
            <w:tcW w:w="10456" w:type="dxa"/>
          </w:tcPr>
          <w:p w14:paraId="5911B895" w14:textId="77777777" w:rsidR="00012B1B" w:rsidRPr="00C9508D" w:rsidRDefault="00012B1B" w:rsidP="00012B1B">
            <w:pPr>
              <w:numPr>
                <w:ilvl w:val="1"/>
                <w:numId w:val="11"/>
              </w:numPr>
            </w:pPr>
            <w:r w:rsidRPr="00C9508D">
              <w:rPr>
                <w:b/>
                <w:bCs/>
              </w:rPr>
              <w:t xml:space="preserve">QA Conference Uncertainty: </w:t>
            </w:r>
            <w:r w:rsidRPr="00C9508D">
              <w:t>Kevin reiterated that the future of the SESLIP QA conference is unclear, pending further direction from the DfE and regional leadership, and advised the group to await updates.</w:t>
            </w:r>
          </w:p>
          <w:p w14:paraId="17E3194D" w14:textId="77777777" w:rsidR="00012B1B" w:rsidRPr="00C9508D" w:rsidRDefault="00012B1B" w:rsidP="00012B1B">
            <w:pPr>
              <w:numPr>
                <w:ilvl w:val="1"/>
                <w:numId w:val="11"/>
              </w:numPr>
            </w:pPr>
            <w:r w:rsidRPr="00C9508D">
              <w:rPr>
                <w:b/>
                <w:bCs/>
              </w:rPr>
              <w:t xml:space="preserve">QA Tool </w:t>
            </w:r>
            <w:proofErr w:type="spellStart"/>
            <w:r w:rsidRPr="00C9508D">
              <w:rPr>
                <w:b/>
                <w:bCs/>
              </w:rPr>
              <w:t>Finalisation</w:t>
            </w:r>
            <w:proofErr w:type="spellEnd"/>
            <w:r w:rsidRPr="00C9508D">
              <w:rPr>
                <w:b/>
                <w:bCs/>
              </w:rPr>
              <w:t xml:space="preserve">: </w:t>
            </w:r>
            <w:r w:rsidRPr="00C9508D">
              <w:t xml:space="preserve">Kevin confirmed that Devika will be invited to present the outcome of the QA tool, which was co-produced in December and has undergone further testing, at the June meeting to </w:t>
            </w:r>
            <w:proofErr w:type="gramStart"/>
            <w:r w:rsidRPr="00C9508D">
              <w:t>close down</w:t>
            </w:r>
            <w:proofErr w:type="gramEnd"/>
            <w:r w:rsidRPr="00C9508D">
              <w:t xml:space="preserve"> the item.</w:t>
            </w:r>
          </w:p>
          <w:p w14:paraId="116677E0" w14:textId="77777777" w:rsidR="00563C43" w:rsidRPr="002C0643" w:rsidRDefault="00563C43" w:rsidP="00141EF6">
            <w:pPr>
              <w:rPr>
                <w:rFonts w:ascii="Raleway" w:hAnsi="Raleway" w:cs="Arial"/>
                <w:color w:val="000000" w:themeColor="text1"/>
                <w:spacing w:val="24"/>
                <w:kern w:val="24"/>
                <w:lang w:val="en-GB"/>
              </w:rPr>
            </w:pPr>
          </w:p>
        </w:tc>
      </w:tr>
      <w:tr w:rsidR="00563C43" w:rsidRPr="002C0643" w14:paraId="00859564" w14:textId="77777777" w:rsidTr="00012B1B">
        <w:tc>
          <w:tcPr>
            <w:tcW w:w="10456" w:type="dxa"/>
          </w:tcPr>
          <w:p w14:paraId="541D3BA2" w14:textId="0FD9FD4C" w:rsidR="00FB4294" w:rsidRPr="002C0643" w:rsidRDefault="00FB4294" w:rsidP="00141EF6">
            <w:pPr>
              <w:tabs>
                <w:tab w:val="left" w:pos="780"/>
              </w:tabs>
              <w:jc w:val="both"/>
              <w:rPr>
                <w:rFonts w:ascii="Raleway" w:hAnsi="Raleway" w:cs="Arial"/>
                <w:color w:val="000000" w:themeColor="text1"/>
                <w:spacing w:val="24"/>
                <w:kern w:val="24"/>
                <w:lang w:val="en-GB"/>
              </w:rPr>
            </w:pPr>
            <w:bookmarkStart w:id="5" w:name="_AOB_and_information"/>
            <w:bookmarkEnd w:id="5"/>
          </w:p>
        </w:tc>
      </w:tr>
    </w:tbl>
    <w:p w14:paraId="2E1285FF" w14:textId="587E44C7" w:rsidR="00957624" w:rsidRPr="002C0643" w:rsidRDefault="00957624" w:rsidP="00957624">
      <w:pPr>
        <w:spacing w:after="0" w:line="240" w:lineRule="auto"/>
        <w:jc w:val="center"/>
        <w:rPr>
          <w:rFonts w:ascii="Arial" w:hAnsi="Arial" w:cs="Arial"/>
          <w:color w:val="FFFFFF"/>
          <w:spacing w:val="24"/>
          <w:kern w:val="24"/>
          <w:lang w:val="en-GB"/>
        </w:rPr>
      </w:pPr>
      <w:r w:rsidRPr="002C0643">
        <w:rPr>
          <w:rFonts w:ascii="Arial" w:hAnsi="Arial" w:cs="Arial"/>
          <w:color w:val="FFFFFF"/>
          <w:spacing w:val="24"/>
          <w:kern w:val="24"/>
          <w:lang w:val="en-GB"/>
        </w:rPr>
        <w:t>TTENDEES</w:t>
      </w:r>
    </w:p>
    <w:p w14:paraId="4F3BA018" w14:textId="17AB5C89" w:rsidR="00957624" w:rsidRPr="002C0643" w:rsidRDefault="00957624" w:rsidP="006C00AD">
      <w:pPr>
        <w:spacing w:after="0" w:line="240" w:lineRule="auto"/>
        <w:rPr>
          <w:rFonts w:ascii="Arial" w:hAnsi="Arial" w:cs="Arial"/>
          <w:lang w:val="en-GB"/>
        </w:rPr>
      </w:pPr>
    </w:p>
    <w:p w14:paraId="451A6180" w14:textId="77777777" w:rsidR="0063019A" w:rsidRPr="002C0643" w:rsidRDefault="0063019A" w:rsidP="006C00AD">
      <w:pPr>
        <w:spacing w:after="0" w:line="240" w:lineRule="auto"/>
        <w:rPr>
          <w:rFonts w:ascii="Arial" w:hAnsi="Arial" w:cs="Arial"/>
          <w:lang w:val="en-GB"/>
        </w:rPr>
      </w:pPr>
    </w:p>
    <w:p w14:paraId="4FE2ABF4" w14:textId="77777777" w:rsidR="0063019A" w:rsidRPr="002C0643" w:rsidRDefault="0063019A" w:rsidP="006C00AD">
      <w:pPr>
        <w:spacing w:after="0" w:line="240" w:lineRule="auto"/>
        <w:rPr>
          <w:rFonts w:ascii="Arial" w:hAnsi="Arial" w:cs="Arial"/>
          <w:lang w:val="en-GB"/>
        </w:rPr>
      </w:pPr>
    </w:p>
    <w:p w14:paraId="643EA1FA" w14:textId="77777777" w:rsidR="0063019A" w:rsidRPr="002C0643" w:rsidRDefault="0063019A" w:rsidP="006C00AD">
      <w:pPr>
        <w:spacing w:after="0" w:line="240" w:lineRule="auto"/>
        <w:rPr>
          <w:rFonts w:ascii="Arial" w:hAnsi="Arial" w:cs="Arial"/>
          <w:lang w:val="en-GB"/>
        </w:rPr>
      </w:pPr>
    </w:p>
    <w:p w14:paraId="23DEFF09" w14:textId="77777777" w:rsidR="00796D09" w:rsidRPr="00563C43" w:rsidRDefault="00796D09" w:rsidP="006C00AD">
      <w:pPr>
        <w:spacing w:after="0" w:line="240" w:lineRule="auto"/>
        <w:rPr>
          <w:rFonts w:ascii="Arial" w:hAnsi="Arial" w:cs="Arial"/>
        </w:rPr>
      </w:pPr>
    </w:p>
    <w:sectPr w:rsidR="00796D09" w:rsidRPr="00563C43" w:rsidSect="0095762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Raleway">
    <w:altName w:val="Trebuchet MS"/>
    <w:charset w:val="00"/>
    <w:family w:val="auto"/>
    <w:pitch w:val="variable"/>
    <w:sig w:usb0="A00002FF" w:usb1="5000205B" w:usb2="00000000" w:usb3="00000000" w:csb0="00000197"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83DD9"/>
    <w:multiLevelType w:val="hybridMultilevel"/>
    <w:tmpl w:val="8DC2B39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8710331"/>
    <w:multiLevelType w:val="multilevel"/>
    <w:tmpl w:val="36D87C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8A2ABF"/>
    <w:multiLevelType w:val="hybridMultilevel"/>
    <w:tmpl w:val="3E887164"/>
    <w:lvl w:ilvl="0" w:tplc="03C4BCC4">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B851602"/>
    <w:multiLevelType w:val="hybridMultilevel"/>
    <w:tmpl w:val="F4C252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F683CCE"/>
    <w:multiLevelType w:val="hybridMultilevel"/>
    <w:tmpl w:val="06100FB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50DF484C"/>
    <w:multiLevelType w:val="hybridMultilevel"/>
    <w:tmpl w:val="F708B3AE"/>
    <w:lvl w:ilvl="0" w:tplc="A1B2AAD4">
      <w:start w:val="1"/>
      <w:numFmt w:val="decimal"/>
      <w:lvlText w:val="%1."/>
      <w:lvlJc w:val="left"/>
      <w:pPr>
        <w:ind w:left="720" w:hanging="36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4446F98"/>
    <w:multiLevelType w:val="hybridMultilevel"/>
    <w:tmpl w:val="4874EB42"/>
    <w:lvl w:ilvl="0" w:tplc="1A627176">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9A008B8"/>
    <w:multiLevelType w:val="hybridMultilevel"/>
    <w:tmpl w:val="20140C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F075EA1"/>
    <w:multiLevelType w:val="hybridMultilevel"/>
    <w:tmpl w:val="F3C6AB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B054C5F"/>
    <w:multiLevelType w:val="hybridMultilevel"/>
    <w:tmpl w:val="92D2FE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B716476"/>
    <w:multiLevelType w:val="hybridMultilevel"/>
    <w:tmpl w:val="4CB88492"/>
    <w:lvl w:ilvl="0" w:tplc="0809000F">
      <w:start w:val="1"/>
      <w:numFmt w:val="decimal"/>
      <w:lvlText w:val="%1."/>
      <w:lvlJc w:val="left"/>
      <w:pPr>
        <w:ind w:left="1440" w:hanging="720"/>
      </w:pPr>
      <w:rPr>
        <w:rFonts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660620562">
    <w:abstractNumId w:val="7"/>
  </w:num>
  <w:num w:numId="2" w16cid:durableId="1272856011">
    <w:abstractNumId w:val="0"/>
  </w:num>
  <w:num w:numId="3" w16cid:durableId="1897543936">
    <w:abstractNumId w:val="4"/>
  </w:num>
  <w:num w:numId="4" w16cid:durableId="1797986508">
    <w:abstractNumId w:val="8"/>
  </w:num>
  <w:num w:numId="5" w16cid:durableId="1652447064">
    <w:abstractNumId w:val="6"/>
  </w:num>
  <w:num w:numId="6" w16cid:durableId="1131364819">
    <w:abstractNumId w:val="2"/>
  </w:num>
  <w:num w:numId="7" w16cid:durableId="1273510650">
    <w:abstractNumId w:val="10"/>
  </w:num>
  <w:num w:numId="8" w16cid:durableId="197207158">
    <w:abstractNumId w:val="9"/>
  </w:num>
  <w:num w:numId="9" w16cid:durableId="489520457">
    <w:abstractNumId w:val="5"/>
  </w:num>
  <w:num w:numId="10" w16cid:durableId="721711349">
    <w:abstractNumId w:val="3"/>
  </w:num>
  <w:num w:numId="11" w16cid:durableId="15092494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624"/>
    <w:rsid w:val="000014EE"/>
    <w:rsid w:val="00002822"/>
    <w:rsid w:val="00003376"/>
    <w:rsid w:val="00007D03"/>
    <w:rsid w:val="00007FA8"/>
    <w:rsid w:val="00012B1B"/>
    <w:rsid w:val="000179B0"/>
    <w:rsid w:val="00021740"/>
    <w:rsid w:val="000230E8"/>
    <w:rsid w:val="000244A2"/>
    <w:rsid w:val="00026088"/>
    <w:rsid w:val="00027C3B"/>
    <w:rsid w:val="00034028"/>
    <w:rsid w:val="00053DC0"/>
    <w:rsid w:val="00054B6D"/>
    <w:rsid w:val="00057CE5"/>
    <w:rsid w:val="0007187D"/>
    <w:rsid w:val="0008049F"/>
    <w:rsid w:val="000825D2"/>
    <w:rsid w:val="00092EE7"/>
    <w:rsid w:val="000975BB"/>
    <w:rsid w:val="000A651E"/>
    <w:rsid w:val="000A7BDC"/>
    <w:rsid w:val="000B209C"/>
    <w:rsid w:val="000D1D8E"/>
    <w:rsid w:val="000D7083"/>
    <w:rsid w:val="000E1607"/>
    <w:rsid w:val="000E2E82"/>
    <w:rsid w:val="000E430D"/>
    <w:rsid w:val="000E7BA4"/>
    <w:rsid w:val="000F07A8"/>
    <w:rsid w:val="000F22C3"/>
    <w:rsid w:val="000F47D2"/>
    <w:rsid w:val="000F67F4"/>
    <w:rsid w:val="00103469"/>
    <w:rsid w:val="0010350E"/>
    <w:rsid w:val="00103BBC"/>
    <w:rsid w:val="00111681"/>
    <w:rsid w:val="00117C4E"/>
    <w:rsid w:val="00126026"/>
    <w:rsid w:val="0012664F"/>
    <w:rsid w:val="00133623"/>
    <w:rsid w:val="0013526E"/>
    <w:rsid w:val="0013735D"/>
    <w:rsid w:val="00141EF6"/>
    <w:rsid w:val="00142EC7"/>
    <w:rsid w:val="00143715"/>
    <w:rsid w:val="001466EA"/>
    <w:rsid w:val="00155DB8"/>
    <w:rsid w:val="00156364"/>
    <w:rsid w:val="00157324"/>
    <w:rsid w:val="00163E3D"/>
    <w:rsid w:val="00173D26"/>
    <w:rsid w:val="00190867"/>
    <w:rsid w:val="00190ABD"/>
    <w:rsid w:val="001A2B1E"/>
    <w:rsid w:val="001A6655"/>
    <w:rsid w:val="001B12C0"/>
    <w:rsid w:val="001B2EE7"/>
    <w:rsid w:val="001B3ED8"/>
    <w:rsid w:val="001B63DE"/>
    <w:rsid w:val="001D795B"/>
    <w:rsid w:val="001E44DD"/>
    <w:rsid w:val="001E5928"/>
    <w:rsid w:val="001F1ADA"/>
    <w:rsid w:val="001F4AC3"/>
    <w:rsid w:val="001F5EEA"/>
    <w:rsid w:val="001F75D3"/>
    <w:rsid w:val="00200361"/>
    <w:rsid w:val="0020093A"/>
    <w:rsid w:val="00207466"/>
    <w:rsid w:val="00207AE9"/>
    <w:rsid w:val="00211582"/>
    <w:rsid w:val="00212035"/>
    <w:rsid w:val="0022120F"/>
    <w:rsid w:val="00222444"/>
    <w:rsid w:val="00222A14"/>
    <w:rsid w:val="00224EF4"/>
    <w:rsid w:val="00226FFC"/>
    <w:rsid w:val="002372D3"/>
    <w:rsid w:val="0025147E"/>
    <w:rsid w:val="00256B72"/>
    <w:rsid w:val="00262622"/>
    <w:rsid w:val="00271BE7"/>
    <w:rsid w:val="002766B9"/>
    <w:rsid w:val="00283642"/>
    <w:rsid w:val="00283D49"/>
    <w:rsid w:val="00295F13"/>
    <w:rsid w:val="002A5ACD"/>
    <w:rsid w:val="002B0A97"/>
    <w:rsid w:val="002B6956"/>
    <w:rsid w:val="002C0643"/>
    <w:rsid w:val="002C49B7"/>
    <w:rsid w:val="002C53A7"/>
    <w:rsid w:val="002D359F"/>
    <w:rsid w:val="002E05BF"/>
    <w:rsid w:val="002E131F"/>
    <w:rsid w:val="002E7413"/>
    <w:rsid w:val="002F0144"/>
    <w:rsid w:val="002F2680"/>
    <w:rsid w:val="002F31A4"/>
    <w:rsid w:val="002F4D77"/>
    <w:rsid w:val="002F7019"/>
    <w:rsid w:val="00303F6A"/>
    <w:rsid w:val="003042AC"/>
    <w:rsid w:val="0030448D"/>
    <w:rsid w:val="003076F1"/>
    <w:rsid w:val="0031016F"/>
    <w:rsid w:val="003120E6"/>
    <w:rsid w:val="00312E70"/>
    <w:rsid w:val="00312F48"/>
    <w:rsid w:val="00331D19"/>
    <w:rsid w:val="003321C5"/>
    <w:rsid w:val="00341B6D"/>
    <w:rsid w:val="00341D11"/>
    <w:rsid w:val="00352657"/>
    <w:rsid w:val="0035606B"/>
    <w:rsid w:val="003654C7"/>
    <w:rsid w:val="00372577"/>
    <w:rsid w:val="003744D3"/>
    <w:rsid w:val="003811AC"/>
    <w:rsid w:val="003A351A"/>
    <w:rsid w:val="003A7B58"/>
    <w:rsid w:val="003B550F"/>
    <w:rsid w:val="003C0F89"/>
    <w:rsid w:val="003C50D3"/>
    <w:rsid w:val="003D3E6A"/>
    <w:rsid w:val="003E43B8"/>
    <w:rsid w:val="003F0547"/>
    <w:rsid w:val="00401103"/>
    <w:rsid w:val="004044D4"/>
    <w:rsid w:val="0040688A"/>
    <w:rsid w:val="00412691"/>
    <w:rsid w:val="00413BE0"/>
    <w:rsid w:val="004224A1"/>
    <w:rsid w:val="00422A63"/>
    <w:rsid w:val="00423058"/>
    <w:rsid w:val="00423FB1"/>
    <w:rsid w:val="00427A58"/>
    <w:rsid w:val="00427B22"/>
    <w:rsid w:val="004305A7"/>
    <w:rsid w:val="00444BF7"/>
    <w:rsid w:val="0044713D"/>
    <w:rsid w:val="0045103D"/>
    <w:rsid w:val="0045277D"/>
    <w:rsid w:val="0046115A"/>
    <w:rsid w:val="00462CCE"/>
    <w:rsid w:val="00464158"/>
    <w:rsid w:val="00476AF2"/>
    <w:rsid w:val="00477657"/>
    <w:rsid w:val="00483B1F"/>
    <w:rsid w:val="00483D54"/>
    <w:rsid w:val="004948AA"/>
    <w:rsid w:val="00497B4B"/>
    <w:rsid w:val="004A6343"/>
    <w:rsid w:val="004B1480"/>
    <w:rsid w:val="004B2318"/>
    <w:rsid w:val="004B29B6"/>
    <w:rsid w:val="004B5610"/>
    <w:rsid w:val="004B6092"/>
    <w:rsid w:val="004C1354"/>
    <w:rsid w:val="004D4A31"/>
    <w:rsid w:val="004D7640"/>
    <w:rsid w:val="004E669D"/>
    <w:rsid w:val="004F1FA9"/>
    <w:rsid w:val="004F2F5D"/>
    <w:rsid w:val="004F449F"/>
    <w:rsid w:val="004F66A5"/>
    <w:rsid w:val="004F6E14"/>
    <w:rsid w:val="004F7486"/>
    <w:rsid w:val="0050237C"/>
    <w:rsid w:val="00506239"/>
    <w:rsid w:val="00507B78"/>
    <w:rsid w:val="00510D4E"/>
    <w:rsid w:val="00510E87"/>
    <w:rsid w:val="00511EA8"/>
    <w:rsid w:val="0051665B"/>
    <w:rsid w:val="005211F7"/>
    <w:rsid w:val="00523034"/>
    <w:rsid w:val="00543801"/>
    <w:rsid w:val="0055422E"/>
    <w:rsid w:val="00560F0F"/>
    <w:rsid w:val="005623D6"/>
    <w:rsid w:val="00563C43"/>
    <w:rsid w:val="00563E77"/>
    <w:rsid w:val="0056600B"/>
    <w:rsid w:val="00566FB1"/>
    <w:rsid w:val="00571ADB"/>
    <w:rsid w:val="0057403F"/>
    <w:rsid w:val="005812EE"/>
    <w:rsid w:val="00590087"/>
    <w:rsid w:val="00594008"/>
    <w:rsid w:val="00596420"/>
    <w:rsid w:val="00597BFB"/>
    <w:rsid w:val="005B6529"/>
    <w:rsid w:val="005C0978"/>
    <w:rsid w:val="005C22CA"/>
    <w:rsid w:val="005C74ED"/>
    <w:rsid w:val="005D0423"/>
    <w:rsid w:val="005D19B9"/>
    <w:rsid w:val="005D1AC2"/>
    <w:rsid w:val="005E5661"/>
    <w:rsid w:val="005E70AB"/>
    <w:rsid w:val="005F0D5C"/>
    <w:rsid w:val="005F380D"/>
    <w:rsid w:val="005F6433"/>
    <w:rsid w:val="0060000F"/>
    <w:rsid w:val="00605BE3"/>
    <w:rsid w:val="00610EA0"/>
    <w:rsid w:val="00622A96"/>
    <w:rsid w:val="00625BF4"/>
    <w:rsid w:val="0063019A"/>
    <w:rsid w:val="00643058"/>
    <w:rsid w:val="00644179"/>
    <w:rsid w:val="0064483E"/>
    <w:rsid w:val="00644E63"/>
    <w:rsid w:val="00654B0F"/>
    <w:rsid w:val="006568BF"/>
    <w:rsid w:val="0066141C"/>
    <w:rsid w:val="00665434"/>
    <w:rsid w:val="0067503B"/>
    <w:rsid w:val="00681374"/>
    <w:rsid w:val="00681E84"/>
    <w:rsid w:val="006917D0"/>
    <w:rsid w:val="00692F76"/>
    <w:rsid w:val="006960B6"/>
    <w:rsid w:val="00696EE8"/>
    <w:rsid w:val="00696F68"/>
    <w:rsid w:val="006A27D6"/>
    <w:rsid w:val="006A7E8C"/>
    <w:rsid w:val="006B2120"/>
    <w:rsid w:val="006B350B"/>
    <w:rsid w:val="006B400E"/>
    <w:rsid w:val="006C00AD"/>
    <w:rsid w:val="006D2083"/>
    <w:rsid w:val="006D4245"/>
    <w:rsid w:val="006E5FD3"/>
    <w:rsid w:val="006F121E"/>
    <w:rsid w:val="006F35E5"/>
    <w:rsid w:val="006F47D3"/>
    <w:rsid w:val="006F69A3"/>
    <w:rsid w:val="007020F5"/>
    <w:rsid w:val="007064FD"/>
    <w:rsid w:val="00706697"/>
    <w:rsid w:val="00711E13"/>
    <w:rsid w:val="00712601"/>
    <w:rsid w:val="00713067"/>
    <w:rsid w:val="00713F6F"/>
    <w:rsid w:val="00717260"/>
    <w:rsid w:val="0071750E"/>
    <w:rsid w:val="00736200"/>
    <w:rsid w:val="00742850"/>
    <w:rsid w:val="00743B88"/>
    <w:rsid w:val="0074412C"/>
    <w:rsid w:val="00755654"/>
    <w:rsid w:val="007578B3"/>
    <w:rsid w:val="007619D7"/>
    <w:rsid w:val="00761B37"/>
    <w:rsid w:val="00773C73"/>
    <w:rsid w:val="00774FC4"/>
    <w:rsid w:val="007873B7"/>
    <w:rsid w:val="007905AE"/>
    <w:rsid w:val="00795F66"/>
    <w:rsid w:val="00796D09"/>
    <w:rsid w:val="00796DCA"/>
    <w:rsid w:val="007A01FA"/>
    <w:rsid w:val="007B1CDB"/>
    <w:rsid w:val="007B5680"/>
    <w:rsid w:val="007D744F"/>
    <w:rsid w:val="007D74A1"/>
    <w:rsid w:val="007E4EE2"/>
    <w:rsid w:val="007E5A0C"/>
    <w:rsid w:val="007E624B"/>
    <w:rsid w:val="007F1CB1"/>
    <w:rsid w:val="007F2828"/>
    <w:rsid w:val="007F55F1"/>
    <w:rsid w:val="00800173"/>
    <w:rsid w:val="0080396D"/>
    <w:rsid w:val="008058C8"/>
    <w:rsid w:val="0080605C"/>
    <w:rsid w:val="008106E4"/>
    <w:rsid w:val="00811F73"/>
    <w:rsid w:val="0081737F"/>
    <w:rsid w:val="0082618C"/>
    <w:rsid w:val="008271E3"/>
    <w:rsid w:val="00827CA3"/>
    <w:rsid w:val="008307FE"/>
    <w:rsid w:val="00834093"/>
    <w:rsid w:val="00834D09"/>
    <w:rsid w:val="008352CC"/>
    <w:rsid w:val="00840C54"/>
    <w:rsid w:val="00843BA0"/>
    <w:rsid w:val="00845613"/>
    <w:rsid w:val="00851BC9"/>
    <w:rsid w:val="008546D9"/>
    <w:rsid w:val="008567A0"/>
    <w:rsid w:val="00862D9F"/>
    <w:rsid w:val="00864C65"/>
    <w:rsid w:val="008748FC"/>
    <w:rsid w:val="00876D7B"/>
    <w:rsid w:val="008828F7"/>
    <w:rsid w:val="00886268"/>
    <w:rsid w:val="00896D56"/>
    <w:rsid w:val="00897EA9"/>
    <w:rsid w:val="008A1D6D"/>
    <w:rsid w:val="008A609B"/>
    <w:rsid w:val="008A793C"/>
    <w:rsid w:val="008B1F21"/>
    <w:rsid w:val="008B45CA"/>
    <w:rsid w:val="008B545D"/>
    <w:rsid w:val="008C3B21"/>
    <w:rsid w:val="008C49D2"/>
    <w:rsid w:val="008C4EC8"/>
    <w:rsid w:val="008C67A8"/>
    <w:rsid w:val="008D2E67"/>
    <w:rsid w:val="008D5464"/>
    <w:rsid w:val="008E73F7"/>
    <w:rsid w:val="009051A2"/>
    <w:rsid w:val="00912E60"/>
    <w:rsid w:val="00915813"/>
    <w:rsid w:val="00922ED1"/>
    <w:rsid w:val="0092474E"/>
    <w:rsid w:val="009249A6"/>
    <w:rsid w:val="009277BB"/>
    <w:rsid w:val="009327CC"/>
    <w:rsid w:val="00940F4B"/>
    <w:rsid w:val="00942578"/>
    <w:rsid w:val="0094475C"/>
    <w:rsid w:val="00957624"/>
    <w:rsid w:val="009647E8"/>
    <w:rsid w:val="00971E47"/>
    <w:rsid w:val="00975B9F"/>
    <w:rsid w:val="009822B8"/>
    <w:rsid w:val="00984A15"/>
    <w:rsid w:val="009931EF"/>
    <w:rsid w:val="00995B31"/>
    <w:rsid w:val="009A05B9"/>
    <w:rsid w:val="009A1325"/>
    <w:rsid w:val="009A2A90"/>
    <w:rsid w:val="009C658A"/>
    <w:rsid w:val="009C7762"/>
    <w:rsid w:val="009C7AE5"/>
    <w:rsid w:val="009D42F0"/>
    <w:rsid w:val="009F6AD5"/>
    <w:rsid w:val="00A00F0E"/>
    <w:rsid w:val="00A1107C"/>
    <w:rsid w:val="00A12888"/>
    <w:rsid w:val="00A1306F"/>
    <w:rsid w:val="00A139C6"/>
    <w:rsid w:val="00A13B3B"/>
    <w:rsid w:val="00A14C81"/>
    <w:rsid w:val="00A20F35"/>
    <w:rsid w:val="00A25379"/>
    <w:rsid w:val="00A330ED"/>
    <w:rsid w:val="00A42EE0"/>
    <w:rsid w:val="00A50E2B"/>
    <w:rsid w:val="00A531D4"/>
    <w:rsid w:val="00A607D9"/>
    <w:rsid w:val="00A63732"/>
    <w:rsid w:val="00A64A39"/>
    <w:rsid w:val="00A65753"/>
    <w:rsid w:val="00A87B99"/>
    <w:rsid w:val="00A9023B"/>
    <w:rsid w:val="00A906D9"/>
    <w:rsid w:val="00A96BED"/>
    <w:rsid w:val="00AA13DD"/>
    <w:rsid w:val="00AA15AC"/>
    <w:rsid w:val="00AA4DED"/>
    <w:rsid w:val="00AB304F"/>
    <w:rsid w:val="00AB6492"/>
    <w:rsid w:val="00AC2C10"/>
    <w:rsid w:val="00AC4B58"/>
    <w:rsid w:val="00AC5E45"/>
    <w:rsid w:val="00AD0A29"/>
    <w:rsid w:val="00AD47C6"/>
    <w:rsid w:val="00AE329B"/>
    <w:rsid w:val="00AE3E36"/>
    <w:rsid w:val="00AE5227"/>
    <w:rsid w:val="00AE7AB3"/>
    <w:rsid w:val="00B03FC9"/>
    <w:rsid w:val="00B054B3"/>
    <w:rsid w:val="00B10345"/>
    <w:rsid w:val="00B11457"/>
    <w:rsid w:val="00B11F4A"/>
    <w:rsid w:val="00B21DA1"/>
    <w:rsid w:val="00B23D8E"/>
    <w:rsid w:val="00B27F66"/>
    <w:rsid w:val="00B3057D"/>
    <w:rsid w:val="00B3352A"/>
    <w:rsid w:val="00B44C79"/>
    <w:rsid w:val="00B450A6"/>
    <w:rsid w:val="00B450D7"/>
    <w:rsid w:val="00B529BE"/>
    <w:rsid w:val="00B60086"/>
    <w:rsid w:val="00B61CB7"/>
    <w:rsid w:val="00B640BE"/>
    <w:rsid w:val="00B6460B"/>
    <w:rsid w:val="00B82D9C"/>
    <w:rsid w:val="00B91696"/>
    <w:rsid w:val="00B929D4"/>
    <w:rsid w:val="00B97C47"/>
    <w:rsid w:val="00B97C5B"/>
    <w:rsid w:val="00BA0112"/>
    <w:rsid w:val="00BA5211"/>
    <w:rsid w:val="00BA5702"/>
    <w:rsid w:val="00BA6422"/>
    <w:rsid w:val="00BA78D4"/>
    <w:rsid w:val="00BB078C"/>
    <w:rsid w:val="00BB2E56"/>
    <w:rsid w:val="00BC0681"/>
    <w:rsid w:val="00BC07A4"/>
    <w:rsid w:val="00BC3E36"/>
    <w:rsid w:val="00BD063D"/>
    <w:rsid w:val="00BD0F27"/>
    <w:rsid w:val="00BD434E"/>
    <w:rsid w:val="00BD59EA"/>
    <w:rsid w:val="00BD731C"/>
    <w:rsid w:val="00BE02DE"/>
    <w:rsid w:val="00BF122F"/>
    <w:rsid w:val="00BF2529"/>
    <w:rsid w:val="00BF35FA"/>
    <w:rsid w:val="00C07B49"/>
    <w:rsid w:val="00C10C96"/>
    <w:rsid w:val="00C17C3E"/>
    <w:rsid w:val="00C225A3"/>
    <w:rsid w:val="00C53ECA"/>
    <w:rsid w:val="00C602D7"/>
    <w:rsid w:val="00C6249E"/>
    <w:rsid w:val="00C63719"/>
    <w:rsid w:val="00C647F0"/>
    <w:rsid w:val="00C65382"/>
    <w:rsid w:val="00C77504"/>
    <w:rsid w:val="00C804A3"/>
    <w:rsid w:val="00C80BD8"/>
    <w:rsid w:val="00C80D7B"/>
    <w:rsid w:val="00C81F83"/>
    <w:rsid w:val="00C834E2"/>
    <w:rsid w:val="00C83852"/>
    <w:rsid w:val="00C8451E"/>
    <w:rsid w:val="00C85BF7"/>
    <w:rsid w:val="00C95B9F"/>
    <w:rsid w:val="00CA1CB4"/>
    <w:rsid w:val="00CA2FA3"/>
    <w:rsid w:val="00CA3BAD"/>
    <w:rsid w:val="00CB21D2"/>
    <w:rsid w:val="00CB23C1"/>
    <w:rsid w:val="00CB53E6"/>
    <w:rsid w:val="00CB667C"/>
    <w:rsid w:val="00CC10E2"/>
    <w:rsid w:val="00CC187E"/>
    <w:rsid w:val="00CD1DFC"/>
    <w:rsid w:val="00CD5FD3"/>
    <w:rsid w:val="00CE0758"/>
    <w:rsid w:val="00CE291F"/>
    <w:rsid w:val="00CF055B"/>
    <w:rsid w:val="00CF3FC5"/>
    <w:rsid w:val="00CF592A"/>
    <w:rsid w:val="00D07A5E"/>
    <w:rsid w:val="00D109E1"/>
    <w:rsid w:val="00D12371"/>
    <w:rsid w:val="00D23968"/>
    <w:rsid w:val="00D253CC"/>
    <w:rsid w:val="00D25F2B"/>
    <w:rsid w:val="00D270A5"/>
    <w:rsid w:val="00D323AD"/>
    <w:rsid w:val="00D3393E"/>
    <w:rsid w:val="00D37EFE"/>
    <w:rsid w:val="00D45F1A"/>
    <w:rsid w:val="00D56218"/>
    <w:rsid w:val="00D64229"/>
    <w:rsid w:val="00D80E0D"/>
    <w:rsid w:val="00D95666"/>
    <w:rsid w:val="00D95F05"/>
    <w:rsid w:val="00D97A89"/>
    <w:rsid w:val="00DA34B3"/>
    <w:rsid w:val="00DA6475"/>
    <w:rsid w:val="00DB5525"/>
    <w:rsid w:val="00DB6DAE"/>
    <w:rsid w:val="00DB7D24"/>
    <w:rsid w:val="00DC1645"/>
    <w:rsid w:val="00DD29BE"/>
    <w:rsid w:val="00DD6C89"/>
    <w:rsid w:val="00DE0230"/>
    <w:rsid w:val="00DE104C"/>
    <w:rsid w:val="00DE1057"/>
    <w:rsid w:val="00DE648C"/>
    <w:rsid w:val="00DF0887"/>
    <w:rsid w:val="00DF0B1F"/>
    <w:rsid w:val="00E00D16"/>
    <w:rsid w:val="00E01D10"/>
    <w:rsid w:val="00E040F3"/>
    <w:rsid w:val="00E12BA0"/>
    <w:rsid w:val="00E13CFB"/>
    <w:rsid w:val="00E14D93"/>
    <w:rsid w:val="00E163EB"/>
    <w:rsid w:val="00E173B3"/>
    <w:rsid w:val="00E21CF3"/>
    <w:rsid w:val="00E323E0"/>
    <w:rsid w:val="00E353C9"/>
    <w:rsid w:val="00E36386"/>
    <w:rsid w:val="00E364A3"/>
    <w:rsid w:val="00E36FE7"/>
    <w:rsid w:val="00E56A3A"/>
    <w:rsid w:val="00E60237"/>
    <w:rsid w:val="00E60914"/>
    <w:rsid w:val="00E672C2"/>
    <w:rsid w:val="00E7360E"/>
    <w:rsid w:val="00E746AC"/>
    <w:rsid w:val="00E75AC8"/>
    <w:rsid w:val="00E802C7"/>
    <w:rsid w:val="00E84C2A"/>
    <w:rsid w:val="00E879BD"/>
    <w:rsid w:val="00E93273"/>
    <w:rsid w:val="00E94BE0"/>
    <w:rsid w:val="00E95906"/>
    <w:rsid w:val="00E97AF4"/>
    <w:rsid w:val="00EB26AC"/>
    <w:rsid w:val="00EC0800"/>
    <w:rsid w:val="00EC1244"/>
    <w:rsid w:val="00ED73DA"/>
    <w:rsid w:val="00EE1112"/>
    <w:rsid w:val="00EE295D"/>
    <w:rsid w:val="00EE4E4E"/>
    <w:rsid w:val="00EE51DF"/>
    <w:rsid w:val="00EE75D6"/>
    <w:rsid w:val="00EF1947"/>
    <w:rsid w:val="00EF57C3"/>
    <w:rsid w:val="00EF7E1E"/>
    <w:rsid w:val="00EF7EFA"/>
    <w:rsid w:val="00F00009"/>
    <w:rsid w:val="00F0789F"/>
    <w:rsid w:val="00F1062F"/>
    <w:rsid w:val="00F15A0B"/>
    <w:rsid w:val="00F26105"/>
    <w:rsid w:val="00F31E62"/>
    <w:rsid w:val="00F3307E"/>
    <w:rsid w:val="00F5165D"/>
    <w:rsid w:val="00F5245E"/>
    <w:rsid w:val="00F540ED"/>
    <w:rsid w:val="00F73DE9"/>
    <w:rsid w:val="00F8198A"/>
    <w:rsid w:val="00F84E07"/>
    <w:rsid w:val="00F85F2D"/>
    <w:rsid w:val="00F85F88"/>
    <w:rsid w:val="00F8727A"/>
    <w:rsid w:val="00F92296"/>
    <w:rsid w:val="00F9298A"/>
    <w:rsid w:val="00F92F03"/>
    <w:rsid w:val="00F937F9"/>
    <w:rsid w:val="00F94666"/>
    <w:rsid w:val="00FA2A47"/>
    <w:rsid w:val="00FB3979"/>
    <w:rsid w:val="00FB4294"/>
    <w:rsid w:val="00FD18FB"/>
    <w:rsid w:val="00FD5544"/>
    <w:rsid w:val="00FE05BF"/>
    <w:rsid w:val="00FE1A53"/>
    <w:rsid w:val="00FE7FA7"/>
    <w:rsid w:val="00FF3A65"/>
    <w:rsid w:val="01E149C5"/>
    <w:rsid w:val="01FC31F7"/>
    <w:rsid w:val="0343232F"/>
    <w:rsid w:val="03F98D65"/>
    <w:rsid w:val="0450A7B0"/>
    <w:rsid w:val="05A4A661"/>
    <w:rsid w:val="06C74386"/>
    <w:rsid w:val="06F3328F"/>
    <w:rsid w:val="076CF6C4"/>
    <w:rsid w:val="07A6E463"/>
    <w:rsid w:val="08238762"/>
    <w:rsid w:val="0A640B32"/>
    <w:rsid w:val="0B9A1CD0"/>
    <w:rsid w:val="0D2D1E37"/>
    <w:rsid w:val="0F7F37B1"/>
    <w:rsid w:val="1118A2AF"/>
    <w:rsid w:val="1264B32D"/>
    <w:rsid w:val="1285C061"/>
    <w:rsid w:val="12EFF9B7"/>
    <w:rsid w:val="1301F2E4"/>
    <w:rsid w:val="1302DF81"/>
    <w:rsid w:val="13154141"/>
    <w:rsid w:val="1348B913"/>
    <w:rsid w:val="16698912"/>
    <w:rsid w:val="16A08268"/>
    <w:rsid w:val="18516C32"/>
    <w:rsid w:val="189A8687"/>
    <w:rsid w:val="18A4364E"/>
    <w:rsid w:val="1A013EAA"/>
    <w:rsid w:val="1BD2D5E8"/>
    <w:rsid w:val="1CE7FF8F"/>
    <w:rsid w:val="213D08B1"/>
    <w:rsid w:val="21FF2659"/>
    <w:rsid w:val="2251BB03"/>
    <w:rsid w:val="2602B612"/>
    <w:rsid w:val="26757F15"/>
    <w:rsid w:val="268D26E2"/>
    <w:rsid w:val="273E6C78"/>
    <w:rsid w:val="27560152"/>
    <w:rsid w:val="2872816D"/>
    <w:rsid w:val="2888F098"/>
    <w:rsid w:val="2C305F93"/>
    <w:rsid w:val="2CCF82F3"/>
    <w:rsid w:val="2EED526D"/>
    <w:rsid w:val="2F6AD57A"/>
    <w:rsid w:val="328F4D7D"/>
    <w:rsid w:val="389B27CC"/>
    <w:rsid w:val="3B44FB90"/>
    <w:rsid w:val="3DBFF5BC"/>
    <w:rsid w:val="3F26D029"/>
    <w:rsid w:val="3FE3879A"/>
    <w:rsid w:val="40087C28"/>
    <w:rsid w:val="402A8A63"/>
    <w:rsid w:val="447B8EE0"/>
    <w:rsid w:val="45967FC5"/>
    <w:rsid w:val="4770143C"/>
    <w:rsid w:val="479D3FF4"/>
    <w:rsid w:val="482026C5"/>
    <w:rsid w:val="48BBDB5B"/>
    <w:rsid w:val="4B926397"/>
    <w:rsid w:val="4D9D2EC5"/>
    <w:rsid w:val="50224A4E"/>
    <w:rsid w:val="50322132"/>
    <w:rsid w:val="50A3FE7D"/>
    <w:rsid w:val="519ECD14"/>
    <w:rsid w:val="525874C1"/>
    <w:rsid w:val="54C8B9F5"/>
    <w:rsid w:val="54E23428"/>
    <w:rsid w:val="56AB868D"/>
    <w:rsid w:val="56EA98D2"/>
    <w:rsid w:val="57029CCD"/>
    <w:rsid w:val="5729BA54"/>
    <w:rsid w:val="5C0286F5"/>
    <w:rsid w:val="5CF2CB08"/>
    <w:rsid w:val="5EE3280B"/>
    <w:rsid w:val="5F481A04"/>
    <w:rsid w:val="5F8E9887"/>
    <w:rsid w:val="6092D83C"/>
    <w:rsid w:val="615D4EB9"/>
    <w:rsid w:val="61EF8C29"/>
    <w:rsid w:val="6360F678"/>
    <w:rsid w:val="641D4995"/>
    <w:rsid w:val="6554C72F"/>
    <w:rsid w:val="666B8E72"/>
    <w:rsid w:val="6A256319"/>
    <w:rsid w:val="6A58AEDA"/>
    <w:rsid w:val="6B74F8B6"/>
    <w:rsid w:val="6C6E0056"/>
    <w:rsid w:val="6DCD7F87"/>
    <w:rsid w:val="6DE206ED"/>
    <w:rsid w:val="7021773F"/>
    <w:rsid w:val="70A5DD0F"/>
    <w:rsid w:val="73014F91"/>
    <w:rsid w:val="76CDB3F3"/>
    <w:rsid w:val="77870967"/>
    <w:rsid w:val="7824DA2F"/>
    <w:rsid w:val="79803F83"/>
    <w:rsid w:val="7B882BD5"/>
    <w:rsid w:val="7D8A92C6"/>
    <w:rsid w:val="7D8B9962"/>
    <w:rsid w:val="7FB939E3"/>
    <w:rsid w:val="7FF3B1D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75EC4"/>
  <w15:chartTrackingRefBased/>
  <w15:docId w15:val="{A3F1DD2F-2311-44F8-B91B-465C2176D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664F"/>
    <w:rPr>
      <w:kern w:val="0"/>
      <w:lang w:val="en-US"/>
    </w:rPr>
  </w:style>
  <w:style w:type="paragraph" w:styleId="Heading1">
    <w:name w:val="heading 1"/>
    <w:basedOn w:val="Normal"/>
    <w:next w:val="Normal"/>
    <w:link w:val="Heading1Char"/>
    <w:uiPriority w:val="9"/>
    <w:qFormat/>
    <w:rsid w:val="0095762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95762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0E7BA4"/>
    <w:pPr>
      <w:keepNext/>
      <w:keepLines/>
      <w:spacing w:after="0" w:line="240" w:lineRule="auto"/>
      <w:outlineLvl w:val="2"/>
    </w:pPr>
    <w:rPr>
      <w:rFonts w:ascii="Raleway" w:eastAsiaTheme="majorEastAsia" w:hAnsi="Raleway" w:cstheme="majorBidi"/>
      <w:b/>
      <w:color w:val="000000" w:themeColor="text1"/>
      <w:sz w:val="28"/>
      <w:szCs w:val="28"/>
    </w:rPr>
  </w:style>
  <w:style w:type="paragraph" w:styleId="Heading4">
    <w:name w:val="heading 4"/>
    <w:basedOn w:val="Normal"/>
    <w:next w:val="Normal"/>
    <w:link w:val="Heading4Char"/>
    <w:uiPriority w:val="9"/>
    <w:semiHidden/>
    <w:unhideWhenUsed/>
    <w:qFormat/>
    <w:rsid w:val="0095762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5762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576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76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76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76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762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95762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0E7BA4"/>
    <w:rPr>
      <w:rFonts w:ascii="Raleway" w:eastAsiaTheme="majorEastAsia" w:hAnsi="Raleway" w:cstheme="majorBidi"/>
      <w:b/>
      <w:color w:val="000000" w:themeColor="text1"/>
      <w:kern w:val="0"/>
      <w:sz w:val="28"/>
      <w:szCs w:val="28"/>
      <w:lang w:val="en-US"/>
    </w:rPr>
  </w:style>
  <w:style w:type="character" w:customStyle="1" w:styleId="Heading4Char">
    <w:name w:val="Heading 4 Char"/>
    <w:basedOn w:val="DefaultParagraphFont"/>
    <w:link w:val="Heading4"/>
    <w:uiPriority w:val="9"/>
    <w:semiHidden/>
    <w:rsid w:val="0095762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5762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576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76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76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7624"/>
    <w:rPr>
      <w:rFonts w:eastAsiaTheme="majorEastAsia" w:cstheme="majorBidi"/>
      <w:color w:val="272727" w:themeColor="text1" w:themeTint="D8"/>
    </w:rPr>
  </w:style>
  <w:style w:type="paragraph" w:styleId="Title">
    <w:name w:val="Title"/>
    <w:basedOn w:val="Normal"/>
    <w:next w:val="Normal"/>
    <w:link w:val="TitleChar"/>
    <w:uiPriority w:val="10"/>
    <w:qFormat/>
    <w:rsid w:val="009576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76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76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76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7624"/>
    <w:pPr>
      <w:spacing w:before="160"/>
      <w:jc w:val="center"/>
    </w:pPr>
    <w:rPr>
      <w:i/>
      <w:iCs/>
      <w:color w:val="404040" w:themeColor="text1" w:themeTint="BF"/>
    </w:rPr>
  </w:style>
  <w:style w:type="character" w:customStyle="1" w:styleId="QuoteChar">
    <w:name w:val="Quote Char"/>
    <w:basedOn w:val="DefaultParagraphFont"/>
    <w:link w:val="Quote"/>
    <w:uiPriority w:val="29"/>
    <w:rsid w:val="00957624"/>
    <w:rPr>
      <w:i/>
      <w:iCs/>
      <w:color w:val="404040" w:themeColor="text1" w:themeTint="BF"/>
    </w:rPr>
  </w:style>
  <w:style w:type="paragraph" w:styleId="ListParagraph">
    <w:name w:val="List Paragraph"/>
    <w:basedOn w:val="Normal"/>
    <w:uiPriority w:val="34"/>
    <w:qFormat/>
    <w:rsid w:val="00957624"/>
    <w:pPr>
      <w:ind w:left="720"/>
      <w:contextualSpacing/>
    </w:pPr>
  </w:style>
  <w:style w:type="character" w:styleId="IntenseEmphasis">
    <w:name w:val="Intense Emphasis"/>
    <w:basedOn w:val="DefaultParagraphFont"/>
    <w:uiPriority w:val="21"/>
    <w:qFormat/>
    <w:rsid w:val="00957624"/>
    <w:rPr>
      <w:i/>
      <w:iCs/>
      <w:color w:val="2F5496" w:themeColor="accent1" w:themeShade="BF"/>
    </w:rPr>
  </w:style>
  <w:style w:type="paragraph" w:styleId="IntenseQuote">
    <w:name w:val="Intense Quote"/>
    <w:basedOn w:val="Normal"/>
    <w:next w:val="Normal"/>
    <w:link w:val="IntenseQuoteChar"/>
    <w:uiPriority w:val="30"/>
    <w:qFormat/>
    <w:rsid w:val="0095762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57624"/>
    <w:rPr>
      <w:i/>
      <w:iCs/>
      <w:color w:val="2F5496" w:themeColor="accent1" w:themeShade="BF"/>
    </w:rPr>
  </w:style>
  <w:style w:type="character" w:styleId="IntenseReference">
    <w:name w:val="Intense Reference"/>
    <w:basedOn w:val="DefaultParagraphFont"/>
    <w:uiPriority w:val="32"/>
    <w:qFormat/>
    <w:rsid w:val="00957624"/>
    <w:rPr>
      <w:b/>
      <w:bCs/>
      <w:smallCaps/>
      <w:color w:val="2F5496" w:themeColor="accent1" w:themeShade="BF"/>
      <w:spacing w:val="5"/>
    </w:rPr>
  </w:style>
  <w:style w:type="table" w:styleId="TableGrid">
    <w:name w:val="Table Grid"/>
    <w:basedOn w:val="TableNormal"/>
    <w:uiPriority w:val="39"/>
    <w:rsid w:val="009576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63C43"/>
    <w:rPr>
      <w:color w:val="0000FF"/>
      <w:u w:val="single"/>
    </w:rPr>
  </w:style>
  <w:style w:type="paragraph" w:styleId="NormalWeb">
    <w:name w:val="Normal (Web)"/>
    <w:basedOn w:val="Normal"/>
    <w:uiPriority w:val="99"/>
    <w:semiHidden/>
    <w:unhideWhenUsed/>
    <w:rsid w:val="00563C4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fui-primitive">
    <w:name w:val="fui-primitive"/>
    <w:basedOn w:val="DefaultParagraphFont"/>
    <w:rsid w:val="00563C43"/>
  </w:style>
  <w:style w:type="character" w:customStyle="1" w:styleId="fui-chatcontrolmessage">
    <w:name w:val="fui-chatcontrolmessage"/>
    <w:basedOn w:val="DefaultParagraphFont"/>
    <w:rsid w:val="00563C43"/>
  </w:style>
  <w:style w:type="character" w:customStyle="1" w:styleId="fui-styledtext">
    <w:name w:val="fui-styledtext"/>
    <w:basedOn w:val="DefaultParagraphFont"/>
    <w:rsid w:val="00563C43"/>
  </w:style>
  <w:style w:type="character" w:customStyle="1" w:styleId="orz2yv0">
    <w:name w:val="___orz2yv0"/>
    <w:basedOn w:val="DefaultParagraphFont"/>
    <w:rsid w:val="00563C43"/>
  </w:style>
  <w:style w:type="character" w:customStyle="1" w:styleId="fui-dividerwrapper">
    <w:name w:val="fui-divider__wrapper"/>
    <w:basedOn w:val="DefaultParagraphFont"/>
    <w:rsid w:val="00563C43"/>
  </w:style>
  <w:style w:type="character" w:styleId="UnresolvedMention">
    <w:name w:val="Unresolved Mention"/>
    <w:basedOn w:val="DefaultParagraphFont"/>
    <w:uiPriority w:val="99"/>
    <w:semiHidden/>
    <w:unhideWhenUsed/>
    <w:rsid w:val="009C7AE5"/>
    <w:rPr>
      <w:color w:val="605E5C"/>
      <w:shd w:val="clear" w:color="auto" w:fill="E1DFDD"/>
    </w:rPr>
  </w:style>
  <w:style w:type="numbering" w:customStyle="1" w:styleId="CurrentList1">
    <w:name w:val="Current List1"/>
    <w:uiPriority w:val="99"/>
    <w:rsid w:val="00644E63"/>
  </w:style>
  <w:style w:type="character" w:styleId="Mention">
    <w:name w:val="Mention"/>
    <w:basedOn w:val="DefaultParagraphFont"/>
    <w:uiPriority w:val="99"/>
    <w:unhideWhenUsed/>
    <w:rsid w:val="00A00F0E"/>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c4f47c2-42f8-4f8c-89e3-17a0881f9536">
      <Terms xmlns="http://schemas.microsoft.com/office/infopath/2007/PartnerControls"/>
    </lcf76f155ced4ddcb4097134ff3c332f>
    <TaxCatchAll xmlns="ebb0e98c-c447-459d-a0fd-08c9128e1e6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CC07ED094487240BBBB0200808197E9" ma:contentTypeVersion="12" ma:contentTypeDescription="Create a new document." ma:contentTypeScope="" ma:versionID="c459b671b1ffeb7de7da787365705d01">
  <xsd:schema xmlns:xsd="http://www.w3.org/2001/XMLSchema" xmlns:xs="http://www.w3.org/2001/XMLSchema" xmlns:p="http://schemas.microsoft.com/office/2006/metadata/properties" xmlns:ns2="fc4f47c2-42f8-4f8c-89e3-17a0881f9536" xmlns:ns3="ebb0e98c-c447-459d-a0fd-08c9128e1e60" targetNamespace="http://schemas.microsoft.com/office/2006/metadata/properties" ma:root="true" ma:fieldsID="a359dc50d4fc4250027697fb5fa67de1" ns2:_="" ns3:_="">
    <xsd:import namespace="fc4f47c2-42f8-4f8c-89e3-17a0881f9536"/>
    <xsd:import namespace="ebb0e98c-c447-459d-a0fd-08c9128e1e6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4f47c2-42f8-4f8c-89e3-17a0881f95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f80089c-2ddf-4c5d-a009-f768e38e2bb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b0e98c-c447-459d-a0fd-08c9128e1e6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957b1bd-fcc7-4b81-894c-385ca4bd16d7}" ma:internalName="TaxCatchAll" ma:showField="CatchAllData" ma:web="ebb0e98c-c447-459d-a0fd-08c9128e1e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64575C-2099-44D7-867F-084DE1EBD2C6}">
  <ds:schemaRefs>
    <ds:schemaRef ds:uri="http://schemas.microsoft.com/sharepoint/v3/contenttype/forms"/>
  </ds:schemaRefs>
</ds:datastoreItem>
</file>

<file path=customXml/itemProps2.xml><?xml version="1.0" encoding="utf-8"?>
<ds:datastoreItem xmlns:ds="http://schemas.openxmlformats.org/officeDocument/2006/customXml" ds:itemID="{12D0B9C0-AA9A-495A-B3AC-7994597C6798}">
  <ds:schemaRefs>
    <ds:schemaRef ds:uri="http://schemas.microsoft.com/office/2006/metadata/properties"/>
    <ds:schemaRef ds:uri="http://schemas.microsoft.com/office/infopath/2007/PartnerControls"/>
    <ds:schemaRef ds:uri="fc4f47c2-42f8-4f8c-89e3-17a0881f9536"/>
    <ds:schemaRef ds:uri="ebb0e98c-c447-459d-a0fd-08c9128e1e60"/>
  </ds:schemaRefs>
</ds:datastoreItem>
</file>

<file path=customXml/itemProps3.xml><?xml version="1.0" encoding="utf-8"?>
<ds:datastoreItem xmlns:ds="http://schemas.openxmlformats.org/officeDocument/2006/customXml" ds:itemID="{2021B942-2181-42CF-BA43-71780AF799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4f47c2-42f8-4f8c-89e3-17a0881f9536"/>
    <ds:schemaRef ds:uri="ebb0e98c-c447-459d-a0fd-08c9128e1e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253a20d-c735-4bfe-a8b7-3e6ab37f5f90}" enabled="0" method="" siteId="{3253a20d-c735-4bfe-a8b7-3e6ab37f5f90}" removed="1"/>
</clbl:labelList>
</file>

<file path=docProps/app.xml><?xml version="1.0" encoding="utf-8"?>
<Properties xmlns="http://schemas.openxmlformats.org/officeDocument/2006/extended-properties" xmlns:vt="http://schemas.openxmlformats.org/officeDocument/2006/docPropsVTypes">
  <Template>Normal</Template>
  <TotalTime>26</TotalTime>
  <Pages>3</Pages>
  <Words>1051</Words>
  <Characters>5991</Characters>
  <Application>Microsoft Office Word</Application>
  <DocSecurity>0</DocSecurity>
  <Lines>49</Lines>
  <Paragraphs>14</Paragraphs>
  <ScaleCrop>false</ScaleCrop>
  <Company>Kent County Council</Company>
  <LinksUpToDate>false</LinksUpToDate>
  <CharactersWithSpaces>7028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 Osborn - CY SCS</dc:creator>
  <cp:keywords/>
  <dc:description/>
  <cp:lastModifiedBy>Dawn King - CY CWS</cp:lastModifiedBy>
  <cp:revision>28</cp:revision>
  <dcterms:created xsi:type="dcterms:W3CDTF">2026-06-10T10:16:00Z</dcterms:created>
  <dcterms:modified xsi:type="dcterms:W3CDTF">2026-06-12T10:05:00Z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0x010100ECC07ED094487240BBBB0200808197E9</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docLang">
    <vt:lpwstr>en</vt:lpwstr>
  </property>
</Properties>
</file>