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32BB" w14:textId="69CFC475" w:rsidR="00F50004" w:rsidRPr="00F172F4" w:rsidRDefault="001D1AB8" w:rsidP="00F172F4">
      <w:pPr>
        <w:pStyle w:val="Heading1"/>
        <w:rPr>
          <w:rFonts w:ascii="Raleway" w:hAnsi="Raleway" w:cstheme="majorHAnsi"/>
        </w:rPr>
      </w:pPr>
      <w:r>
        <w:rPr>
          <w:rFonts w:ascii="Raleway" w:hAnsi="Raleway" w:cstheme="majorHAnsi"/>
          <w:color w:val="7030A0"/>
        </w:rPr>
        <w:t xml:space="preserve">June 9 2026 </w:t>
      </w:r>
      <w:r w:rsidR="00D2111E">
        <w:rPr>
          <w:rFonts w:ascii="Raleway" w:hAnsi="Raleway" w:cstheme="majorHAnsi"/>
          <w:color w:val="7030A0"/>
        </w:rPr>
        <w:t>Minutes and Actions</w:t>
      </w:r>
      <w:r w:rsidR="00F172F4" w:rsidRPr="00F172F4">
        <w:rPr>
          <w:rFonts w:ascii="Raleway" w:hAnsi="Raleway" w:cstheme="majorHAnsi"/>
          <w:color w:val="7030A0"/>
        </w:rPr>
        <w:tab/>
      </w:r>
      <w:r w:rsidR="00F172F4" w:rsidRPr="00F172F4">
        <w:rPr>
          <w:rFonts w:ascii="Raleway" w:hAnsi="Raleway" w:cstheme="majorHAnsi"/>
          <w:color w:val="7030A0"/>
        </w:rPr>
        <w:tab/>
      </w:r>
      <w:r w:rsidR="00F172F4" w:rsidRPr="00F172F4">
        <w:rPr>
          <w:rFonts w:ascii="Raleway" w:hAnsi="Raleway" w:cstheme="majorHAnsi"/>
          <w:color w:val="7030A0"/>
        </w:rPr>
        <w:tab/>
      </w:r>
      <w:r w:rsidR="00F172F4" w:rsidRPr="00F172F4">
        <w:rPr>
          <w:rFonts w:ascii="Raleway" w:hAnsi="Raleway" w:cstheme="majorHAnsi"/>
          <w:color w:val="7030A0"/>
        </w:rPr>
        <w:tab/>
      </w:r>
      <w:r w:rsidR="00F172F4" w:rsidRPr="00F172F4">
        <w:rPr>
          <w:rFonts w:ascii="Raleway" w:hAnsi="Raleway" w:cstheme="majorHAnsi"/>
          <w:color w:val="7030A0"/>
        </w:rPr>
        <w:tab/>
      </w:r>
      <w:r w:rsidR="00F172F4" w:rsidRPr="00F172F4">
        <w:rPr>
          <w:rFonts w:ascii="Raleway" w:hAnsi="Raleway" w:cstheme="majorHAnsi"/>
          <w:color w:val="7030A0"/>
        </w:rPr>
        <w:tab/>
      </w:r>
      <w:r w:rsidR="00F172F4" w:rsidRPr="00F172F4">
        <w:rPr>
          <w:rFonts w:ascii="Raleway" w:hAnsi="Raleway" w:cstheme="majorHAnsi"/>
          <w:noProof/>
          <w:color w:val="7030A0"/>
        </w:rPr>
        <w:drawing>
          <wp:inline distT="0" distB="0" distL="0" distR="0" wp14:anchorId="6E93A943" wp14:editId="31D15146">
            <wp:extent cx="1902051" cy="595313"/>
            <wp:effectExtent l="0" t="0" r="3175" b="0"/>
            <wp:docPr id="4" name="Picture 3" descr="Text&#10;&#10;Description automatically generated with low confidence">
              <a:extLst xmlns:a="http://schemas.openxmlformats.org/drawingml/2006/main">
                <a:ext uri="{FF2B5EF4-FFF2-40B4-BE49-F238E27FC236}">
                  <a16:creationId xmlns:a16="http://schemas.microsoft.com/office/drawing/2014/main" id="{AB25B58B-57C1-E5E2-9A82-E9FDFE05C3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low confidence">
                      <a:extLst>
                        <a:ext uri="{FF2B5EF4-FFF2-40B4-BE49-F238E27FC236}">
                          <a16:creationId xmlns:a16="http://schemas.microsoft.com/office/drawing/2014/main" id="{AB25B58B-57C1-E5E2-9A82-E9FDFE05C3F4}"/>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2753" cy="601792"/>
                    </a:xfrm>
                    <a:prstGeom prst="rect">
                      <a:avLst/>
                    </a:prstGeom>
                  </pic:spPr>
                </pic:pic>
              </a:graphicData>
            </a:graphic>
          </wp:inline>
        </w:drawing>
      </w:r>
      <w:r w:rsidR="00F172F4" w:rsidRPr="00F172F4">
        <w:rPr>
          <w:rFonts w:ascii="Raleway" w:hAnsi="Raleway" w:cstheme="majorHAnsi"/>
          <w:color w:val="7030A0"/>
        </w:rPr>
        <w:br/>
        <w:t xml:space="preserve">South East regional </w:t>
      </w:r>
      <w:r>
        <w:rPr>
          <w:rFonts w:ascii="Raleway" w:hAnsi="Raleway" w:cstheme="majorHAnsi"/>
          <w:color w:val="7030A0"/>
        </w:rPr>
        <w:t>Kinship</w:t>
      </w:r>
      <w:r w:rsidR="00F172F4" w:rsidRPr="00F172F4">
        <w:rPr>
          <w:rFonts w:ascii="Raleway" w:hAnsi="Raleway" w:cstheme="majorHAnsi"/>
          <w:color w:val="7030A0"/>
        </w:rPr>
        <w:t xml:space="preserve"> network</w:t>
      </w:r>
      <w:r w:rsidR="004A54D8" w:rsidRPr="00F172F4">
        <w:rPr>
          <w:rFonts w:ascii="Raleway" w:hAnsi="Raleway" w:cstheme="majorHAnsi"/>
          <w:color w:val="7030A0"/>
        </w:rPr>
        <w:t xml:space="preserve"> </w:t>
      </w:r>
      <w:r w:rsidR="00F50004" w:rsidRPr="00F172F4">
        <w:rPr>
          <w:rFonts w:ascii="Raleway" w:hAnsi="Raleway" w:cstheme="majorHAnsi"/>
          <w:color w:val="7030A0"/>
        </w:rPr>
        <w:t xml:space="preserve"> </w:t>
      </w:r>
    </w:p>
    <w:p w14:paraId="3B6C1FB9" w14:textId="1D5E4711" w:rsidR="00F50004" w:rsidRPr="00F172F4" w:rsidRDefault="00F50004" w:rsidP="00F50004">
      <w:pPr>
        <w:rPr>
          <w:rFonts w:ascii="Raleway" w:hAnsi="Raleway" w:cstheme="majorHAnsi"/>
        </w:rPr>
      </w:pPr>
    </w:p>
    <w:p w14:paraId="62A8A772" w14:textId="61E3ABBC" w:rsidR="000C26C9" w:rsidRDefault="000C26C9" w:rsidP="00F50004">
      <w:pPr>
        <w:rPr>
          <w:rFonts w:ascii="Raleway" w:hAnsi="Raleway" w:cstheme="majorHAnsi"/>
        </w:rPr>
      </w:pPr>
      <w:r w:rsidRPr="00F172F4">
        <w:rPr>
          <w:rFonts w:ascii="Raleway" w:hAnsi="Raleway" w:cstheme="majorHAnsi"/>
          <w:b/>
          <w:bCs/>
        </w:rPr>
        <w:t xml:space="preserve">Chair </w:t>
      </w:r>
      <w:r w:rsidR="00F562EF">
        <w:rPr>
          <w:rFonts w:ascii="Raleway" w:hAnsi="Raleway" w:cstheme="majorHAnsi"/>
          <w:b/>
          <w:bCs/>
        </w:rPr>
        <w:t xml:space="preserve">Dr Mac Heath, </w:t>
      </w:r>
      <w:r w:rsidR="00F562EF">
        <w:rPr>
          <w:rFonts w:ascii="Raleway" w:hAnsi="Raleway" w:cstheme="majorHAnsi"/>
        </w:rPr>
        <w:t>DCS Milton Keynes</w:t>
      </w:r>
      <w:r w:rsidR="00744E71">
        <w:rPr>
          <w:rFonts w:ascii="Raleway" w:hAnsi="Raleway" w:cstheme="majorHAnsi"/>
        </w:rPr>
        <w:t xml:space="preserve">, Vice Chair Lucy Peake, </w:t>
      </w:r>
      <w:r w:rsidR="00DF3668">
        <w:rPr>
          <w:rFonts w:ascii="Raleway" w:hAnsi="Raleway" w:cstheme="majorHAnsi"/>
        </w:rPr>
        <w:t xml:space="preserve">Chief Executive Kinship, </w:t>
      </w:r>
      <w:r w:rsidR="00744E71">
        <w:rPr>
          <w:rFonts w:ascii="Raleway" w:hAnsi="Raleway" w:cstheme="majorHAnsi"/>
        </w:rPr>
        <w:t xml:space="preserve">SESLIP support </w:t>
      </w:r>
      <w:hyperlink r:id="rId7" w:history="1">
        <w:r w:rsidR="00744E71" w:rsidRPr="00FF795C">
          <w:rPr>
            <w:rStyle w:val="Hyperlink"/>
            <w:rFonts w:ascii="Raleway" w:hAnsi="Raleway" w:cstheme="majorHAnsi"/>
          </w:rPr>
          <w:t>rebeccaeligon@gmail.com</w:t>
        </w:r>
      </w:hyperlink>
      <w:r w:rsidR="00744E71">
        <w:rPr>
          <w:rFonts w:ascii="Raleway" w:hAnsi="Raleway" w:cstheme="majorHAnsi"/>
        </w:rPr>
        <w:t xml:space="preserve"> </w:t>
      </w:r>
    </w:p>
    <w:p w14:paraId="33B0823B" w14:textId="63423529" w:rsidR="00D83F85" w:rsidRDefault="00DF3668" w:rsidP="009D67B1">
      <w:pPr>
        <w:rPr>
          <w:rFonts w:ascii="Raleway" w:hAnsi="Raleway" w:cstheme="majorHAnsi"/>
        </w:rPr>
      </w:pPr>
      <w:r>
        <w:rPr>
          <w:rFonts w:ascii="Raleway" w:hAnsi="Raleway" w:cstheme="majorHAnsi"/>
        </w:rPr>
        <w:t xml:space="preserve">Attendees: </w:t>
      </w:r>
      <w:r w:rsidR="00C94856">
        <w:rPr>
          <w:rFonts w:ascii="Raleway" w:hAnsi="Raleway" w:cstheme="majorHAnsi"/>
        </w:rPr>
        <w:t>Alitha Lee-Townsend (Slough), Ananda Bodenstein (West Berkshire), Annita Andreou (Portsmouth), Arek Ksizazek (Milton Keynes),  Mark Vening</w:t>
      </w:r>
      <w:r w:rsidRPr="00D676DF">
        <w:rPr>
          <w:rFonts w:ascii="Raleway" w:hAnsi="Raleway" w:cstheme="majorHAnsi"/>
        </w:rPr>
        <w:t xml:space="preserve"> (</w:t>
      </w:r>
      <w:r>
        <w:rPr>
          <w:rFonts w:ascii="Raleway" w:hAnsi="Raleway" w:cstheme="majorHAnsi"/>
        </w:rPr>
        <w:t>K</w:t>
      </w:r>
      <w:r w:rsidRPr="00D676DF">
        <w:rPr>
          <w:rFonts w:ascii="Raleway" w:hAnsi="Raleway" w:cstheme="majorHAnsi"/>
        </w:rPr>
        <w:t xml:space="preserve">ent), Clark </w:t>
      </w:r>
      <w:r>
        <w:rPr>
          <w:rFonts w:ascii="Raleway" w:hAnsi="Raleway" w:cstheme="majorHAnsi"/>
        </w:rPr>
        <w:t>M</w:t>
      </w:r>
      <w:r w:rsidRPr="00D676DF">
        <w:rPr>
          <w:rFonts w:ascii="Raleway" w:hAnsi="Raleway" w:cstheme="majorHAnsi"/>
        </w:rPr>
        <w:t>cAuley (Surrey)</w:t>
      </w:r>
      <w:r>
        <w:rPr>
          <w:rFonts w:ascii="Raleway" w:hAnsi="Raleway" w:cstheme="majorHAnsi"/>
        </w:rPr>
        <w:t xml:space="preserve">, Sam Turner (Kinship), </w:t>
      </w:r>
      <w:r w:rsidR="00C94856">
        <w:rPr>
          <w:rFonts w:ascii="Raleway" w:hAnsi="Raleway" w:cstheme="majorHAnsi"/>
        </w:rPr>
        <w:t xml:space="preserve">Chi Chiringa (Medway), Ashley Schofield (Isle of Wight), Victoria Grey (Kinship), Maryke </w:t>
      </w:r>
      <w:r w:rsidR="009D67B1">
        <w:rPr>
          <w:rFonts w:ascii="Raleway" w:hAnsi="Raleway" w:cstheme="majorHAnsi"/>
        </w:rPr>
        <w:t>McCarthy</w:t>
      </w:r>
      <w:r w:rsidR="00C94856">
        <w:rPr>
          <w:rFonts w:ascii="Raleway" w:hAnsi="Raleway" w:cstheme="majorHAnsi"/>
        </w:rPr>
        <w:t xml:space="preserve"> (Bucks), Carly Arnold (Southampton), Aimee Dennis (</w:t>
      </w:r>
      <w:r w:rsidR="009D67B1">
        <w:rPr>
          <w:rFonts w:ascii="Raleway" w:hAnsi="Raleway" w:cstheme="majorHAnsi"/>
        </w:rPr>
        <w:t>Portsmouth</w:t>
      </w:r>
      <w:r w:rsidR="00C94856">
        <w:rPr>
          <w:rFonts w:ascii="Raleway" w:hAnsi="Raleway" w:cstheme="majorHAnsi"/>
        </w:rPr>
        <w:t>), Hannah Leedham (</w:t>
      </w:r>
      <w:r w:rsidR="009D67B1">
        <w:rPr>
          <w:rFonts w:ascii="Raleway" w:hAnsi="Raleway" w:cstheme="majorHAnsi"/>
        </w:rPr>
        <w:t>Achieving for Children</w:t>
      </w:r>
      <w:r w:rsidR="00C94856">
        <w:rPr>
          <w:rFonts w:ascii="Raleway" w:hAnsi="Raleway" w:cstheme="majorHAnsi"/>
        </w:rPr>
        <w:t>), John Foster (Data to insight), Kerry Boltwood (</w:t>
      </w:r>
      <w:r w:rsidR="009D67B1">
        <w:rPr>
          <w:rFonts w:ascii="Raleway" w:hAnsi="Raleway" w:cstheme="majorHAnsi"/>
        </w:rPr>
        <w:t>West Sussex</w:t>
      </w:r>
      <w:r w:rsidR="00C94856">
        <w:rPr>
          <w:rFonts w:ascii="Raleway" w:hAnsi="Raleway" w:cstheme="majorHAnsi"/>
        </w:rPr>
        <w:t>), Lisa Apps (</w:t>
      </w:r>
      <w:r w:rsidR="009D67B1">
        <w:rPr>
          <w:rFonts w:ascii="Raleway" w:hAnsi="Raleway" w:cstheme="majorHAnsi"/>
        </w:rPr>
        <w:t>East Sussex</w:t>
      </w:r>
      <w:r w:rsidR="00C94856">
        <w:rPr>
          <w:rFonts w:ascii="Raleway" w:hAnsi="Raleway" w:cstheme="majorHAnsi"/>
        </w:rPr>
        <w:t>), Faye Nethercote (Hampshire), Nicola Lord (</w:t>
      </w:r>
      <w:r w:rsidR="009D67B1">
        <w:rPr>
          <w:rFonts w:ascii="Raleway" w:hAnsi="Raleway" w:cstheme="majorHAnsi"/>
        </w:rPr>
        <w:t>??</w:t>
      </w:r>
      <w:r w:rsidR="00C94856">
        <w:rPr>
          <w:rFonts w:ascii="Raleway" w:hAnsi="Raleway" w:cstheme="majorHAnsi"/>
        </w:rPr>
        <w:t xml:space="preserve">), Peter Hodges (Bracknell forest), Wendy Queralt (Oxfordshire), Sam Turner (Kinship),  </w:t>
      </w:r>
      <w:r w:rsidR="009D67B1">
        <w:rPr>
          <w:rFonts w:ascii="Raleway" w:hAnsi="Raleway" w:cstheme="majorHAnsi"/>
        </w:rPr>
        <w:t xml:space="preserve">Sharon Godfrey (Milton Keynes), Tim Fisher (Kinship), </w:t>
      </w:r>
      <w:r w:rsidR="00D83F85">
        <w:rPr>
          <w:rFonts w:ascii="Raleway" w:hAnsi="Raleway" w:cstheme="majorHAnsi"/>
        </w:rPr>
        <w:t>Eszter Kovacs</w:t>
      </w:r>
      <w:r w:rsidR="009D67B1">
        <w:rPr>
          <w:rFonts w:ascii="Raleway" w:hAnsi="Raleway" w:cstheme="majorHAnsi"/>
        </w:rPr>
        <w:t xml:space="preserve"> (Wokingham)</w:t>
      </w:r>
      <w:r w:rsidR="00D83F85">
        <w:rPr>
          <w:rFonts w:ascii="Raleway" w:hAnsi="Raleway" w:cstheme="majorHAnsi"/>
        </w:rPr>
        <w:t>, Karl Davis</w:t>
      </w:r>
      <w:r w:rsidR="009D67B1">
        <w:rPr>
          <w:rFonts w:ascii="Raleway" w:hAnsi="Raleway" w:cstheme="majorHAnsi"/>
        </w:rPr>
        <w:t xml:space="preserve"> </w:t>
      </w:r>
      <w:r w:rsidR="00D83F85">
        <w:rPr>
          <w:rFonts w:ascii="Raleway" w:hAnsi="Raleway" w:cstheme="majorHAnsi"/>
        </w:rPr>
        <w:t>, Becky Snook</w:t>
      </w:r>
      <w:r w:rsidR="009D67B1">
        <w:rPr>
          <w:rFonts w:ascii="Raleway" w:hAnsi="Raleway" w:cstheme="majorHAnsi"/>
        </w:rPr>
        <w:t xml:space="preserve"> (Hants)</w:t>
      </w:r>
      <w:r w:rsidR="00D83F85">
        <w:rPr>
          <w:rFonts w:ascii="Raleway" w:hAnsi="Raleway" w:cstheme="majorHAnsi"/>
        </w:rPr>
        <w:t>, Julie McNally</w:t>
      </w:r>
      <w:r w:rsidR="009D67B1">
        <w:rPr>
          <w:rFonts w:ascii="Raleway" w:hAnsi="Raleway" w:cstheme="majorHAnsi"/>
        </w:rPr>
        <w:t xml:space="preserve"> (Oxfordshire</w:t>
      </w:r>
      <w:r w:rsidR="00C1008B">
        <w:rPr>
          <w:rFonts w:ascii="Raleway" w:hAnsi="Raleway" w:cstheme="majorHAnsi"/>
        </w:rPr>
        <w:t>)</w:t>
      </w:r>
    </w:p>
    <w:p w14:paraId="1F57CC14" w14:textId="102D408C" w:rsidR="00DF3668" w:rsidRPr="00DF3668" w:rsidRDefault="00A40CF1" w:rsidP="00F50004">
      <w:pPr>
        <w:rPr>
          <w:rFonts w:ascii="Raleway" w:hAnsi="Raleway" w:cstheme="majorHAnsi"/>
        </w:rPr>
      </w:pPr>
      <w:r>
        <w:rPr>
          <w:rFonts w:ascii="Raleway" w:hAnsi="Raleway" w:cstheme="majorHAnsi"/>
          <w:b/>
          <w:bCs/>
        </w:rPr>
        <w:t xml:space="preserve">31 attendees in total, </w:t>
      </w:r>
      <w:r w:rsidR="00DF3668">
        <w:rPr>
          <w:rFonts w:ascii="Raleway" w:hAnsi="Raleway" w:cstheme="majorHAnsi"/>
          <w:b/>
          <w:bCs/>
        </w:rPr>
        <w:t xml:space="preserve">LAs without a representative: </w:t>
      </w:r>
      <w:r w:rsidR="00DF3668">
        <w:rPr>
          <w:rFonts w:ascii="Raleway" w:hAnsi="Raleway" w:cstheme="majorHAnsi"/>
        </w:rPr>
        <w:t xml:space="preserve"> </w:t>
      </w:r>
      <w:r w:rsidR="005B6D73">
        <w:rPr>
          <w:rFonts w:ascii="Raleway" w:hAnsi="Raleway" w:cstheme="majorHAnsi"/>
        </w:rPr>
        <w:t>Reading</w:t>
      </w:r>
      <w:r w:rsidR="009D67B1">
        <w:rPr>
          <w:rFonts w:ascii="Raleway" w:hAnsi="Raleway" w:cstheme="majorHAnsi"/>
        </w:rPr>
        <w:t xml:space="preserve"> (also not present last quarter)</w:t>
      </w:r>
      <w:r w:rsidR="005B6D73">
        <w:rPr>
          <w:rFonts w:ascii="Raleway" w:hAnsi="Raleway" w:cstheme="majorHAnsi"/>
        </w:rPr>
        <w:t>,</w:t>
      </w:r>
      <w:r w:rsidR="009D67B1">
        <w:rPr>
          <w:rFonts w:ascii="Raleway" w:hAnsi="Raleway" w:cstheme="majorHAnsi"/>
        </w:rPr>
        <w:t xml:space="preserve"> Brighton and Hove</w:t>
      </w:r>
      <w:r w:rsidR="005B6D73">
        <w:rPr>
          <w:rFonts w:ascii="Raleway" w:hAnsi="Raleway" w:cstheme="majorHAnsi"/>
        </w:rPr>
        <w:t xml:space="preserve"> </w:t>
      </w:r>
    </w:p>
    <w:p w14:paraId="51952F0D" w14:textId="77777777" w:rsidR="009D67B1" w:rsidRDefault="00D7399D" w:rsidP="00F50004">
      <w:pPr>
        <w:rPr>
          <w:rFonts w:ascii="Raleway" w:hAnsi="Raleway" w:cstheme="majorHAnsi"/>
        </w:rPr>
      </w:pPr>
      <w:r>
        <w:rPr>
          <w:rFonts w:ascii="Raleway" w:hAnsi="Raleway" w:cstheme="majorHAnsi"/>
          <w:b/>
          <w:bCs/>
        </w:rPr>
        <w:t xml:space="preserve">Item 1: </w:t>
      </w:r>
      <w:r w:rsidR="00D2111E">
        <w:rPr>
          <w:rFonts w:ascii="Raleway" w:hAnsi="Raleway" w:cstheme="majorHAnsi"/>
          <w:b/>
          <w:bCs/>
        </w:rPr>
        <w:t xml:space="preserve">Introduction: </w:t>
      </w:r>
      <w:r w:rsidR="005B6D73">
        <w:rPr>
          <w:rFonts w:ascii="Raleway" w:hAnsi="Raleway" w:cstheme="majorHAnsi"/>
        </w:rPr>
        <w:t xml:space="preserve">MH </w:t>
      </w:r>
      <w:r w:rsidR="00D83F85">
        <w:rPr>
          <w:rFonts w:ascii="Raleway" w:hAnsi="Raleway" w:cstheme="majorHAnsi"/>
        </w:rPr>
        <w:t xml:space="preserve">introduced this as one of the many groups supported by SESLIP. There are number of changes under consideration to review groups ensuring their connection with work in the RCC including  end to end fostering.  </w:t>
      </w:r>
    </w:p>
    <w:p w14:paraId="5ADBAAE0" w14:textId="581BCE25" w:rsidR="00D2111E" w:rsidRDefault="00D83F85" w:rsidP="00F50004">
      <w:pPr>
        <w:rPr>
          <w:rFonts w:ascii="Raleway" w:hAnsi="Raleway" w:cstheme="majorHAnsi"/>
        </w:rPr>
      </w:pPr>
      <w:r>
        <w:rPr>
          <w:rFonts w:ascii="Raleway" w:hAnsi="Raleway" w:cstheme="majorHAnsi"/>
        </w:rPr>
        <w:t>Actions</w:t>
      </w:r>
      <w:r w:rsidR="009D67B1">
        <w:rPr>
          <w:rFonts w:ascii="Raleway" w:hAnsi="Raleway" w:cstheme="majorHAnsi"/>
        </w:rPr>
        <w:t xml:space="preserve"> from March meeting agreed. </w:t>
      </w:r>
      <w:r>
        <w:rPr>
          <w:rFonts w:ascii="Raleway" w:hAnsi="Raleway" w:cstheme="majorHAnsi"/>
        </w:rPr>
        <w:t xml:space="preserve"> </w:t>
      </w:r>
    </w:p>
    <w:p w14:paraId="2260A394" w14:textId="16349AD5" w:rsidR="002F03FF" w:rsidRDefault="007F26EB" w:rsidP="005839FE">
      <w:pPr>
        <w:rPr>
          <w:rFonts w:ascii="Raleway" w:hAnsi="Raleway" w:cstheme="majorHAnsi"/>
        </w:rPr>
      </w:pPr>
      <w:r>
        <w:rPr>
          <w:rFonts w:ascii="Raleway" w:hAnsi="Raleway" w:cstheme="majorHAnsi"/>
          <w:b/>
          <w:bCs/>
        </w:rPr>
        <w:t xml:space="preserve">Item 2: </w:t>
      </w:r>
      <w:r w:rsidR="00D7399D">
        <w:rPr>
          <w:rFonts w:ascii="Raleway" w:hAnsi="Raleway" w:cstheme="majorHAnsi"/>
          <w:b/>
          <w:bCs/>
        </w:rPr>
        <w:t xml:space="preserve">Policy update and discussion: </w:t>
      </w:r>
      <w:r>
        <w:rPr>
          <w:rFonts w:ascii="Raleway" w:hAnsi="Raleway" w:cstheme="majorHAnsi"/>
        </w:rPr>
        <w:t xml:space="preserve">ST </w:t>
      </w:r>
      <w:r w:rsidR="00D83F85">
        <w:rPr>
          <w:rFonts w:ascii="Raleway" w:hAnsi="Raleway" w:cstheme="majorHAnsi"/>
        </w:rPr>
        <w:t>from Kinship updated the national policy agenda</w:t>
      </w:r>
      <w:r w:rsidR="009D67B1">
        <w:rPr>
          <w:rFonts w:ascii="Raleway" w:hAnsi="Raleway" w:cstheme="majorHAnsi"/>
        </w:rPr>
        <w:t>,</w:t>
      </w:r>
      <w:r w:rsidR="00D83F85">
        <w:rPr>
          <w:rFonts w:ascii="Raleway" w:hAnsi="Raleway" w:cstheme="majorHAnsi"/>
        </w:rPr>
        <w:t xml:space="preserve"> particularly relating to the DfE</w:t>
      </w:r>
      <w:r w:rsidR="009D67B1">
        <w:rPr>
          <w:rFonts w:ascii="Raleway" w:hAnsi="Raleway" w:cstheme="majorHAnsi"/>
        </w:rPr>
        <w:t>-</w:t>
      </w:r>
      <w:r w:rsidR="00DE63E5">
        <w:rPr>
          <w:rFonts w:ascii="Raleway" w:hAnsi="Raleway" w:cstheme="majorHAnsi"/>
        </w:rPr>
        <w:t xml:space="preserve">led initiatives and set out the timeframes for this. Colleagues reflected this is a very busy space with a number of uncoordinated but aligned initiatives.  </w:t>
      </w:r>
      <w:r w:rsidR="009D67B1">
        <w:rPr>
          <w:rFonts w:ascii="Raleway" w:hAnsi="Raleway" w:cstheme="majorHAnsi"/>
        </w:rPr>
        <w:t xml:space="preserve">LP flagged the Kinship policy tracker as a helpful space to keep up to date with all that is going on. </w:t>
      </w:r>
      <w:hyperlink r:id="rId8" w:history="1">
        <w:r w:rsidR="00DE63E5" w:rsidRPr="00DE63E5">
          <w:rPr>
            <w:rStyle w:val="Hyperlink"/>
            <w:rFonts w:ascii="Raleway" w:hAnsi="Raleway" w:cstheme="majorHAnsi"/>
          </w:rPr>
          <w:t>Kinship care policy tracker | Kinship</w:t>
        </w:r>
      </w:hyperlink>
    </w:p>
    <w:p w14:paraId="1501DA39" w14:textId="77777777" w:rsidR="009D67B1" w:rsidRDefault="009D67B1" w:rsidP="005839FE">
      <w:pPr>
        <w:rPr>
          <w:rFonts w:ascii="Raleway" w:hAnsi="Raleway" w:cstheme="majorHAnsi"/>
        </w:rPr>
      </w:pPr>
      <w:r>
        <w:rPr>
          <w:rFonts w:ascii="Raleway" w:hAnsi="Raleway" w:cstheme="majorHAnsi"/>
        </w:rPr>
        <w:t>LP noted in the chat:</w:t>
      </w:r>
    </w:p>
    <w:p w14:paraId="7D38381D" w14:textId="0ECACC07" w:rsidR="00E65750" w:rsidRDefault="00E65750" w:rsidP="005839FE">
      <w:pPr>
        <w:rPr>
          <w:rFonts w:ascii="Raleway" w:hAnsi="Raleway" w:cstheme="majorHAnsi"/>
        </w:rPr>
      </w:pPr>
      <w:r w:rsidRPr="00E65750">
        <w:rPr>
          <w:rFonts w:ascii="Raleway" w:hAnsi="Raleway" w:cstheme="majorHAnsi"/>
        </w:rPr>
        <w:t xml:space="preserve">For more policy and practice updates, tickets are live for our Kinship Knowledge 2026 on 14 July in London. Speakers include DfE, Jahnine Davis Kinship Care Ambassador, Yvette Stanley from Ofsted and Ann-Marie Matson from NE Lincs Kinship Zone. </w:t>
      </w:r>
      <w:hyperlink r:id="rId9" w:tgtFrame="_blank" w:tooltip="https://kinship.org.uk/for-professionals/kinship-knowledge-exchange-2026/" w:history="1">
        <w:r w:rsidRPr="00E65750">
          <w:rPr>
            <w:rStyle w:val="Hyperlink"/>
            <w:rFonts w:ascii="Raleway" w:hAnsi="Raleway" w:cstheme="majorHAnsi"/>
          </w:rPr>
          <w:t>Kinship knowledge exchange 2026</w:t>
        </w:r>
      </w:hyperlink>
    </w:p>
    <w:p w14:paraId="509C3DF0" w14:textId="5945E4A3" w:rsidR="00D83F85" w:rsidRDefault="00D83F85" w:rsidP="005839FE">
      <w:pPr>
        <w:rPr>
          <w:rFonts w:ascii="Raleway" w:hAnsi="Raleway" w:cstheme="majorHAnsi"/>
          <w:lang w:val="en-US"/>
        </w:rPr>
      </w:pPr>
      <w:r w:rsidRPr="00D83F85">
        <w:rPr>
          <w:rFonts w:ascii="Raleway" w:hAnsi="Raleway" w:cstheme="majorHAnsi"/>
          <w:noProof/>
          <w:lang w:val="en-US"/>
        </w:rPr>
        <w:lastRenderedPageBreak/>
        <w:drawing>
          <wp:inline distT="0" distB="0" distL="0" distR="0" wp14:anchorId="69613726" wp14:editId="53DC0A18">
            <wp:extent cx="5488309" cy="2768600"/>
            <wp:effectExtent l="0" t="0" r="0" b="0"/>
            <wp:docPr id="43495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58233" name=""/>
                    <pic:cNvPicPr/>
                  </pic:nvPicPr>
                  <pic:blipFill rotWithShape="1">
                    <a:blip r:embed="rId10"/>
                    <a:srcRect l="2992"/>
                    <a:stretch>
                      <a:fillRect/>
                    </a:stretch>
                  </pic:blipFill>
                  <pic:spPr bwMode="auto">
                    <a:xfrm>
                      <a:off x="0" y="0"/>
                      <a:ext cx="5492937" cy="2770935"/>
                    </a:xfrm>
                    <a:prstGeom prst="rect">
                      <a:avLst/>
                    </a:prstGeom>
                    <a:ln>
                      <a:noFill/>
                    </a:ln>
                    <a:extLst>
                      <a:ext uri="{53640926-AAD7-44D8-BBD7-CCE9431645EC}">
                        <a14:shadowObscured xmlns:a14="http://schemas.microsoft.com/office/drawing/2010/main"/>
                      </a:ext>
                    </a:extLst>
                  </pic:spPr>
                </pic:pic>
              </a:graphicData>
            </a:graphic>
          </wp:inline>
        </w:drawing>
      </w:r>
    </w:p>
    <w:p w14:paraId="070D7A74" w14:textId="4E97E0E7" w:rsidR="00A40CF1" w:rsidRDefault="00A40CF1" w:rsidP="005839FE">
      <w:pPr>
        <w:rPr>
          <w:rFonts w:ascii="Raleway" w:hAnsi="Raleway" w:cstheme="majorHAnsi"/>
          <w:lang w:val="en-US"/>
        </w:rPr>
      </w:pPr>
      <w:r w:rsidRPr="00A40CF1">
        <w:rPr>
          <w:rFonts w:ascii="Raleway" w:hAnsi="Raleway" w:cstheme="majorHAnsi"/>
          <w:noProof/>
          <w:lang w:val="en-US"/>
        </w:rPr>
        <w:drawing>
          <wp:inline distT="0" distB="0" distL="0" distR="0" wp14:anchorId="339BDB81" wp14:editId="745F6CBB">
            <wp:extent cx="5452110" cy="1813560"/>
            <wp:effectExtent l="0" t="0" r="0" b="0"/>
            <wp:docPr id="160530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04013" name=""/>
                    <pic:cNvPicPr/>
                  </pic:nvPicPr>
                  <pic:blipFill rotWithShape="1">
                    <a:blip r:embed="rId11"/>
                    <a:srcRect t="15901"/>
                    <a:stretch>
                      <a:fillRect/>
                    </a:stretch>
                  </pic:blipFill>
                  <pic:spPr bwMode="auto">
                    <a:xfrm>
                      <a:off x="0" y="0"/>
                      <a:ext cx="5452110" cy="1813560"/>
                    </a:xfrm>
                    <a:prstGeom prst="rect">
                      <a:avLst/>
                    </a:prstGeom>
                    <a:ln>
                      <a:noFill/>
                    </a:ln>
                    <a:extLst>
                      <a:ext uri="{53640926-AAD7-44D8-BBD7-CCE9431645EC}">
                        <a14:shadowObscured xmlns:a14="http://schemas.microsoft.com/office/drawing/2010/main"/>
                      </a:ext>
                    </a:extLst>
                  </pic:spPr>
                </pic:pic>
              </a:graphicData>
            </a:graphic>
          </wp:inline>
        </w:drawing>
      </w:r>
    </w:p>
    <w:p w14:paraId="4F2432F9" w14:textId="6F06F340" w:rsidR="005839FE" w:rsidRDefault="00871A67" w:rsidP="005839FE">
      <w:pPr>
        <w:rPr>
          <w:rFonts w:ascii="Raleway" w:hAnsi="Raleway" w:cstheme="majorHAnsi"/>
          <w:lang w:val="en-US"/>
        </w:rPr>
      </w:pPr>
      <w:r>
        <w:rPr>
          <w:rFonts w:ascii="Raleway" w:hAnsi="Raleway" w:cstheme="majorHAnsi"/>
          <w:b/>
          <w:bCs/>
          <w:lang w:val="en-US"/>
        </w:rPr>
        <w:t xml:space="preserve">Item 3: </w:t>
      </w:r>
      <w:r w:rsidR="005839FE">
        <w:rPr>
          <w:rFonts w:ascii="Raleway" w:hAnsi="Raleway" w:cstheme="majorHAnsi"/>
          <w:b/>
          <w:bCs/>
          <w:lang w:val="en-US"/>
        </w:rPr>
        <w:t>Quarterly data update</w:t>
      </w:r>
      <w:r w:rsidRPr="00D15535">
        <w:rPr>
          <w:rFonts w:ascii="Raleway" w:hAnsi="Raleway" w:cstheme="majorHAnsi"/>
          <w:b/>
          <w:bCs/>
          <w:lang w:val="en-US"/>
        </w:rPr>
        <w:t>:</w:t>
      </w:r>
      <w:r>
        <w:rPr>
          <w:rFonts w:ascii="Raleway" w:hAnsi="Raleway" w:cstheme="majorHAnsi"/>
          <w:lang w:val="en-US"/>
        </w:rPr>
        <w:t xml:space="preserve"> </w:t>
      </w:r>
      <w:r w:rsidR="005839FE">
        <w:rPr>
          <w:rFonts w:ascii="Raleway" w:hAnsi="Raleway" w:cstheme="majorHAnsi"/>
          <w:lang w:val="en-US"/>
        </w:rPr>
        <w:t>JF noted that full quarterly analysis could not be shared</w:t>
      </w:r>
      <w:r w:rsidR="000E78E0">
        <w:rPr>
          <w:rFonts w:ascii="Raleway" w:hAnsi="Raleway" w:cstheme="majorHAnsi"/>
          <w:lang w:val="en-US"/>
        </w:rPr>
        <w:t xml:space="preserve"> and confirmed that two quarters data will be presented next time</w:t>
      </w:r>
      <w:r w:rsidR="005839FE">
        <w:rPr>
          <w:rFonts w:ascii="Raleway" w:hAnsi="Raleway" w:cstheme="majorHAnsi"/>
          <w:lang w:val="en-US"/>
        </w:rPr>
        <w:t xml:space="preserve">. </w:t>
      </w:r>
    </w:p>
    <w:p w14:paraId="291E2890" w14:textId="137971AB" w:rsidR="005839FE" w:rsidRDefault="000F1AD6" w:rsidP="00D7399D">
      <w:pPr>
        <w:rPr>
          <w:rFonts w:ascii="Raleway" w:hAnsi="Raleway" w:cstheme="majorHAnsi"/>
          <w:lang w:val="en-US"/>
        </w:rPr>
      </w:pPr>
      <w:r>
        <w:rPr>
          <w:rFonts w:ascii="Raleway" w:hAnsi="Raleway" w:cstheme="majorHAnsi"/>
          <w:b/>
          <w:bCs/>
          <w:lang w:val="en-US"/>
        </w:rPr>
        <w:t xml:space="preserve">Item 4 </w:t>
      </w:r>
      <w:r w:rsidR="00A40CF1">
        <w:rPr>
          <w:rFonts w:ascii="Raleway" w:hAnsi="Raleway" w:cstheme="majorHAnsi"/>
          <w:b/>
          <w:bCs/>
          <w:lang w:val="en-US"/>
        </w:rPr>
        <w:t>Ki</w:t>
      </w:r>
      <w:r w:rsidR="005839FE">
        <w:rPr>
          <w:rFonts w:ascii="Raleway" w:hAnsi="Raleway" w:cstheme="majorHAnsi"/>
          <w:b/>
          <w:bCs/>
          <w:lang w:val="en-US"/>
        </w:rPr>
        <w:t>nship local offer research:</w:t>
      </w:r>
      <w:r w:rsidR="005839FE">
        <w:rPr>
          <w:rFonts w:ascii="Raleway" w:hAnsi="Raleway" w:cstheme="majorHAnsi"/>
          <w:lang w:val="en-US"/>
        </w:rPr>
        <w:t xml:space="preserve"> TF presented</w:t>
      </w:r>
      <w:r w:rsidR="00E65750">
        <w:rPr>
          <w:rFonts w:ascii="Raleway" w:hAnsi="Raleway" w:cstheme="majorHAnsi"/>
          <w:lang w:val="en-US"/>
        </w:rPr>
        <w:t xml:space="preserve"> the findings from 162 kinship carers </w:t>
      </w:r>
      <w:r w:rsidR="009D67B1">
        <w:rPr>
          <w:rFonts w:ascii="Raleway" w:hAnsi="Raleway" w:cstheme="majorHAnsi"/>
          <w:lang w:val="en-US"/>
        </w:rPr>
        <w:t xml:space="preserve">with </w:t>
      </w:r>
      <w:r w:rsidR="00E65750">
        <w:rPr>
          <w:rFonts w:ascii="Raleway" w:hAnsi="Raleway" w:cstheme="majorHAnsi"/>
          <w:lang w:val="en-US"/>
        </w:rPr>
        <w:t xml:space="preserve">44% of </w:t>
      </w:r>
      <w:r w:rsidR="009D67B1">
        <w:rPr>
          <w:rFonts w:ascii="Raleway" w:hAnsi="Raleway" w:cstheme="majorHAnsi"/>
          <w:lang w:val="en-US"/>
        </w:rPr>
        <w:t>responses from</w:t>
      </w:r>
      <w:r w:rsidR="00E65750">
        <w:rPr>
          <w:rFonts w:ascii="Raleway" w:hAnsi="Raleway" w:cstheme="majorHAnsi"/>
          <w:lang w:val="en-US"/>
        </w:rPr>
        <w:t xml:space="preserve"> less heard</w:t>
      </w:r>
      <w:r w:rsidR="009D67B1">
        <w:rPr>
          <w:rFonts w:ascii="Raleway" w:hAnsi="Raleway" w:cstheme="majorHAnsi"/>
          <w:lang w:val="en-US"/>
        </w:rPr>
        <w:t xml:space="preserve"> groups</w:t>
      </w:r>
      <w:r w:rsidR="00E65750">
        <w:rPr>
          <w:rFonts w:ascii="Raleway" w:hAnsi="Raleway" w:cstheme="majorHAnsi"/>
          <w:lang w:val="en-US"/>
        </w:rPr>
        <w:t xml:space="preserve">, and 48% </w:t>
      </w:r>
      <w:r w:rsidR="009D67B1">
        <w:rPr>
          <w:rFonts w:ascii="Raleway" w:hAnsi="Raleway" w:cstheme="majorHAnsi"/>
          <w:lang w:val="en-US"/>
        </w:rPr>
        <w:t xml:space="preserve">from kinship carers </w:t>
      </w:r>
      <w:r w:rsidR="00E65750">
        <w:rPr>
          <w:rFonts w:ascii="Raleway" w:hAnsi="Raleway" w:cstheme="majorHAnsi"/>
          <w:lang w:val="en-US"/>
        </w:rPr>
        <w:t xml:space="preserve">on informal orders. </w:t>
      </w:r>
      <w:r w:rsidR="004443BE">
        <w:rPr>
          <w:rFonts w:ascii="Raleway" w:hAnsi="Raleway" w:cstheme="majorHAnsi"/>
          <w:lang w:val="en-US"/>
        </w:rPr>
        <w:t xml:space="preserve">  </w:t>
      </w:r>
      <w:r w:rsidR="009D67B1">
        <w:rPr>
          <w:rFonts w:ascii="Raleway" w:hAnsi="Raleway" w:cstheme="majorHAnsi"/>
          <w:lang w:val="en-US"/>
        </w:rPr>
        <w:t>TF noted that t</w:t>
      </w:r>
      <w:r w:rsidR="004443BE">
        <w:rPr>
          <w:rFonts w:ascii="Raleway" w:hAnsi="Raleway" w:cstheme="majorHAnsi"/>
          <w:lang w:val="en-US"/>
        </w:rPr>
        <w:t xml:space="preserve">here are differences in views from less heard vs other carers </w:t>
      </w:r>
      <w:r w:rsidR="009D67B1">
        <w:rPr>
          <w:rFonts w:ascii="Raleway" w:hAnsi="Raleway" w:cstheme="majorHAnsi"/>
          <w:lang w:val="en-US"/>
        </w:rPr>
        <w:t xml:space="preserve">with </w:t>
      </w:r>
      <w:r w:rsidR="004443BE">
        <w:rPr>
          <w:rFonts w:ascii="Raleway" w:hAnsi="Raleway" w:cstheme="majorHAnsi"/>
          <w:lang w:val="en-US"/>
        </w:rPr>
        <w:t xml:space="preserve"> a stronger focus on financial stability for the less heard group. Overall the ask from the carers were simple: named contact, support with trauma, sense of belonging and the importance of peer support.   </w:t>
      </w:r>
    </w:p>
    <w:p w14:paraId="639EED6D" w14:textId="77777777" w:rsidR="00EB068A" w:rsidRDefault="004443BE" w:rsidP="00D7399D">
      <w:pPr>
        <w:rPr>
          <w:rFonts w:ascii="Raleway" w:hAnsi="Raleway" w:cstheme="majorHAnsi"/>
          <w:lang w:val="en-US"/>
        </w:rPr>
      </w:pPr>
      <w:r>
        <w:rPr>
          <w:rFonts w:ascii="Raleway" w:hAnsi="Raleway" w:cstheme="majorHAnsi"/>
          <w:lang w:val="en-US"/>
        </w:rPr>
        <w:t xml:space="preserve">CM from Surrey asked that sometimes some of the elements around post order support are changed in court and that system change is needed to address this as the LA and carer have to deal with the outcomes/fallout. </w:t>
      </w:r>
      <w:r w:rsidR="00EB068A">
        <w:rPr>
          <w:rFonts w:ascii="Raleway" w:hAnsi="Raleway" w:cstheme="majorHAnsi"/>
          <w:lang w:val="en-US"/>
        </w:rPr>
        <w:t>CM asked if this came out in the research.  TF said it did in the discussion group.</w:t>
      </w:r>
    </w:p>
    <w:p w14:paraId="02920455" w14:textId="77777777" w:rsidR="00EB068A" w:rsidRDefault="004443BE" w:rsidP="00D7399D">
      <w:pPr>
        <w:rPr>
          <w:rFonts w:ascii="Raleway" w:hAnsi="Raleway" w:cstheme="majorHAnsi"/>
          <w:lang w:val="en-US"/>
        </w:rPr>
      </w:pPr>
      <w:r>
        <w:rPr>
          <w:rFonts w:ascii="Raleway" w:hAnsi="Raleway" w:cstheme="majorHAnsi"/>
          <w:lang w:val="en-US"/>
        </w:rPr>
        <w:t xml:space="preserve">MH said how much of this is about a lack of understanding in front door and safeguarding social workers in court. </w:t>
      </w:r>
      <w:r w:rsidR="006D1EF0">
        <w:rPr>
          <w:rFonts w:ascii="Raleway" w:hAnsi="Raleway" w:cstheme="majorHAnsi"/>
          <w:lang w:val="en-US"/>
        </w:rPr>
        <w:t xml:space="preserve">CM agreed that it is also a practice issue. </w:t>
      </w:r>
      <w:r w:rsidR="00383B59">
        <w:rPr>
          <w:rFonts w:ascii="Raleway" w:hAnsi="Raleway" w:cstheme="majorHAnsi"/>
          <w:lang w:val="en-US"/>
        </w:rPr>
        <w:t>CM said it would be helpful to draw out the needs of those in informal arrangements</w:t>
      </w:r>
      <w:r w:rsidR="00EB068A">
        <w:rPr>
          <w:rFonts w:ascii="Raleway" w:hAnsi="Raleway" w:cstheme="majorHAnsi"/>
          <w:lang w:val="en-US"/>
        </w:rPr>
        <w:t xml:space="preserve"> in the analysis</w:t>
      </w:r>
      <w:r w:rsidR="00383B59">
        <w:rPr>
          <w:rFonts w:ascii="Raleway" w:hAnsi="Raleway" w:cstheme="majorHAnsi"/>
          <w:lang w:val="en-US"/>
        </w:rPr>
        <w:t xml:space="preserve">. </w:t>
      </w:r>
    </w:p>
    <w:p w14:paraId="78FEC95C" w14:textId="136A47FA" w:rsidR="00E65750" w:rsidRDefault="000E78E0" w:rsidP="00D7399D">
      <w:pPr>
        <w:rPr>
          <w:rFonts w:ascii="Raleway" w:hAnsi="Raleway" w:cstheme="majorHAnsi"/>
          <w:lang w:val="en-US"/>
        </w:rPr>
      </w:pPr>
      <w:r>
        <w:rPr>
          <w:rFonts w:ascii="Raleway" w:hAnsi="Raleway" w:cstheme="majorHAnsi"/>
          <w:lang w:val="en-US"/>
        </w:rPr>
        <w:t xml:space="preserve">EK reflected that many of the system change requirements are ones that they recognise in Wokingham and would be good to work as a region on </w:t>
      </w:r>
      <w:r w:rsidR="00EB068A">
        <w:rPr>
          <w:rFonts w:ascii="Raleway" w:hAnsi="Raleway" w:cstheme="majorHAnsi"/>
          <w:lang w:val="en-US"/>
        </w:rPr>
        <w:t>actions to address these key themes</w:t>
      </w:r>
      <w:r>
        <w:rPr>
          <w:rFonts w:ascii="Raleway" w:hAnsi="Raleway" w:cstheme="majorHAnsi"/>
          <w:lang w:val="en-US"/>
        </w:rPr>
        <w:t xml:space="preserve">. </w:t>
      </w:r>
    </w:p>
    <w:p w14:paraId="64573F64" w14:textId="5581DA0C" w:rsidR="000E78E0" w:rsidRDefault="000E78E0" w:rsidP="00D7399D">
      <w:pPr>
        <w:rPr>
          <w:rFonts w:ascii="Raleway" w:hAnsi="Raleway" w:cstheme="majorHAnsi"/>
          <w:lang w:val="en-US"/>
        </w:rPr>
      </w:pPr>
      <w:r>
        <w:rPr>
          <w:rFonts w:ascii="Raleway" w:hAnsi="Raleway" w:cstheme="majorHAnsi"/>
          <w:lang w:val="en-US"/>
        </w:rPr>
        <w:lastRenderedPageBreak/>
        <w:t xml:space="preserve">LP reflected that it is important to coproduce with kinship carers, </w:t>
      </w:r>
      <w:r w:rsidR="00EB068A">
        <w:rPr>
          <w:rFonts w:ascii="Raleway" w:hAnsi="Raleway" w:cstheme="majorHAnsi"/>
          <w:lang w:val="en-US"/>
        </w:rPr>
        <w:t xml:space="preserve">when probed, and given time to reflect, </w:t>
      </w:r>
      <w:r>
        <w:rPr>
          <w:rFonts w:ascii="Raleway" w:hAnsi="Raleway" w:cstheme="majorHAnsi"/>
          <w:lang w:val="en-US"/>
        </w:rPr>
        <w:t xml:space="preserve">they might not want the same as foster carers, </w:t>
      </w:r>
      <w:r w:rsidR="00EB068A">
        <w:rPr>
          <w:rFonts w:ascii="Raleway" w:hAnsi="Raleway" w:cstheme="majorHAnsi"/>
          <w:lang w:val="en-US"/>
        </w:rPr>
        <w:t>and t</w:t>
      </w:r>
      <w:r>
        <w:rPr>
          <w:rFonts w:ascii="Raleway" w:hAnsi="Raleway" w:cstheme="majorHAnsi"/>
          <w:lang w:val="en-US"/>
        </w:rPr>
        <w:t xml:space="preserve">hey </w:t>
      </w:r>
      <w:r w:rsidR="00EB068A">
        <w:rPr>
          <w:rFonts w:ascii="Raleway" w:hAnsi="Raleway" w:cstheme="majorHAnsi"/>
          <w:lang w:val="en-US"/>
        </w:rPr>
        <w:t xml:space="preserve">are well placed to </w:t>
      </w:r>
      <w:r>
        <w:rPr>
          <w:rFonts w:ascii="Raleway" w:hAnsi="Raleway" w:cstheme="majorHAnsi"/>
          <w:lang w:val="en-US"/>
        </w:rPr>
        <w:t xml:space="preserve">identify what would work. </w:t>
      </w:r>
    </w:p>
    <w:p w14:paraId="1EEC7216" w14:textId="35F1B89C" w:rsidR="00131215" w:rsidRPr="00131215" w:rsidRDefault="00131215" w:rsidP="00D7399D">
      <w:pPr>
        <w:rPr>
          <w:rFonts w:ascii="Raleway" w:hAnsi="Raleway" w:cstheme="majorHAnsi"/>
          <w:lang w:val="en-US"/>
        </w:rPr>
      </w:pPr>
      <w:r>
        <w:rPr>
          <w:rFonts w:ascii="Raleway" w:hAnsi="Raleway" w:cstheme="majorHAnsi"/>
          <w:b/>
          <w:bCs/>
          <w:lang w:val="en-US"/>
        </w:rPr>
        <w:t xml:space="preserve">Action: </w:t>
      </w:r>
      <w:r>
        <w:rPr>
          <w:rFonts w:ascii="Raleway" w:hAnsi="Raleway" w:cstheme="majorHAnsi"/>
          <w:lang w:val="en-US"/>
        </w:rPr>
        <w:t xml:space="preserve"> Rebecca and Tim to meet to develop a practical </w:t>
      </w:r>
      <w:r w:rsidR="00EB068A">
        <w:rPr>
          <w:rFonts w:ascii="Raleway" w:hAnsi="Raleway" w:cstheme="majorHAnsi"/>
          <w:lang w:val="en-US"/>
        </w:rPr>
        <w:t xml:space="preserve">actionable </w:t>
      </w:r>
      <w:r>
        <w:rPr>
          <w:rFonts w:ascii="Raleway" w:hAnsi="Raleway" w:cstheme="majorHAnsi"/>
          <w:lang w:val="en-US"/>
        </w:rPr>
        <w:t>framework,</w:t>
      </w:r>
      <w:r w:rsidR="00EB068A">
        <w:rPr>
          <w:rFonts w:ascii="Raleway" w:hAnsi="Raleway" w:cstheme="majorHAnsi"/>
          <w:lang w:val="en-US"/>
        </w:rPr>
        <w:t xml:space="preserve"> add in more about the perspectives of those in informal arrangements and to create a toolkit/set of stimulus materials for Las to use in coproduction with their own carers. </w:t>
      </w:r>
      <w:r>
        <w:rPr>
          <w:rFonts w:ascii="Raleway" w:hAnsi="Raleway" w:cstheme="majorHAnsi"/>
          <w:lang w:val="en-US"/>
        </w:rPr>
        <w:t xml:space="preserve"> </w:t>
      </w:r>
    </w:p>
    <w:p w14:paraId="79F35DE5" w14:textId="1852DCC5" w:rsidR="005839FE" w:rsidRDefault="005839FE" w:rsidP="00A23FF6">
      <w:pPr>
        <w:rPr>
          <w:rFonts w:ascii="Raleway" w:hAnsi="Raleway" w:cstheme="majorHAnsi"/>
          <w:lang w:val="en-US"/>
        </w:rPr>
      </w:pPr>
      <w:r>
        <w:rPr>
          <w:rFonts w:ascii="Raleway" w:hAnsi="Raleway" w:cstheme="majorHAnsi"/>
          <w:b/>
          <w:bCs/>
          <w:lang w:val="en-US"/>
        </w:rPr>
        <w:t>Item 5: Kinship Rea</w:t>
      </w:r>
      <w:r w:rsidR="00A40CF1">
        <w:rPr>
          <w:rFonts w:ascii="Raleway" w:hAnsi="Raleway" w:cstheme="majorHAnsi"/>
          <w:b/>
          <w:bCs/>
          <w:lang w:val="en-US"/>
        </w:rPr>
        <w:t>ch</w:t>
      </w:r>
      <w:r>
        <w:rPr>
          <w:rFonts w:ascii="Raleway" w:hAnsi="Raleway" w:cstheme="majorHAnsi"/>
          <w:b/>
          <w:bCs/>
          <w:lang w:val="en-US"/>
        </w:rPr>
        <w:t xml:space="preserve">; </w:t>
      </w:r>
      <w:r>
        <w:rPr>
          <w:rFonts w:ascii="Raleway" w:hAnsi="Raleway" w:cstheme="majorHAnsi"/>
          <w:lang w:val="en-US"/>
        </w:rPr>
        <w:t xml:space="preserve">VG shared that the Kinship Reach programme launched in 18 LAs in November 2025. </w:t>
      </w:r>
      <w:r w:rsidRPr="005839FE">
        <w:rPr>
          <w:rFonts w:ascii="Raleway" w:hAnsi="Raleway" w:cstheme="majorHAnsi"/>
          <w:lang w:val="en-US"/>
        </w:rPr>
        <w:t>During Quarter 2 (January–March 2026), the SESLIP Kinship Reach service received 19 new referrals,</w:t>
      </w:r>
      <w:r>
        <w:rPr>
          <w:rFonts w:ascii="Raleway" w:hAnsi="Raleway" w:cstheme="majorHAnsi"/>
          <w:lang w:val="en-US"/>
        </w:rPr>
        <w:t xml:space="preserve"> </w:t>
      </w:r>
      <w:r w:rsidRPr="005839FE">
        <w:rPr>
          <w:rFonts w:ascii="Raleway" w:hAnsi="Raleway" w:cstheme="majorHAnsi"/>
          <w:lang w:val="en-US"/>
        </w:rPr>
        <w:t xml:space="preserve">bringing the total number of referrals received to date to </w:t>
      </w:r>
      <w:r w:rsidR="00EB068A">
        <w:rPr>
          <w:rFonts w:ascii="Raleway" w:hAnsi="Raleway" w:cstheme="majorHAnsi"/>
          <w:lang w:val="en-US"/>
        </w:rPr>
        <w:t>35</w:t>
      </w:r>
      <w:r w:rsidRPr="005839FE">
        <w:rPr>
          <w:rFonts w:ascii="Raleway" w:hAnsi="Raleway" w:cstheme="majorHAnsi"/>
          <w:lang w:val="en-US"/>
        </w:rPr>
        <w:t>.</w:t>
      </w:r>
      <w:r>
        <w:rPr>
          <w:rFonts w:ascii="Raleway" w:hAnsi="Raleway" w:cstheme="majorHAnsi"/>
          <w:lang w:val="en-US"/>
        </w:rPr>
        <w:t xml:space="preserve"> During quarter 2 support was provided via 102 phone calls. </w:t>
      </w:r>
      <w:r w:rsidR="00A23FF6" w:rsidRPr="00A23FF6">
        <w:rPr>
          <w:rFonts w:ascii="Raleway" w:hAnsi="Raleway" w:cstheme="majorHAnsi"/>
          <w:lang w:val="en-US"/>
        </w:rPr>
        <w:t>6 LA’s over the past few months have used the services for out of county carers, this works</w:t>
      </w:r>
      <w:r w:rsidR="00A23FF6">
        <w:rPr>
          <w:rFonts w:ascii="Raleway" w:hAnsi="Raleway" w:cstheme="majorHAnsi"/>
          <w:lang w:val="en-US"/>
        </w:rPr>
        <w:t xml:space="preserve"> </w:t>
      </w:r>
      <w:r w:rsidR="00A23FF6" w:rsidRPr="00A23FF6">
        <w:rPr>
          <w:rFonts w:ascii="Raleway" w:hAnsi="Raleway" w:cstheme="majorHAnsi"/>
          <w:lang w:val="en-US"/>
        </w:rPr>
        <w:t>well and provided that extended arm support that Reach can provide.</w:t>
      </w:r>
    </w:p>
    <w:p w14:paraId="6DF24769" w14:textId="05EB8A58" w:rsidR="005839FE" w:rsidRDefault="005839FE" w:rsidP="005839FE">
      <w:pPr>
        <w:rPr>
          <w:rFonts w:ascii="Raleway" w:hAnsi="Raleway" w:cstheme="majorHAnsi"/>
          <w:lang w:val="en-US"/>
        </w:rPr>
      </w:pPr>
      <w:r w:rsidRPr="005839FE">
        <w:rPr>
          <w:rFonts w:ascii="Raleway" w:hAnsi="Raleway" w:cstheme="majorHAnsi"/>
          <w:lang w:val="en-US"/>
        </w:rPr>
        <w:t>During Quarter 2, carers most commonly set goals focused on supporting their own</w:t>
      </w:r>
      <w:r>
        <w:rPr>
          <w:rFonts w:ascii="Raleway" w:hAnsi="Raleway" w:cstheme="majorHAnsi"/>
          <w:lang w:val="en-US"/>
        </w:rPr>
        <w:t xml:space="preserve"> </w:t>
      </w:r>
      <w:r w:rsidRPr="005839FE">
        <w:rPr>
          <w:rFonts w:ascii="Raleway" w:hAnsi="Raleway" w:cstheme="majorHAnsi"/>
          <w:lang w:val="en-US"/>
        </w:rPr>
        <w:t>emotional and mental health and wellbeing, reflecting the significant emotional impact of</w:t>
      </w:r>
      <w:r>
        <w:rPr>
          <w:rFonts w:ascii="Raleway" w:hAnsi="Raleway" w:cstheme="majorHAnsi"/>
          <w:lang w:val="en-US"/>
        </w:rPr>
        <w:t xml:space="preserve"> </w:t>
      </w:r>
      <w:r w:rsidRPr="005839FE">
        <w:rPr>
          <w:rFonts w:ascii="Raleway" w:hAnsi="Raleway" w:cstheme="majorHAnsi"/>
          <w:lang w:val="en-US"/>
        </w:rPr>
        <w:t>taking on and sustaining a kinship caring role. A further proportion of goals were centred on</w:t>
      </w:r>
      <w:r>
        <w:rPr>
          <w:rFonts w:ascii="Raleway" w:hAnsi="Raleway" w:cstheme="majorHAnsi"/>
          <w:lang w:val="en-US"/>
        </w:rPr>
        <w:t xml:space="preserve"> </w:t>
      </w:r>
      <w:r w:rsidRPr="005839FE">
        <w:rPr>
          <w:rFonts w:ascii="Raleway" w:hAnsi="Raleway" w:cstheme="majorHAnsi"/>
          <w:lang w:val="en-US"/>
        </w:rPr>
        <w:t>improving access to services and information, highlighting an ongoing need for clear, timely</w:t>
      </w:r>
      <w:r>
        <w:rPr>
          <w:rFonts w:ascii="Raleway" w:hAnsi="Raleway" w:cstheme="majorHAnsi"/>
          <w:lang w:val="en-US"/>
        </w:rPr>
        <w:t xml:space="preserve"> </w:t>
      </w:r>
      <w:r w:rsidRPr="005839FE">
        <w:rPr>
          <w:rFonts w:ascii="Raleway" w:hAnsi="Raleway" w:cstheme="majorHAnsi"/>
          <w:lang w:val="en-US"/>
        </w:rPr>
        <w:t>guidance to help carers navigate education, children’s services and wider support systems. A</w:t>
      </w:r>
      <w:r>
        <w:rPr>
          <w:rFonts w:ascii="Raleway" w:hAnsi="Raleway" w:cstheme="majorHAnsi"/>
          <w:lang w:val="en-US"/>
        </w:rPr>
        <w:t xml:space="preserve"> </w:t>
      </w:r>
      <w:r w:rsidRPr="005839FE">
        <w:rPr>
          <w:rFonts w:ascii="Raleway" w:hAnsi="Raleway" w:cstheme="majorHAnsi"/>
          <w:lang w:val="en-US"/>
        </w:rPr>
        <w:t>smaller number of carers identified goals related to building confidence in caring for kinship</w:t>
      </w:r>
      <w:r>
        <w:rPr>
          <w:rFonts w:ascii="Raleway" w:hAnsi="Raleway" w:cstheme="majorHAnsi"/>
          <w:lang w:val="en-US"/>
        </w:rPr>
        <w:t xml:space="preserve"> </w:t>
      </w:r>
      <w:r w:rsidRPr="005839FE">
        <w:rPr>
          <w:rFonts w:ascii="Raleway" w:hAnsi="Raleway" w:cstheme="majorHAnsi"/>
          <w:lang w:val="en-US"/>
        </w:rPr>
        <w:t>children, including managing behaviour and responding to children’s emotional needs,</w:t>
      </w:r>
      <w:r>
        <w:rPr>
          <w:rFonts w:ascii="Raleway" w:hAnsi="Raleway" w:cstheme="majorHAnsi"/>
          <w:lang w:val="en-US"/>
        </w:rPr>
        <w:t xml:space="preserve"> </w:t>
      </w:r>
      <w:r w:rsidRPr="005839FE">
        <w:rPr>
          <w:rFonts w:ascii="Raleway" w:hAnsi="Raleway" w:cstheme="majorHAnsi"/>
          <w:lang w:val="en-US"/>
        </w:rPr>
        <w:t>underlining the complex and interconnected challenges faced by kinship families.</w:t>
      </w:r>
    </w:p>
    <w:p w14:paraId="3237E055" w14:textId="0C5C76D3" w:rsidR="00A23FF6" w:rsidRPr="00A23FF6" w:rsidRDefault="00A23FF6" w:rsidP="00A23FF6">
      <w:pPr>
        <w:rPr>
          <w:rFonts w:ascii="Raleway" w:hAnsi="Raleway" w:cstheme="majorHAnsi"/>
          <w:lang w:val="en-US"/>
        </w:rPr>
      </w:pPr>
      <w:r w:rsidRPr="00A23FF6">
        <w:rPr>
          <w:rFonts w:ascii="Raleway" w:hAnsi="Raleway" w:cstheme="majorHAnsi"/>
          <w:lang w:val="en-US"/>
        </w:rPr>
        <w:t>One carer from Oxford said ‘Honestly I cannot thank you enough for your continued support</w:t>
      </w:r>
      <w:r>
        <w:rPr>
          <w:rFonts w:ascii="Raleway" w:hAnsi="Raleway" w:cstheme="majorHAnsi"/>
          <w:lang w:val="en-US"/>
        </w:rPr>
        <w:t xml:space="preserve"> </w:t>
      </w:r>
      <w:r w:rsidRPr="00A23FF6">
        <w:rPr>
          <w:rFonts w:ascii="Raleway" w:hAnsi="Raleway" w:cstheme="majorHAnsi"/>
          <w:lang w:val="en-US"/>
        </w:rPr>
        <w:t>over the past four months. It’s been an absolute pleasure I have learnt a lot about myself</w:t>
      </w:r>
      <w:r>
        <w:rPr>
          <w:rFonts w:ascii="Raleway" w:hAnsi="Raleway" w:cstheme="majorHAnsi"/>
          <w:lang w:val="en-US"/>
        </w:rPr>
        <w:t xml:space="preserve"> </w:t>
      </w:r>
      <w:r w:rsidRPr="00A23FF6">
        <w:rPr>
          <w:rFonts w:ascii="Raleway" w:hAnsi="Raleway" w:cstheme="majorHAnsi"/>
          <w:lang w:val="en-US"/>
        </w:rPr>
        <w:t>and my situation, I can’t thank you enough.</w:t>
      </w:r>
    </w:p>
    <w:p w14:paraId="3EF9EC4D" w14:textId="179A7C78" w:rsidR="00A23FF6" w:rsidRDefault="00A23FF6" w:rsidP="00A23FF6">
      <w:pPr>
        <w:rPr>
          <w:rFonts w:ascii="Raleway" w:hAnsi="Raleway" w:cstheme="majorHAnsi"/>
          <w:lang w:val="en-US"/>
        </w:rPr>
      </w:pPr>
      <w:r>
        <w:rPr>
          <w:rFonts w:ascii="Raleway" w:hAnsi="Raleway" w:cstheme="majorHAnsi"/>
          <w:lang w:val="en-US"/>
        </w:rPr>
        <w:t>A</w:t>
      </w:r>
      <w:r w:rsidRPr="00A23FF6">
        <w:rPr>
          <w:rFonts w:ascii="Raleway" w:hAnsi="Raleway" w:cstheme="majorHAnsi"/>
          <w:lang w:val="en-US"/>
        </w:rPr>
        <w:t>nother care</w:t>
      </w:r>
      <w:r>
        <w:rPr>
          <w:rFonts w:ascii="Raleway" w:hAnsi="Raleway" w:cstheme="majorHAnsi"/>
          <w:lang w:val="en-US"/>
        </w:rPr>
        <w:t>r</w:t>
      </w:r>
      <w:r w:rsidRPr="00A23FF6">
        <w:rPr>
          <w:rFonts w:ascii="Raleway" w:hAnsi="Raleway" w:cstheme="majorHAnsi"/>
          <w:lang w:val="en-US"/>
        </w:rPr>
        <w:t xml:space="preserve"> said this about the support group; I always learn so much every time I attend</w:t>
      </w:r>
      <w:r>
        <w:rPr>
          <w:rFonts w:ascii="Raleway" w:hAnsi="Raleway" w:cstheme="majorHAnsi"/>
          <w:lang w:val="en-US"/>
        </w:rPr>
        <w:t xml:space="preserve"> </w:t>
      </w:r>
      <w:r w:rsidRPr="00A23FF6">
        <w:rPr>
          <w:rFonts w:ascii="Raleway" w:hAnsi="Raleway" w:cstheme="majorHAnsi"/>
          <w:lang w:val="en-US"/>
        </w:rPr>
        <w:t>the kinship support group. It really helps me to be an even better parent to my kinship child.</w:t>
      </w:r>
      <w:r>
        <w:rPr>
          <w:rFonts w:ascii="Raleway" w:hAnsi="Raleway" w:cstheme="majorHAnsi"/>
          <w:lang w:val="en-US"/>
        </w:rPr>
        <w:t xml:space="preserve"> </w:t>
      </w:r>
      <w:r w:rsidRPr="00A23FF6">
        <w:rPr>
          <w:rFonts w:ascii="Raleway" w:hAnsi="Raleway" w:cstheme="majorHAnsi"/>
          <w:lang w:val="en-US"/>
        </w:rPr>
        <w:t>Thank you for your support.</w:t>
      </w:r>
    </w:p>
    <w:p w14:paraId="2AF09F28" w14:textId="77777777" w:rsidR="00EB068A" w:rsidRDefault="00131215" w:rsidP="00A23FF6">
      <w:pPr>
        <w:rPr>
          <w:rFonts w:ascii="Raleway" w:hAnsi="Raleway" w:cstheme="majorHAnsi"/>
          <w:lang w:val="en-US"/>
        </w:rPr>
      </w:pPr>
      <w:r>
        <w:rPr>
          <w:rFonts w:ascii="Raleway" w:hAnsi="Raleway" w:cstheme="majorHAnsi"/>
          <w:lang w:val="en-US"/>
        </w:rPr>
        <w:t xml:space="preserve">RE reflected on SESLIP funding and the desire to continue the pilot til until at least the end of the financial year.  </w:t>
      </w:r>
    </w:p>
    <w:p w14:paraId="432C9222" w14:textId="679E14A8" w:rsidR="00131215" w:rsidRPr="00131215" w:rsidRDefault="00131215" w:rsidP="00A23FF6">
      <w:pPr>
        <w:rPr>
          <w:rFonts w:ascii="Raleway" w:hAnsi="Raleway" w:cstheme="majorHAnsi"/>
          <w:lang w:val="en-US"/>
        </w:rPr>
      </w:pPr>
      <w:r>
        <w:rPr>
          <w:rFonts w:ascii="Raleway" w:hAnsi="Raleway" w:cstheme="majorHAnsi"/>
          <w:b/>
          <w:bCs/>
          <w:lang w:val="en-US"/>
        </w:rPr>
        <w:t xml:space="preserve">Action: </w:t>
      </w:r>
      <w:r>
        <w:rPr>
          <w:rFonts w:ascii="Raleway" w:hAnsi="Raleway" w:cstheme="majorHAnsi"/>
          <w:lang w:val="en-US"/>
        </w:rPr>
        <w:t xml:space="preserve"> Rebecca to put forward bid for DCS consideration to continue Kinship Reach, alongside kinship connected</w:t>
      </w:r>
      <w:r w:rsidR="00EB068A">
        <w:rPr>
          <w:rFonts w:ascii="Raleway" w:hAnsi="Raleway" w:cstheme="majorHAnsi"/>
          <w:lang w:val="en-US"/>
        </w:rPr>
        <w:t xml:space="preserve"> by July 15 deadline. </w:t>
      </w:r>
    </w:p>
    <w:p w14:paraId="4DCE9AFF" w14:textId="3E0F8642" w:rsidR="00131215" w:rsidRDefault="005839FE" w:rsidP="00D7399D">
      <w:pPr>
        <w:rPr>
          <w:rFonts w:ascii="Raleway" w:hAnsi="Raleway" w:cstheme="majorHAnsi"/>
          <w:lang w:val="en-US"/>
        </w:rPr>
      </w:pPr>
      <w:r>
        <w:rPr>
          <w:rFonts w:ascii="Raleway" w:hAnsi="Raleway" w:cstheme="majorHAnsi"/>
          <w:b/>
          <w:bCs/>
          <w:lang w:val="en-US"/>
        </w:rPr>
        <w:t>Item 6: Discussion of kinship payment themes</w:t>
      </w:r>
      <w:r w:rsidR="000F1AD6">
        <w:rPr>
          <w:rFonts w:ascii="Raleway" w:hAnsi="Raleway" w:cstheme="majorHAnsi"/>
          <w:b/>
          <w:bCs/>
          <w:lang w:val="en-US"/>
        </w:rPr>
        <w:t>:</w:t>
      </w:r>
      <w:r w:rsidR="00437AB8">
        <w:rPr>
          <w:rFonts w:ascii="Raleway" w:hAnsi="Raleway" w:cstheme="majorHAnsi"/>
          <w:b/>
          <w:bCs/>
          <w:lang w:val="en-US"/>
        </w:rPr>
        <w:t xml:space="preserve"> </w:t>
      </w:r>
      <w:r>
        <w:rPr>
          <w:rFonts w:ascii="Raleway" w:hAnsi="Raleway" w:cstheme="majorHAnsi"/>
          <w:b/>
          <w:bCs/>
          <w:lang w:val="en-US"/>
        </w:rPr>
        <w:t xml:space="preserve"> </w:t>
      </w:r>
      <w:r>
        <w:rPr>
          <w:rFonts w:ascii="Raleway" w:hAnsi="Raleway" w:cstheme="majorHAnsi"/>
          <w:lang w:val="en-US"/>
        </w:rPr>
        <w:t xml:space="preserve">CC shared progress on pilot in </w:t>
      </w:r>
      <w:r w:rsidR="00131215">
        <w:rPr>
          <w:rFonts w:ascii="Raleway" w:hAnsi="Raleway" w:cstheme="majorHAnsi"/>
          <w:lang w:val="en-US"/>
        </w:rPr>
        <w:t>M</w:t>
      </w:r>
      <w:r>
        <w:rPr>
          <w:rFonts w:ascii="Raleway" w:hAnsi="Raleway" w:cstheme="majorHAnsi"/>
          <w:lang w:val="en-US"/>
        </w:rPr>
        <w:t>edway</w:t>
      </w:r>
      <w:r w:rsidR="00131215">
        <w:rPr>
          <w:rFonts w:ascii="Raleway" w:hAnsi="Raleway" w:cstheme="majorHAnsi"/>
          <w:lang w:val="en-US"/>
        </w:rPr>
        <w:t xml:space="preserve"> which is at mobilisation phase for quite a long term pilot </w:t>
      </w:r>
      <w:r w:rsidR="00EB068A">
        <w:rPr>
          <w:rFonts w:ascii="Raleway" w:hAnsi="Raleway" w:cstheme="majorHAnsi"/>
          <w:lang w:val="en-US"/>
        </w:rPr>
        <w:t>of</w:t>
      </w:r>
      <w:r w:rsidR="00131215">
        <w:rPr>
          <w:rFonts w:ascii="Raleway" w:hAnsi="Raleway" w:cstheme="majorHAnsi"/>
          <w:lang w:val="en-US"/>
        </w:rPr>
        <w:t xml:space="preserve"> 3.5 years</w:t>
      </w:r>
      <w:r>
        <w:rPr>
          <w:rFonts w:ascii="Raleway" w:hAnsi="Raleway" w:cstheme="majorHAnsi"/>
          <w:lang w:val="en-US"/>
        </w:rPr>
        <w:t xml:space="preserve">.  </w:t>
      </w:r>
      <w:r w:rsidR="00131215">
        <w:rPr>
          <w:rFonts w:ascii="Raleway" w:hAnsi="Raleway" w:cstheme="majorHAnsi"/>
          <w:lang w:val="en-US"/>
        </w:rPr>
        <w:t xml:space="preserve">So far </w:t>
      </w:r>
      <w:r w:rsidR="00EB068A">
        <w:rPr>
          <w:rFonts w:ascii="Raleway" w:hAnsi="Raleway" w:cstheme="majorHAnsi"/>
          <w:lang w:val="en-US"/>
        </w:rPr>
        <w:t xml:space="preserve">Medway has </w:t>
      </w:r>
      <w:r w:rsidR="00131215">
        <w:rPr>
          <w:rFonts w:ascii="Raleway" w:hAnsi="Raleway" w:cstheme="majorHAnsi"/>
          <w:lang w:val="en-US"/>
        </w:rPr>
        <w:t xml:space="preserve">received about 110 applications. It is means-tested, tax exempt and </w:t>
      </w:r>
      <w:r w:rsidR="00EB068A">
        <w:rPr>
          <w:rFonts w:ascii="Raleway" w:hAnsi="Raleway" w:cstheme="majorHAnsi"/>
          <w:lang w:val="en-US"/>
        </w:rPr>
        <w:t xml:space="preserve">carers in receipt of these payments </w:t>
      </w:r>
      <w:r w:rsidR="00131215">
        <w:rPr>
          <w:rFonts w:ascii="Raleway" w:hAnsi="Raleway" w:cstheme="majorHAnsi"/>
          <w:lang w:val="en-US"/>
        </w:rPr>
        <w:t xml:space="preserve">can apply for child benefit. </w:t>
      </w:r>
      <w:r w:rsidR="00EB068A">
        <w:rPr>
          <w:rFonts w:ascii="Raleway" w:hAnsi="Raleway" w:cstheme="majorHAnsi"/>
          <w:lang w:val="en-US"/>
        </w:rPr>
        <w:t xml:space="preserve">The intention is that no one should be financial worse off by participating and many should be better off. </w:t>
      </w:r>
    </w:p>
    <w:p w14:paraId="196CB4D9" w14:textId="19075150" w:rsidR="00437AB8" w:rsidRDefault="00437AB8" w:rsidP="00D7399D">
      <w:pPr>
        <w:rPr>
          <w:rFonts w:ascii="Raleway" w:hAnsi="Raleway" w:cstheme="majorHAnsi"/>
          <w:lang w:val="en-US"/>
        </w:rPr>
      </w:pPr>
      <w:r>
        <w:rPr>
          <w:rFonts w:ascii="Raleway" w:hAnsi="Raleway" w:cstheme="majorHAnsi"/>
          <w:lang w:val="en-US"/>
        </w:rPr>
        <w:t>Rebecca shared the payment information that had been collated from 1</w:t>
      </w:r>
      <w:r w:rsidR="00D7399D">
        <w:rPr>
          <w:rFonts w:ascii="Raleway" w:hAnsi="Raleway" w:cstheme="majorHAnsi"/>
          <w:lang w:val="en-US"/>
        </w:rPr>
        <w:t>6</w:t>
      </w:r>
      <w:r>
        <w:rPr>
          <w:rFonts w:ascii="Raleway" w:hAnsi="Raleway" w:cstheme="majorHAnsi"/>
          <w:lang w:val="en-US"/>
        </w:rPr>
        <w:t xml:space="preserve"> L</w:t>
      </w:r>
      <w:r w:rsidR="00131215">
        <w:rPr>
          <w:rFonts w:ascii="Raleway" w:hAnsi="Raleway" w:cstheme="majorHAnsi"/>
          <w:lang w:val="en-US"/>
        </w:rPr>
        <w:t>A</w:t>
      </w:r>
      <w:r>
        <w:rPr>
          <w:rFonts w:ascii="Raleway" w:hAnsi="Raleway" w:cstheme="majorHAnsi"/>
          <w:lang w:val="en-US"/>
        </w:rPr>
        <w:t>s</w:t>
      </w:r>
      <w:r w:rsidR="005839FE">
        <w:rPr>
          <w:rFonts w:ascii="Raleway" w:hAnsi="Raleway" w:cstheme="majorHAnsi"/>
          <w:lang w:val="en-US"/>
        </w:rPr>
        <w:t xml:space="preserve"> (below) which led to group discussion of how L</w:t>
      </w:r>
      <w:r w:rsidR="00EB068A">
        <w:rPr>
          <w:rFonts w:ascii="Raleway" w:hAnsi="Raleway" w:cstheme="majorHAnsi"/>
          <w:lang w:val="en-US"/>
        </w:rPr>
        <w:t>A</w:t>
      </w:r>
      <w:r w:rsidR="005839FE">
        <w:rPr>
          <w:rFonts w:ascii="Raleway" w:hAnsi="Raleway" w:cstheme="majorHAnsi"/>
          <w:lang w:val="en-US"/>
        </w:rPr>
        <w:t>s are responding/adapting their approach to finances.</w:t>
      </w:r>
      <w:r>
        <w:rPr>
          <w:rFonts w:ascii="Raleway" w:hAnsi="Raleway" w:cstheme="majorHAnsi"/>
          <w:lang w:val="en-US"/>
        </w:rPr>
        <w:t xml:space="preserve">  </w:t>
      </w:r>
    </w:p>
    <w:p w14:paraId="524435A0" w14:textId="627C4CA9" w:rsidR="00131215" w:rsidRDefault="00131215" w:rsidP="00D7399D">
      <w:pPr>
        <w:rPr>
          <w:rFonts w:ascii="Raleway" w:hAnsi="Raleway" w:cstheme="majorHAnsi"/>
          <w:lang w:val="en-US"/>
        </w:rPr>
      </w:pPr>
      <w:r>
        <w:rPr>
          <w:rFonts w:ascii="Raleway" w:hAnsi="Raleway" w:cstheme="majorHAnsi"/>
          <w:lang w:val="en-US"/>
        </w:rPr>
        <w:t xml:space="preserve">CM </w:t>
      </w:r>
      <w:r w:rsidR="00EB068A">
        <w:rPr>
          <w:rFonts w:ascii="Raleway" w:hAnsi="Raleway" w:cstheme="majorHAnsi"/>
          <w:lang w:val="en-US"/>
        </w:rPr>
        <w:t xml:space="preserve"> asked </w:t>
      </w:r>
      <w:r>
        <w:rPr>
          <w:rFonts w:ascii="Raleway" w:hAnsi="Raleway" w:cstheme="majorHAnsi"/>
          <w:lang w:val="en-US"/>
        </w:rPr>
        <w:t>what do we know about what works the best</w:t>
      </w:r>
      <w:r w:rsidR="00EB068A">
        <w:rPr>
          <w:rFonts w:ascii="Raleway" w:hAnsi="Raleway" w:cstheme="majorHAnsi"/>
          <w:lang w:val="en-US"/>
        </w:rPr>
        <w:t xml:space="preserve"> in terms of means tested/no detriment/matched to foster carers etc?</w:t>
      </w:r>
      <w:r>
        <w:rPr>
          <w:rFonts w:ascii="Raleway" w:hAnsi="Raleway" w:cstheme="majorHAnsi"/>
          <w:lang w:val="en-US"/>
        </w:rPr>
        <w:t xml:space="preserve"> LP said on the detail there isn’t evidence that one is better than the other, but the what works evaluation does show that </w:t>
      </w:r>
      <w:r w:rsidR="00CC5534">
        <w:rPr>
          <w:rFonts w:ascii="Raleway" w:hAnsi="Raleway" w:cstheme="majorHAnsi"/>
          <w:lang w:val="en-US"/>
        </w:rPr>
        <w:t xml:space="preserve">adequate financial </w:t>
      </w:r>
      <w:r>
        <w:rPr>
          <w:rFonts w:ascii="Raleway" w:hAnsi="Raleway" w:cstheme="majorHAnsi"/>
          <w:lang w:val="en-US"/>
        </w:rPr>
        <w:t xml:space="preserve">support is important.  </w:t>
      </w:r>
      <w:r w:rsidR="00CC5534">
        <w:rPr>
          <w:rFonts w:ascii="Raleway" w:hAnsi="Raleway" w:cstheme="majorHAnsi"/>
          <w:lang w:val="en-US"/>
        </w:rPr>
        <w:t xml:space="preserve">  CC reflected that this will be tested through the pilot </w:t>
      </w:r>
      <w:r w:rsidR="00CC5534">
        <w:rPr>
          <w:rFonts w:ascii="Raleway" w:hAnsi="Raleway" w:cstheme="majorHAnsi"/>
          <w:lang w:val="en-US"/>
        </w:rPr>
        <w:lastRenderedPageBreak/>
        <w:t xml:space="preserve">evaluation. CC also said that some of the issues still require resolution, for example if another LA has placed in Medway they wouldn’t be eligible, but </w:t>
      </w:r>
      <w:r w:rsidR="00EB068A">
        <w:rPr>
          <w:rFonts w:ascii="Raleway" w:hAnsi="Raleway" w:cstheme="majorHAnsi"/>
          <w:lang w:val="en-US"/>
        </w:rPr>
        <w:t>Medway</w:t>
      </w:r>
      <w:r w:rsidR="00CC5534">
        <w:rPr>
          <w:rFonts w:ascii="Raleway" w:hAnsi="Raleway" w:cstheme="majorHAnsi"/>
          <w:lang w:val="en-US"/>
        </w:rPr>
        <w:t xml:space="preserve"> families living elsewhere would. </w:t>
      </w:r>
    </w:p>
    <w:p w14:paraId="3AF0BBD5" w14:textId="343AFB45" w:rsidR="00684C0B" w:rsidRDefault="00684C0B" w:rsidP="00D7399D">
      <w:pPr>
        <w:rPr>
          <w:rFonts w:ascii="Raleway" w:hAnsi="Raleway" w:cstheme="majorHAnsi"/>
          <w:lang w:val="en-US"/>
        </w:rPr>
      </w:pPr>
      <w:r>
        <w:rPr>
          <w:rFonts w:ascii="Raleway" w:hAnsi="Raleway" w:cstheme="majorHAnsi"/>
          <w:lang w:val="en-US"/>
        </w:rPr>
        <w:t xml:space="preserve">PH from Bracknell Forest was curious about regional agreement around how we manage allowances on a regional basis. Are there opportunities at a regional level (e.g. </w:t>
      </w:r>
      <w:r w:rsidR="00EB068A">
        <w:rPr>
          <w:rFonts w:ascii="Raleway" w:hAnsi="Raleway" w:cstheme="majorHAnsi"/>
          <w:lang w:val="en-US"/>
        </w:rPr>
        <w:t xml:space="preserve">given </w:t>
      </w:r>
      <w:r>
        <w:rPr>
          <w:rFonts w:ascii="Raleway" w:hAnsi="Raleway" w:cstheme="majorHAnsi"/>
          <w:lang w:val="en-US"/>
        </w:rPr>
        <w:t>the three year rule) to have a clearer and more consistent approach</w:t>
      </w:r>
      <w:r w:rsidR="00910C35">
        <w:rPr>
          <w:rFonts w:ascii="Raleway" w:hAnsi="Raleway" w:cstheme="majorHAnsi"/>
          <w:lang w:val="en-US"/>
        </w:rPr>
        <w:t xml:space="preserve"> at a subregional or regional level. </w:t>
      </w:r>
    </w:p>
    <w:p w14:paraId="5CE80145" w14:textId="349135CB" w:rsidR="00DD61DC" w:rsidRDefault="00DD61DC" w:rsidP="00D7399D">
      <w:pPr>
        <w:rPr>
          <w:rFonts w:ascii="Raleway" w:hAnsi="Raleway" w:cstheme="majorHAnsi"/>
          <w:lang w:val="en-US"/>
        </w:rPr>
      </w:pPr>
      <w:r>
        <w:rPr>
          <w:rFonts w:ascii="Raleway" w:hAnsi="Raleway" w:cstheme="majorHAnsi"/>
          <w:lang w:val="en-US"/>
        </w:rPr>
        <w:t xml:space="preserve">MH reflected on CM’s point – do we know the impact, and what works. MH said his view is yes there needs to be more consistency especially as we lean more into subregional and regional arrangements. </w:t>
      </w:r>
    </w:p>
    <w:p w14:paraId="363EA545" w14:textId="50E2F85E" w:rsidR="00CC5534" w:rsidRPr="00CC5534" w:rsidRDefault="00CC5534" w:rsidP="00D7399D">
      <w:pPr>
        <w:rPr>
          <w:rFonts w:ascii="Raleway" w:hAnsi="Raleway" w:cstheme="majorHAnsi"/>
          <w:lang w:val="en-US"/>
        </w:rPr>
      </w:pPr>
      <w:r w:rsidRPr="00C94856">
        <w:rPr>
          <w:rFonts w:ascii="Raleway" w:hAnsi="Raleway" w:cstheme="majorHAnsi"/>
          <w:b/>
          <w:bCs/>
          <w:lang w:val="en-US"/>
        </w:rPr>
        <w:t>Action:</w:t>
      </w:r>
      <w:r>
        <w:rPr>
          <w:rFonts w:ascii="Raleway" w:hAnsi="Raleway" w:cstheme="majorHAnsi"/>
          <w:lang w:val="en-US"/>
        </w:rPr>
        <w:t xml:space="preserve"> further update from Medway in 6-9 months. </w:t>
      </w:r>
    </w:p>
    <w:p w14:paraId="58325A20" w14:textId="69FC91A7" w:rsidR="000F1AD6" w:rsidRPr="00D7399D" w:rsidRDefault="000F1AD6" w:rsidP="000F1AD6">
      <w:pPr>
        <w:pStyle w:val="Heading1"/>
        <w:rPr>
          <w:rFonts w:ascii="Raleway" w:hAnsi="Raleway"/>
        </w:rPr>
      </w:pPr>
      <w:r w:rsidRPr="00D7399D">
        <w:rPr>
          <w:rFonts w:ascii="Raleway" w:hAnsi="Raleway"/>
        </w:rPr>
        <w:t>Summary of kinship payment themes:</w:t>
      </w:r>
    </w:p>
    <w:p w14:paraId="1EB862A1" w14:textId="0AC084F0" w:rsidR="000F1AD6" w:rsidRPr="00D7399D" w:rsidRDefault="000F1AD6" w:rsidP="000F1AD6">
      <w:pPr>
        <w:rPr>
          <w:rFonts w:ascii="Raleway" w:hAnsi="Raleway"/>
        </w:rPr>
      </w:pPr>
      <w:r w:rsidRPr="00D7399D">
        <w:rPr>
          <w:rFonts w:ascii="Raleway" w:hAnsi="Raleway"/>
        </w:rPr>
        <w:t>This is based on information submitted by 1</w:t>
      </w:r>
      <w:r w:rsidR="00722E2E">
        <w:rPr>
          <w:rFonts w:ascii="Raleway" w:hAnsi="Raleway"/>
        </w:rPr>
        <w:t>6</w:t>
      </w:r>
      <w:r w:rsidRPr="00D7399D">
        <w:rPr>
          <w:rFonts w:ascii="Raleway" w:hAnsi="Raleway"/>
        </w:rPr>
        <w:t xml:space="preserve"> LAs (I have summarised but may have misinterpreted your submissions, so check they are accurate).  Information was not received from Isle of wight, Medway, Portsmouth.</w:t>
      </w:r>
    </w:p>
    <w:p w14:paraId="22AC8EA3" w14:textId="77777777" w:rsidR="000F1AD6" w:rsidRPr="00D7399D" w:rsidRDefault="000F1AD6" w:rsidP="000F1AD6">
      <w:pPr>
        <w:pStyle w:val="Heading2"/>
        <w:rPr>
          <w:rFonts w:ascii="Raleway" w:hAnsi="Raleway"/>
        </w:rPr>
      </w:pPr>
      <w:r w:rsidRPr="00D7399D">
        <w:rPr>
          <w:rFonts w:ascii="Raleway" w:hAnsi="Raleway"/>
        </w:rPr>
        <w:t>Pay in Line with Fostering Minimum Rates (Often Means-Tested)</w:t>
      </w:r>
    </w:p>
    <w:p w14:paraId="50E8B604" w14:textId="77777777" w:rsidR="000F1AD6" w:rsidRPr="00D7399D" w:rsidRDefault="000F1AD6" w:rsidP="000F1AD6">
      <w:pPr>
        <w:rPr>
          <w:rFonts w:ascii="Raleway" w:hAnsi="Raleway"/>
        </w:rPr>
      </w:pPr>
      <w:r w:rsidRPr="00D7399D">
        <w:rPr>
          <w:rFonts w:ascii="Raleway" w:hAnsi="Raleway"/>
        </w:rPr>
        <w:t>These LAs broadly align SG/kinship payments with national fostering minimum allowances, often with annual means testing:</w:t>
      </w:r>
    </w:p>
    <w:p w14:paraId="0A9B9724" w14:textId="77777777" w:rsidR="000F1AD6" w:rsidRPr="00D7399D" w:rsidRDefault="000F1AD6" w:rsidP="000F1AD6">
      <w:pPr>
        <w:numPr>
          <w:ilvl w:val="0"/>
          <w:numId w:val="23"/>
        </w:numPr>
        <w:rPr>
          <w:rFonts w:ascii="Raleway" w:hAnsi="Raleway"/>
        </w:rPr>
      </w:pPr>
      <w:r w:rsidRPr="00D7399D">
        <w:rPr>
          <w:rFonts w:ascii="Raleway" w:hAnsi="Raleway"/>
          <w:b/>
          <w:bCs/>
        </w:rPr>
        <w:t>Bracknell Forest</w:t>
      </w:r>
      <w:r w:rsidRPr="00D7399D">
        <w:rPr>
          <w:rFonts w:ascii="Raleway" w:hAnsi="Raleway"/>
        </w:rPr>
        <w:t xml:space="preserve"> – Fostering minimum rates; means tested annually</w:t>
      </w:r>
    </w:p>
    <w:p w14:paraId="0E01F1D5" w14:textId="77777777" w:rsidR="000F1AD6" w:rsidRPr="00D7399D" w:rsidRDefault="000F1AD6" w:rsidP="000F1AD6">
      <w:pPr>
        <w:numPr>
          <w:ilvl w:val="0"/>
          <w:numId w:val="23"/>
        </w:numPr>
        <w:rPr>
          <w:rFonts w:ascii="Raleway" w:hAnsi="Raleway"/>
        </w:rPr>
      </w:pPr>
      <w:r w:rsidRPr="00D7399D">
        <w:rPr>
          <w:rFonts w:ascii="Raleway" w:hAnsi="Raleway"/>
          <w:b/>
          <w:bCs/>
        </w:rPr>
        <w:t>Kent</w:t>
      </w:r>
      <w:r w:rsidRPr="00D7399D">
        <w:rPr>
          <w:rFonts w:ascii="Raleway" w:hAnsi="Raleway"/>
        </w:rPr>
        <w:t xml:space="preserve"> – SG carers only; fostering minimum rates; means tested annually</w:t>
      </w:r>
    </w:p>
    <w:p w14:paraId="7BA7433B" w14:textId="77777777" w:rsidR="000F1AD6" w:rsidRPr="00D7399D" w:rsidRDefault="000F1AD6" w:rsidP="000F1AD6">
      <w:pPr>
        <w:numPr>
          <w:ilvl w:val="0"/>
          <w:numId w:val="23"/>
        </w:numPr>
        <w:rPr>
          <w:rFonts w:ascii="Raleway" w:hAnsi="Raleway"/>
        </w:rPr>
      </w:pPr>
      <w:r w:rsidRPr="00D7399D">
        <w:rPr>
          <w:rFonts w:ascii="Raleway" w:hAnsi="Raleway"/>
          <w:b/>
          <w:bCs/>
        </w:rPr>
        <w:t>West Sussex</w:t>
      </w:r>
      <w:r w:rsidRPr="00D7399D">
        <w:rPr>
          <w:rFonts w:ascii="Raleway" w:hAnsi="Raleway"/>
        </w:rPr>
        <w:t xml:space="preserve"> – SG and kinship foster carers paid in line with national minimum rates; SG means tested</w:t>
      </w:r>
    </w:p>
    <w:p w14:paraId="5ACB19E1" w14:textId="77777777" w:rsidR="000F1AD6" w:rsidRPr="00D7399D" w:rsidRDefault="000F1AD6" w:rsidP="000F1AD6">
      <w:pPr>
        <w:numPr>
          <w:ilvl w:val="0"/>
          <w:numId w:val="23"/>
        </w:numPr>
        <w:rPr>
          <w:rFonts w:ascii="Raleway" w:hAnsi="Raleway"/>
        </w:rPr>
      </w:pPr>
      <w:r w:rsidRPr="00D7399D">
        <w:rPr>
          <w:rFonts w:ascii="Raleway" w:hAnsi="Raleway"/>
          <w:b/>
          <w:bCs/>
        </w:rPr>
        <w:t>Southampton</w:t>
      </w:r>
      <w:r w:rsidRPr="00D7399D">
        <w:rPr>
          <w:rFonts w:ascii="Raleway" w:hAnsi="Raleway"/>
        </w:rPr>
        <w:t xml:space="preserve"> – Payments start in line with fostering rates; means tested if not foster-approved</w:t>
      </w:r>
    </w:p>
    <w:p w14:paraId="3CACB8DC" w14:textId="77777777" w:rsidR="000F1AD6" w:rsidRPr="00D7399D" w:rsidRDefault="000F1AD6" w:rsidP="000F1AD6">
      <w:pPr>
        <w:numPr>
          <w:ilvl w:val="0"/>
          <w:numId w:val="23"/>
        </w:numPr>
        <w:rPr>
          <w:rFonts w:ascii="Raleway" w:hAnsi="Raleway"/>
        </w:rPr>
      </w:pPr>
      <w:r w:rsidRPr="00D7399D">
        <w:rPr>
          <w:rFonts w:ascii="Raleway" w:hAnsi="Raleway"/>
          <w:b/>
          <w:bCs/>
        </w:rPr>
        <w:t>Surrey</w:t>
      </w:r>
      <w:r w:rsidRPr="00D7399D">
        <w:rPr>
          <w:rFonts w:ascii="Raleway" w:hAnsi="Raleway"/>
        </w:rPr>
        <w:t xml:space="preserve"> – In line with fostering rates; SGO means tested after 2 years</w:t>
      </w:r>
    </w:p>
    <w:p w14:paraId="493CADE2" w14:textId="77777777" w:rsidR="000F1AD6" w:rsidRPr="00D7399D" w:rsidRDefault="000F1AD6" w:rsidP="000F1AD6">
      <w:pPr>
        <w:numPr>
          <w:ilvl w:val="0"/>
          <w:numId w:val="23"/>
        </w:numPr>
        <w:rPr>
          <w:rFonts w:ascii="Raleway" w:hAnsi="Raleway"/>
        </w:rPr>
      </w:pPr>
      <w:r w:rsidRPr="00D7399D">
        <w:rPr>
          <w:rFonts w:ascii="Raleway" w:hAnsi="Raleway"/>
          <w:b/>
          <w:bCs/>
        </w:rPr>
        <w:t>East Sussex</w:t>
      </w:r>
      <w:r w:rsidRPr="00D7399D">
        <w:rPr>
          <w:rFonts w:ascii="Raleway" w:hAnsi="Raleway"/>
        </w:rPr>
        <w:t xml:space="preserve"> – Fostering rate minus professional element; means tested and reviewed yearly</w:t>
      </w:r>
    </w:p>
    <w:p w14:paraId="37E78866" w14:textId="77777777" w:rsidR="000F1AD6" w:rsidRPr="00D7399D" w:rsidRDefault="000F1AD6" w:rsidP="000F1AD6">
      <w:pPr>
        <w:pStyle w:val="Heading2"/>
        <w:rPr>
          <w:rFonts w:ascii="Raleway" w:hAnsi="Raleway"/>
        </w:rPr>
      </w:pPr>
      <w:r w:rsidRPr="00D7399D">
        <w:rPr>
          <w:rFonts w:ascii="Raleway" w:hAnsi="Raleway"/>
        </w:rPr>
        <w:t>Two-Year “Transitional Protection” (Full Fostering Rate Then Means Test)</w:t>
      </w:r>
    </w:p>
    <w:p w14:paraId="48688DF7" w14:textId="77777777" w:rsidR="000F1AD6" w:rsidRPr="00D7399D" w:rsidRDefault="000F1AD6" w:rsidP="000F1AD6">
      <w:pPr>
        <w:tabs>
          <w:tab w:val="left" w:pos="6663"/>
        </w:tabs>
        <w:rPr>
          <w:rFonts w:ascii="Raleway" w:hAnsi="Raleway"/>
        </w:rPr>
      </w:pPr>
      <w:r w:rsidRPr="00D7399D">
        <w:rPr>
          <w:rFonts w:ascii="Raleway" w:hAnsi="Raleway"/>
        </w:rPr>
        <w:t>These LAs protect carers financially for the first two years post-SGO (especially if child was previously LAC), then apply means testing – this protects income when moving from fostering to SG:</w:t>
      </w:r>
    </w:p>
    <w:p w14:paraId="6E1B1F8F" w14:textId="77777777" w:rsidR="000F1AD6" w:rsidRPr="00D7399D" w:rsidRDefault="000F1AD6" w:rsidP="000F1AD6">
      <w:pPr>
        <w:numPr>
          <w:ilvl w:val="0"/>
          <w:numId w:val="24"/>
        </w:numPr>
        <w:rPr>
          <w:rFonts w:ascii="Raleway" w:hAnsi="Raleway"/>
        </w:rPr>
      </w:pPr>
      <w:r w:rsidRPr="00D7399D">
        <w:rPr>
          <w:rFonts w:ascii="Raleway" w:hAnsi="Raleway"/>
          <w:b/>
          <w:bCs/>
        </w:rPr>
        <w:t xml:space="preserve">Buckinghamshire – </w:t>
      </w:r>
      <w:r w:rsidRPr="00D7399D">
        <w:rPr>
          <w:rFonts w:ascii="Raleway" w:hAnsi="Raleway"/>
        </w:rPr>
        <w:t>Protected fostering rate (same as mainstream foster carers) for first 2 years post-SGO, then means tested</w:t>
      </w:r>
    </w:p>
    <w:p w14:paraId="2196A132" w14:textId="77777777" w:rsidR="000F1AD6" w:rsidRPr="00D7399D" w:rsidRDefault="000F1AD6" w:rsidP="000F1AD6">
      <w:pPr>
        <w:numPr>
          <w:ilvl w:val="0"/>
          <w:numId w:val="24"/>
        </w:numPr>
        <w:rPr>
          <w:rFonts w:ascii="Raleway" w:hAnsi="Raleway"/>
        </w:rPr>
      </w:pPr>
      <w:r w:rsidRPr="00D7399D">
        <w:rPr>
          <w:rFonts w:ascii="Raleway" w:hAnsi="Raleway"/>
          <w:b/>
          <w:bCs/>
        </w:rPr>
        <w:t xml:space="preserve">Slough – </w:t>
      </w:r>
      <w:r w:rsidRPr="00D7399D">
        <w:rPr>
          <w:rFonts w:ascii="Raleway" w:hAnsi="Raleway"/>
        </w:rPr>
        <w:t>Former Reg 24 carers receive fostering-equivalent allowance for first 2 years post-SGO; after 2 years a means-tested financial assessment determines SG allowance; no further reviews unless significant change in circumstances</w:t>
      </w:r>
    </w:p>
    <w:p w14:paraId="2AB2B28A" w14:textId="77777777" w:rsidR="000F1AD6" w:rsidRPr="00D7399D" w:rsidRDefault="000F1AD6" w:rsidP="000F1AD6">
      <w:pPr>
        <w:numPr>
          <w:ilvl w:val="0"/>
          <w:numId w:val="24"/>
        </w:numPr>
        <w:rPr>
          <w:rFonts w:ascii="Raleway" w:hAnsi="Raleway"/>
        </w:rPr>
      </w:pPr>
      <w:r w:rsidRPr="00D7399D">
        <w:rPr>
          <w:rFonts w:ascii="Raleway" w:hAnsi="Raleway"/>
          <w:b/>
          <w:bCs/>
        </w:rPr>
        <w:t>Reading</w:t>
      </w:r>
      <w:r w:rsidRPr="00D7399D">
        <w:rPr>
          <w:rFonts w:ascii="Raleway" w:hAnsi="Raleway"/>
        </w:rPr>
        <w:t xml:space="preserve"> – 2 years non-means-tested if previously kinship foster carer</w:t>
      </w:r>
    </w:p>
    <w:p w14:paraId="24781487" w14:textId="77777777" w:rsidR="000F1AD6" w:rsidRPr="00D7399D" w:rsidRDefault="000F1AD6" w:rsidP="000F1AD6">
      <w:pPr>
        <w:numPr>
          <w:ilvl w:val="0"/>
          <w:numId w:val="24"/>
        </w:numPr>
        <w:rPr>
          <w:rFonts w:ascii="Raleway" w:hAnsi="Raleway"/>
        </w:rPr>
      </w:pPr>
      <w:r w:rsidRPr="00D7399D">
        <w:rPr>
          <w:rFonts w:ascii="Raleway" w:hAnsi="Raleway"/>
          <w:b/>
          <w:bCs/>
        </w:rPr>
        <w:lastRenderedPageBreak/>
        <w:t>Windsor &amp; Maidenhead</w:t>
      </w:r>
      <w:r w:rsidRPr="00D7399D">
        <w:rPr>
          <w:rFonts w:ascii="Raleway" w:hAnsi="Raleway"/>
        </w:rPr>
        <w:t xml:space="preserve"> – 2 years equivalent to fostering (minus child benefit), then means tested</w:t>
      </w:r>
    </w:p>
    <w:p w14:paraId="2DB841F5" w14:textId="77777777" w:rsidR="000F1AD6" w:rsidRPr="00D7399D" w:rsidRDefault="000F1AD6" w:rsidP="000F1AD6">
      <w:pPr>
        <w:numPr>
          <w:ilvl w:val="0"/>
          <w:numId w:val="24"/>
        </w:numPr>
        <w:rPr>
          <w:rFonts w:ascii="Raleway" w:hAnsi="Raleway"/>
        </w:rPr>
      </w:pPr>
      <w:r w:rsidRPr="00D7399D">
        <w:rPr>
          <w:rFonts w:ascii="Raleway" w:hAnsi="Raleway"/>
          <w:b/>
          <w:bCs/>
        </w:rPr>
        <w:t>West Berkshire</w:t>
      </w:r>
      <w:r w:rsidRPr="00D7399D">
        <w:rPr>
          <w:rFonts w:ascii="Raleway" w:hAnsi="Raleway"/>
        </w:rPr>
        <w:t xml:space="preserve"> – 2 years fostering equivalent (above minimum), then means tested</w:t>
      </w:r>
    </w:p>
    <w:p w14:paraId="10C70F5A" w14:textId="77777777" w:rsidR="000F1AD6" w:rsidRPr="00D7399D" w:rsidRDefault="000F1AD6" w:rsidP="000F1AD6">
      <w:pPr>
        <w:numPr>
          <w:ilvl w:val="0"/>
          <w:numId w:val="24"/>
        </w:numPr>
        <w:rPr>
          <w:rFonts w:ascii="Raleway" w:hAnsi="Raleway"/>
        </w:rPr>
      </w:pPr>
      <w:r w:rsidRPr="00D7399D">
        <w:rPr>
          <w:rFonts w:ascii="Raleway" w:hAnsi="Raleway"/>
          <w:b/>
          <w:bCs/>
        </w:rPr>
        <w:t>Surrey</w:t>
      </w:r>
      <w:r w:rsidRPr="00D7399D">
        <w:rPr>
          <w:rFonts w:ascii="Raleway" w:hAnsi="Raleway"/>
        </w:rPr>
        <w:t xml:space="preserve"> – 2 years SGO; not-detriment rule may extend full allowance</w:t>
      </w:r>
    </w:p>
    <w:p w14:paraId="3FA49DC7" w14:textId="77777777" w:rsidR="000F1AD6" w:rsidRPr="00D7399D" w:rsidRDefault="000F1AD6" w:rsidP="000F1AD6">
      <w:pPr>
        <w:numPr>
          <w:ilvl w:val="0"/>
          <w:numId w:val="24"/>
        </w:numPr>
        <w:rPr>
          <w:rFonts w:ascii="Raleway" w:hAnsi="Raleway"/>
        </w:rPr>
      </w:pPr>
      <w:r w:rsidRPr="00D7399D">
        <w:rPr>
          <w:rFonts w:ascii="Raleway" w:hAnsi="Raleway"/>
          <w:b/>
          <w:bCs/>
        </w:rPr>
        <w:t>Wokingham</w:t>
      </w:r>
      <w:r w:rsidRPr="00D7399D">
        <w:rPr>
          <w:rFonts w:ascii="Raleway" w:hAnsi="Raleway"/>
        </w:rPr>
        <w:t xml:space="preserve"> – 2 years minimum fostering allowance (if previously LAC), then means tested</w:t>
      </w:r>
    </w:p>
    <w:p w14:paraId="2945A9F8" w14:textId="77777777" w:rsidR="000F1AD6" w:rsidRPr="00D7399D" w:rsidRDefault="000F1AD6" w:rsidP="000F1AD6">
      <w:pPr>
        <w:pStyle w:val="Heading3"/>
        <w:rPr>
          <w:rFonts w:ascii="Raleway" w:hAnsi="Raleway"/>
        </w:rPr>
      </w:pPr>
      <w:r w:rsidRPr="00D7399D">
        <w:rPr>
          <w:rFonts w:ascii="Raleway" w:hAnsi="Raleway"/>
        </w:rPr>
        <w:t>Full Fostering Allowance for Approved Kinship Foster Carers</w:t>
      </w:r>
    </w:p>
    <w:p w14:paraId="70965E4A" w14:textId="77777777" w:rsidR="000F1AD6" w:rsidRPr="00D7399D" w:rsidRDefault="000F1AD6" w:rsidP="000F1AD6">
      <w:pPr>
        <w:rPr>
          <w:rFonts w:ascii="Raleway" w:hAnsi="Raleway"/>
        </w:rPr>
      </w:pPr>
      <w:r w:rsidRPr="00D7399D">
        <w:rPr>
          <w:rFonts w:ascii="Raleway" w:hAnsi="Raleway"/>
        </w:rPr>
        <w:t>These LAs treat approved kinship foster carers the same as mainstream foster carers: Where kinship carers are formally foster-approved, parity with mainstream fostering is standard.</w:t>
      </w:r>
    </w:p>
    <w:p w14:paraId="53AC3CDC" w14:textId="77777777" w:rsidR="000F1AD6" w:rsidRPr="00D7399D" w:rsidRDefault="000F1AD6" w:rsidP="000F1AD6">
      <w:pPr>
        <w:numPr>
          <w:ilvl w:val="0"/>
          <w:numId w:val="24"/>
        </w:numPr>
        <w:rPr>
          <w:rFonts w:ascii="Raleway" w:hAnsi="Raleway"/>
        </w:rPr>
      </w:pPr>
      <w:r w:rsidRPr="00D7399D">
        <w:rPr>
          <w:rFonts w:ascii="Raleway" w:hAnsi="Raleway"/>
          <w:b/>
          <w:bCs/>
        </w:rPr>
        <w:t>Buckinghamshire</w:t>
      </w:r>
      <w:r w:rsidRPr="00D7399D">
        <w:rPr>
          <w:rFonts w:ascii="Raleway" w:hAnsi="Raleway"/>
        </w:rPr>
        <w:t xml:space="preserve"> – Kinship foster carers paid at same rate as mainstream foster carers</w:t>
      </w:r>
    </w:p>
    <w:p w14:paraId="14BDEF3C" w14:textId="77777777" w:rsidR="002358DC" w:rsidRPr="002358DC" w:rsidRDefault="002358DC" w:rsidP="000F1AD6">
      <w:pPr>
        <w:numPr>
          <w:ilvl w:val="0"/>
          <w:numId w:val="24"/>
        </w:numPr>
        <w:rPr>
          <w:rFonts w:ascii="Raleway" w:hAnsi="Raleway"/>
        </w:rPr>
      </w:pPr>
      <w:r w:rsidRPr="002358DC">
        <w:rPr>
          <w:rFonts w:ascii="Raleway" w:hAnsi="Raleway"/>
          <w:b/>
          <w:bCs/>
        </w:rPr>
        <w:t xml:space="preserve">Milton Keynes – </w:t>
      </w:r>
      <w:r w:rsidRPr="002358DC">
        <w:rPr>
          <w:rFonts w:ascii="Raleway" w:hAnsi="Raleway"/>
        </w:rPr>
        <w:t>Approved kinship carers receive the same payments as mainstream foster carers; temporarily approved carers receive the fostering allowance but not the professional fee</w:t>
      </w:r>
    </w:p>
    <w:p w14:paraId="11A7A70E" w14:textId="225AE989" w:rsidR="000F1AD6" w:rsidRPr="00D7399D" w:rsidRDefault="000F1AD6" w:rsidP="000F1AD6">
      <w:pPr>
        <w:numPr>
          <w:ilvl w:val="0"/>
          <w:numId w:val="24"/>
        </w:numPr>
        <w:rPr>
          <w:rFonts w:ascii="Raleway" w:hAnsi="Raleway"/>
        </w:rPr>
      </w:pPr>
      <w:r w:rsidRPr="00D7399D">
        <w:rPr>
          <w:rFonts w:ascii="Raleway" w:hAnsi="Raleway"/>
          <w:b/>
          <w:bCs/>
        </w:rPr>
        <w:t>Oxfordshire</w:t>
      </w:r>
      <w:r w:rsidRPr="00D7399D">
        <w:rPr>
          <w:rFonts w:ascii="Raleway" w:hAnsi="Raleway"/>
        </w:rPr>
        <w:t xml:space="preserve"> – Approved/temporarily approved kinship carers paid in line with national minimum rates</w:t>
      </w:r>
    </w:p>
    <w:p w14:paraId="67C08379" w14:textId="77777777" w:rsidR="000F1AD6" w:rsidRPr="00D7399D" w:rsidRDefault="000F1AD6" w:rsidP="000F1AD6">
      <w:pPr>
        <w:numPr>
          <w:ilvl w:val="0"/>
          <w:numId w:val="24"/>
        </w:numPr>
        <w:rPr>
          <w:rFonts w:ascii="Raleway" w:hAnsi="Raleway"/>
        </w:rPr>
      </w:pPr>
      <w:r w:rsidRPr="00D7399D">
        <w:rPr>
          <w:rFonts w:ascii="Raleway" w:hAnsi="Raleway"/>
          <w:b/>
          <w:bCs/>
        </w:rPr>
        <w:t>Wokingham</w:t>
      </w:r>
      <w:r w:rsidRPr="00D7399D">
        <w:rPr>
          <w:rFonts w:ascii="Raleway" w:hAnsi="Raleway"/>
        </w:rPr>
        <w:t xml:space="preserve"> – Fully approved kinship foster carers receive full fostering allowance regardless of income</w:t>
      </w:r>
    </w:p>
    <w:p w14:paraId="5F80AC6C" w14:textId="77777777" w:rsidR="000F1AD6" w:rsidRPr="00D7399D" w:rsidRDefault="000F1AD6" w:rsidP="000F1AD6">
      <w:pPr>
        <w:numPr>
          <w:ilvl w:val="0"/>
          <w:numId w:val="24"/>
        </w:numPr>
        <w:rPr>
          <w:rFonts w:ascii="Raleway" w:hAnsi="Raleway"/>
        </w:rPr>
      </w:pPr>
      <w:r w:rsidRPr="00D7399D">
        <w:rPr>
          <w:rFonts w:ascii="Raleway" w:hAnsi="Raleway"/>
          <w:b/>
          <w:bCs/>
        </w:rPr>
        <w:t>East Sussex</w:t>
      </w:r>
      <w:r w:rsidRPr="00D7399D">
        <w:rPr>
          <w:rFonts w:ascii="Raleway" w:hAnsi="Raleway"/>
        </w:rPr>
        <w:t xml:space="preserve"> – Foster-approved carers receive full fostering rate</w:t>
      </w:r>
    </w:p>
    <w:p w14:paraId="6663818D" w14:textId="77777777" w:rsidR="000F1AD6" w:rsidRPr="00D7399D" w:rsidRDefault="000F1AD6" w:rsidP="000F1AD6">
      <w:pPr>
        <w:pStyle w:val="Heading2"/>
        <w:rPr>
          <w:rFonts w:ascii="Raleway" w:hAnsi="Raleway"/>
        </w:rPr>
      </w:pPr>
      <w:r w:rsidRPr="00D7399D">
        <w:rPr>
          <w:rFonts w:ascii="Raleway" w:hAnsi="Raleway"/>
        </w:rPr>
        <w:t>Pay SG Carers Only (Limited Wider Kinship Support)</w:t>
      </w:r>
    </w:p>
    <w:p w14:paraId="126DE1A8" w14:textId="77777777" w:rsidR="000F1AD6" w:rsidRPr="00D7399D" w:rsidRDefault="000F1AD6" w:rsidP="000F1AD6">
      <w:pPr>
        <w:rPr>
          <w:rFonts w:ascii="Raleway" w:hAnsi="Raleway"/>
        </w:rPr>
      </w:pPr>
      <w:r w:rsidRPr="00D7399D">
        <w:rPr>
          <w:rFonts w:ascii="Raleway" w:hAnsi="Raleway"/>
        </w:rPr>
        <w:t>These LAs prioritise Special Guardianship over CAO/RO/private arrangements in terms of payment</w:t>
      </w:r>
    </w:p>
    <w:p w14:paraId="1C769EEF" w14:textId="77777777" w:rsidR="000F1AD6" w:rsidRPr="00D7399D" w:rsidRDefault="000F1AD6" w:rsidP="000F1AD6">
      <w:pPr>
        <w:numPr>
          <w:ilvl w:val="0"/>
          <w:numId w:val="25"/>
        </w:numPr>
        <w:rPr>
          <w:rFonts w:ascii="Raleway" w:hAnsi="Raleway"/>
        </w:rPr>
      </w:pPr>
      <w:r w:rsidRPr="00D7399D">
        <w:rPr>
          <w:rFonts w:ascii="Raleway" w:hAnsi="Raleway"/>
          <w:b/>
          <w:bCs/>
        </w:rPr>
        <w:t>Kent</w:t>
      </w:r>
      <w:r w:rsidRPr="00D7399D">
        <w:rPr>
          <w:rFonts w:ascii="Raleway" w:hAnsi="Raleway"/>
        </w:rPr>
        <w:t xml:space="preserve"> – SG only (not other kinship carers)</w:t>
      </w:r>
    </w:p>
    <w:p w14:paraId="0DBBF372" w14:textId="77777777" w:rsidR="000F1AD6" w:rsidRPr="00D7399D" w:rsidRDefault="000F1AD6" w:rsidP="000F1AD6">
      <w:pPr>
        <w:numPr>
          <w:ilvl w:val="0"/>
          <w:numId w:val="25"/>
        </w:numPr>
        <w:rPr>
          <w:rFonts w:ascii="Raleway" w:hAnsi="Raleway"/>
        </w:rPr>
      </w:pPr>
      <w:r w:rsidRPr="00D7399D">
        <w:rPr>
          <w:rFonts w:ascii="Raleway" w:hAnsi="Raleway"/>
          <w:b/>
          <w:bCs/>
        </w:rPr>
        <w:t>Hampshire</w:t>
      </w:r>
      <w:r w:rsidRPr="00D7399D">
        <w:rPr>
          <w:rFonts w:ascii="Raleway" w:hAnsi="Raleway"/>
        </w:rPr>
        <w:t xml:space="preserve"> – SG in line with fostering; other orders discretionary</w:t>
      </w:r>
    </w:p>
    <w:p w14:paraId="7E770DDD" w14:textId="77777777" w:rsidR="000F1AD6" w:rsidRPr="00D7399D" w:rsidRDefault="000F1AD6" w:rsidP="000F1AD6">
      <w:pPr>
        <w:pStyle w:val="Heading2"/>
        <w:rPr>
          <w:rFonts w:ascii="Raleway" w:hAnsi="Raleway"/>
        </w:rPr>
      </w:pPr>
      <w:r w:rsidRPr="00D7399D">
        <w:rPr>
          <w:rFonts w:ascii="Raleway" w:hAnsi="Raleway"/>
        </w:rPr>
        <w:t>Discretionary / Case-by-Case Approach for Other Orders (CAO/RO)</w:t>
      </w:r>
    </w:p>
    <w:p w14:paraId="385BD2FE" w14:textId="77777777" w:rsidR="000F1AD6" w:rsidRPr="00D7399D" w:rsidRDefault="000F1AD6" w:rsidP="000F1AD6">
      <w:pPr>
        <w:rPr>
          <w:rFonts w:ascii="Raleway" w:hAnsi="Raleway"/>
        </w:rPr>
      </w:pPr>
      <w:r w:rsidRPr="00D7399D">
        <w:rPr>
          <w:rFonts w:ascii="Raleway" w:hAnsi="Raleway"/>
        </w:rPr>
        <w:t>Several authorities consider Child Arrangement Orders (CAO) or Residence Orders individually. There is no automatic entitlement outside SGO/LAC cases; needs-based assessment</w:t>
      </w:r>
    </w:p>
    <w:p w14:paraId="35BA2FEB" w14:textId="77777777" w:rsidR="000F1AD6" w:rsidRPr="00D7399D" w:rsidRDefault="000F1AD6" w:rsidP="000F1AD6">
      <w:pPr>
        <w:numPr>
          <w:ilvl w:val="0"/>
          <w:numId w:val="26"/>
        </w:numPr>
        <w:rPr>
          <w:rFonts w:ascii="Raleway" w:hAnsi="Raleway"/>
        </w:rPr>
      </w:pPr>
      <w:r w:rsidRPr="00D7399D">
        <w:rPr>
          <w:rFonts w:ascii="Raleway" w:hAnsi="Raleway"/>
          <w:b/>
          <w:bCs/>
        </w:rPr>
        <w:t>Brighton &amp; Hove</w:t>
      </w:r>
      <w:r w:rsidRPr="00D7399D">
        <w:rPr>
          <w:rFonts w:ascii="Raleway" w:hAnsi="Raleway"/>
        </w:rPr>
        <w:t xml:space="preserve"> – Discretionary payments for CAO/RO</w:t>
      </w:r>
    </w:p>
    <w:p w14:paraId="42CD1573" w14:textId="77777777" w:rsidR="000F1AD6" w:rsidRPr="00D7399D" w:rsidRDefault="000F1AD6" w:rsidP="000F1AD6">
      <w:pPr>
        <w:numPr>
          <w:ilvl w:val="0"/>
          <w:numId w:val="26"/>
        </w:numPr>
        <w:rPr>
          <w:rFonts w:ascii="Raleway" w:hAnsi="Raleway"/>
        </w:rPr>
      </w:pPr>
      <w:r w:rsidRPr="00D7399D">
        <w:rPr>
          <w:rFonts w:ascii="Raleway" w:hAnsi="Raleway"/>
          <w:b/>
          <w:bCs/>
        </w:rPr>
        <w:t>Hampshire</w:t>
      </w:r>
      <w:r w:rsidRPr="00D7399D">
        <w:rPr>
          <w:rFonts w:ascii="Raleway" w:hAnsi="Raleway"/>
        </w:rPr>
        <w:t xml:space="preserve"> – Discretionary CAO/RO payments</w:t>
      </w:r>
    </w:p>
    <w:p w14:paraId="31D3AE01" w14:textId="77777777" w:rsidR="00FD550C" w:rsidRPr="00FD550C" w:rsidRDefault="00FD550C" w:rsidP="000F1AD6">
      <w:pPr>
        <w:numPr>
          <w:ilvl w:val="0"/>
          <w:numId w:val="26"/>
        </w:numPr>
        <w:rPr>
          <w:rFonts w:ascii="Raleway" w:hAnsi="Raleway"/>
        </w:rPr>
      </w:pPr>
      <w:r w:rsidRPr="00FD550C">
        <w:rPr>
          <w:rFonts w:ascii="Raleway" w:hAnsi="Raleway"/>
          <w:b/>
          <w:bCs/>
        </w:rPr>
        <w:t xml:space="preserve">Milton Keynes – </w:t>
      </w:r>
      <w:r w:rsidRPr="00FD550C">
        <w:rPr>
          <w:rFonts w:ascii="Raleway" w:hAnsi="Raleway"/>
        </w:rPr>
        <w:t>Means-tested allowance available for CAO</w:t>
      </w:r>
    </w:p>
    <w:p w14:paraId="50BCB6C4" w14:textId="316604D2" w:rsidR="000F1AD6" w:rsidRPr="00D7399D" w:rsidRDefault="000F1AD6" w:rsidP="000F1AD6">
      <w:pPr>
        <w:numPr>
          <w:ilvl w:val="0"/>
          <w:numId w:val="26"/>
        </w:numPr>
        <w:rPr>
          <w:rFonts w:ascii="Raleway" w:hAnsi="Raleway"/>
        </w:rPr>
      </w:pPr>
      <w:r w:rsidRPr="00D7399D">
        <w:rPr>
          <w:rFonts w:ascii="Raleway" w:hAnsi="Raleway"/>
          <w:b/>
          <w:bCs/>
        </w:rPr>
        <w:t>Reading</w:t>
      </w:r>
      <w:r w:rsidRPr="00D7399D">
        <w:rPr>
          <w:rFonts w:ascii="Raleway" w:hAnsi="Raleway"/>
        </w:rPr>
        <w:t xml:space="preserve"> – CAO assessed based on need/prior LA care</w:t>
      </w:r>
    </w:p>
    <w:p w14:paraId="72BC5CCF" w14:textId="77777777" w:rsidR="000F1AD6" w:rsidRPr="00D7399D" w:rsidRDefault="000F1AD6" w:rsidP="000F1AD6">
      <w:pPr>
        <w:numPr>
          <w:ilvl w:val="0"/>
          <w:numId w:val="26"/>
        </w:numPr>
        <w:rPr>
          <w:rFonts w:ascii="Raleway" w:hAnsi="Raleway"/>
        </w:rPr>
      </w:pPr>
      <w:r w:rsidRPr="00D7399D">
        <w:rPr>
          <w:rFonts w:ascii="Raleway" w:hAnsi="Raleway"/>
          <w:b/>
          <w:bCs/>
        </w:rPr>
        <w:t>Windsor &amp; Maidenhead</w:t>
      </w:r>
      <w:r w:rsidRPr="00D7399D">
        <w:rPr>
          <w:rFonts w:ascii="Raleway" w:hAnsi="Raleway"/>
        </w:rPr>
        <w:t xml:space="preserve"> – Case-by-case for non-SG kinship</w:t>
      </w:r>
    </w:p>
    <w:p w14:paraId="3F4168B6" w14:textId="77777777" w:rsidR="000F1AD6" w:rsidRPr="00D7399D" w:rsidRDefault="000F1AD6" w:rsidP="000F1AD6">
      <w:pPr>
        <w:numPr>
          <w:ilvl w:val="0"/>
          <w:numId w:val="26"/>
        </w:numPr>
        <w:rPr>
          <w:rFonts w:ascii="Raleway" w:hAnsi="Raleway"/>
        </w:rPr>
      </w:pPr>
      <w:r w:rsidRPr="00D7399D">
        <w:rPr>
          <w:rFonts w:ascii="Raleway" w:hAnsi="Raleway"/>
          <w:b/>
          <w:bCs/>
        </w:rPr>
        <w:t>West Berkshire</w:t>
      </w:r>
      <w:r w:rsidRPr="00D7399D">
        <w:rPr>
          <w:rFonts w:ascii="Raleway" w:hAnsi="Raleway"/>
        </w:rPr>
        <w:t xml:space="preserve"> – Case-by-case depending on child’s needs/LAC status</w:t>
      </w:r>
    </w:p>
    <w:p w14:paraId="4B5ADD2B" w14:textId="77777777" w:rsidR="000F1AD6" w:rsidRPr="00D7399D" w:rsidRDefault="000F1AD6" w:rsidP="000F1AD6">
      <w:pPr>
        <w:numPr>
          <w:ilvl w:val="0"/>
          <w:numId w:val="26"/>
        </w:numPr>
        <w:rPr>
          <w:rFonts w:ascii="Raleway" w:hAnsi="Raleway"/>
        </w:rPr>
      </w:pPr>
      <w:r w:rsidRPr="00D7399D">
        <w:rPr>
          <w:rFonts w:ascii="Raleway" w:hAnsi="Raleway"/>
          <w:b/>
          <w:bCs/>
        </w:rPr>
        <w:t>Wokingham</w:t>
      </w:r>
      <w:r w:rsidRPr="00D7399D">
        <w:rPr>
          <w:rFonts w:ascii="Raleway" w:hAnsi="Raleway"/>
        </w:rPr>
        <w:t xml:space="preserve"> – CAO subject to financial assessment</w:t>
      </w:r>
    </w:p>
    <w:p w14:paraId="77E3864C" w14:textId="77777777" w:rsidR="000F1AD6" w:rsidRPr="00D7399D" w:rsidRDefault="000F1AD6" w:rsidP="000F1AD6">
      <w:pPr>
        <w:pStyle w:val="Heading2"/>
        <w:rPr>
          <w:rFonts w:ascii="Raleway" w:hAnsi="Raleway"/>
        </w:rPr>
      </w:pPr>
      <w:r w:rsidRPr="00D7399D">
        <w:rPr>
          <w:rFonts w:ascii="Raleway" w:hAnsi="Raleway"/>
        </w:rPr>
        <w:lastRenderedPageBreak/>
        <w:t>Means Testing Models Differ</w:t>
      </w:r>
    </w:p>
    <w:p w14:paraId="6EA3FCFB" w14:textId="77777777" w:rsidR="000F1AD6" w:rsidRPr="00D7399D" w:rsidRDefault="000F1AD6" w:rsidP="000F1AD6">
      <w:pPr>
        <w:rPr>
          <w:rFonts w:ascii="Raleway" w:hAnsi="Raleway"/>
        </w:rPr>
      </w:pPr>
      <w:r w:rsidRPr="00D7399D">
        <w:rPr>
          <w:rFonts w:ascii="Raleway" w:hAnsi="Raleway"/>
        </w:rPr>
        <w:t>There are two main financial assessment approaches to means testing:</w:t>
      </w:r>
    </w:p>
    <w:p w14:paraId="242D0E44" w14:textId="77777777" w:rsidR="000F1AD6" w:rsidRPr="00D7399D" w:rsidRDefault="000F1AD6" w:rsidP="000F1AD6">
      <w:pPr>
        <w:rPr>
          <w:rFonts w:ascii="Raleway" w:hAnsi="Raleway"/>
          <w:b/>
          <w:bCs/>
        </w:rPr>
      </w:pPr>
      <w:r w:rsidRPr="00D7399D">
        <w:rPr>
          <w:rFonts w:ascii="Raleway" w:hAnsi="Raleway"/>
          <w:b/>
          <w:bCs/>
        </w:rPr>
        <w:t>A. Always Means Tested</w:t>
      </w:r>
    </w:p>
    <w:p w14:paraId="6F88FB86" w14:textId="77777777" w:rsidR="000F1AD6" w:rsidRPr="00D7399D" w:rsidRDefault="000F1AD6" w:rsidP="000F1AD6">
      <w:pPr>
        <w:numPr>
          <w:ilvl w:val="0"/>
          <w:numId w:val="27"/>
        </w:numPr>
        <w:rPr>
          <w:rFonts w:ascii="Raleway" w:hAnsi="Raleway"/>
        </w:rPr>
      </w:pPr>
      <w:r w:rsidRPr="00D7399D">
        <w:rPr>
          <w:rFonts w:ascii="Raleway" w:hAnsi="Raleway"/>
        </w:rPr>
        <w:t>Bracknell Forest</w:t>
      </w:r>
    </w:p>
    <w:p w14:paraId="7526460D" w14:textId="77777777" w:rsidR="000F1AD6" w:rsidRPr="00D7399D" w:rsidRDefault="000F1AD6" w:rsidP="000F1AD6">
      <w:pPr>
        <w:numPr>
          <w:ilvl w:val="0"/>
          <w:numId w:val="27"/>
        </w:numPr>
        <w:rPr>
          <w:rFonts w:ascii="Raleway" w:hAnsi="Raleway"/>
        </w:rPr>
      </w:pPr>
      <w:r w:rsidRPr="00D7399D">
        <w:rPr>
          <w:rFonts w:ascii="Raleway" w:hAnsi="Raleway"/>
        </w:rPr>
        <w:t>Kent</w:t>
      </w:r>
    </w:p>
    <w:p w14:paraId="585A6306" w14:textId="77777777" w:rsidR="000F1AD6" w:rsidRPr="00D7399D" w:rsidRDefault="000F1AD6" w:rsidP="000F1AD6">
      <w:pPr>
        <w:numPr>
          <w:ilvl w:val="0"/>
          <w:numId w:val="27"/>
        </w:numPr>
        <w:rPr>
          <w:rFonts w:ascii="Raleway" w:hAnsi="Raleway"/>
        </w:rPr>
      </w:pPr>
      <w:r w:rsidRPr="00D7399D">
        <w:rPr>
          <w:rFonts w:ascii="Raleway" w:hAnsi="Raleway"/>
        </w:rPr>
        <w:t>East Sussex</w:t>
      </w:r>
    </w:p>
    <w:p w14:paraId="1E95B23A" w14:textId="77777777" w:rsidR="000F1AD6" w:rsidRPr="00D7399D" w:rsidRDefault="000F1AD6" w:rsidP="000F1AD6">
      <w:pPr>
        <w:numPr>
          <w:ilvl w:val="0"/>
          <w:numId w:val="27"/>
        </w:numPr>
        <w:rPr>
          <w:rFonts w:ascii="Raleway" w:hAnsi="Raleway"/>
        </w:rPr>
      </w:pPr>
      <w:r w:rsidRPr="00D7399D">
        <w:rPr>
          <w:rFonts w:ascii="Raleway" w:hAnsi="Raleway"/>
        </w:rPr>
        <w:t>West Sussex</w:t>
      </w:r>
    </w:p>
    <w:p w14:paraId="6FE314C3" w14:textId="77777777" w:rsidR="000F1AD6" w:rsidRDefault="000F1AD6" w:rsidP="000F1AD6">
      <w:pPr>
        <w:numPr>
          <w:ilvl w:val="0"/>
          <w:numId w:val="27"/>
        </w:numPr>
        <w:rPr>
          <w:rFonts w:ascii="Raleway" w:hAnsi="Raleway"/>
        </w:rPr>
      </w:pPr>
      <w:r w:rsidRPr="00D7399D">
        <w:rPr>
          <w:rFonts w:ascii="Raleway" w:hAnsi="Raleway"/>
        </w:rPr>
        <w:t>Southampton (if not foster approved)</w:t>
      </w:r>
    </w:p>
    <w:p w14:paraId="116F48FE" w14:textId="4D4C90ED" w:rsidR="00FD550C" w:rsidRPr="00D7399D" w:rsidRDefault="00FD550C" w:rsidP="000F1AD6">
      <w:pPr>
        <w:numPr>
          <w:ilvl w:val="0"/>
          <w:numId w:val="27"/>
        </w:numPr>
        <w:rPr>
          <w:rFonts w:ascii="Raleway" w:hAnsi="Raleway"/>
        </w:rPr>
      </w:pPr>
      <w:r w:rsidRPr="00FD550C">
        <w:rPr>
          <w:rFonts w:ascii="Raleway" w:hAnsi="Raleway"/>
        </w:rPr>
        <w:t>Milton Keynes (SG and CAO allowances)</w:t>
      </w:r>
    </w:p>
    <w:p w14:paraId="75A077CB" w14:textId="77777777" w:rsidR="000F1AD6" w:rsidRPr="00D7399D" w:rsidRDefault="000F1AD6" w:rsidP="000F1AD6">
      <w:pPr>
        <w:rPr>
          <w:rFonts w:ascii="Raleway" w:hAnsi="Raleway"/>
          <w:b/>
          <w:bCs/>
        </w:rPr>
      </w:pPr>
      <w:r w:rsidRPr="00D7399D">
        <w:rPr>
          <w:rFonts w:ascii="Raleway" w:hAnsi="Raleway"/>
          <w:b/>
          <w:bCs/>
        </w:rPr>
        <w:t>B. Means Tested After 2 Years</w:t>
      </w:r>
    </w:p>
    <w:p w14:paraId="2820A9CC" w14:textId="77777777" w:rsidR="000F1AD6" w:rsidRPr="00D7399D" w:rsidRDefault="000F1AD6" w:rsidP="000F1AD6">
      <w:pPr>
        <w:numPr>
          <w:ilvl w:val="0"/>
          <w:numId w:val="29"/>
        </w:numPr>
        <w:rPr>
          <w:rFonts w:ascii="Raleway" w:hAnsi="Raleway"/>
        </w:rPr>
      </w:pPr>
      <w:r w:rsidRPr="00D7399D">
        <w:rPr>
          <w:rFonts w:ascii="Raleway" w:hAnsi="Raleway"/>
        </w:rPr>
        <w:t>Bucks</w:t>
      </w:r>
    </w:p>
    <w:p w14:paraId="081EC51D" w14:textId="77777777" w:rsidR="000F1AD6" w:rsidRPr="00D7399D" w:rsidRDefault="000F1AD6" w:rsidP="000F1AD6">
      <w:pPr>
        <w:numPr>
          <w:ilvl w:val="0"/>
          <w:numId w:val="29"/>
        </w:numPr>
        <w:rPr>
          <w:rFonts w:ascii="Raleway" w:hAnsi="Raleway"/>
        </w:rPr>
      </w:pPr>
      <w:r w:rsidRPr="00D7399D">
        <w:rPr>
          <w:rFonts w:ascii="Raleway" w:hAnsi="Raleway"/>
        </w:rPr>
        <w:t>Reading</w:t>
      </w:r>
    </w:p>
    <w:p w14:paraId="1F7CA063" w14:textId="77777777" w:rsidR="000F1AD6" w:rsidRPr="00D7399D" w:rsidRDefault="000F1AD6" w:rsidP="000F1AD6">
      <w:pPr>
        <w:numPr>
          <w:ilvl w:val="0"/>
          <w:numId w:val="29"/>
        </w:numPr>
        <w:rPr>
          <w:rFonts w:ascii="Raleway" w:hAnsi="Raleway"/>
        </w:rPr>
      </w:pPr>
      <w:r w:rsidRPr="00D7399D">
        <w:rPr>
          <w:rFonts w:ascii="Raleway" w:hAnsi="Raleway"/>
        </w:rPr>
        <w:t>Windsor &amp; Maidenhead</w:t>
      </w:r>
    </w:p>
    <w:p w14:paraId="0B21A7F2" w14:textId="77777777" w:rsidR="000F1AD6" w:rsidRPr="00D7399D" w:rsidRDefault="000F1AD6" w:rsidP="000F1AD6">
      <w:pPr>
        <w:numPr>
          <w:ilvl w:val="0"/>
          <w:numId w:val="29"/>
        </w:numPr>
        <w:rPr>
          <w:rFonts w:ascii="Raleway" w:hAnsi="Raleway"/>
        </w:rPr>
      </w:pPr>
      <w:r w:rsidRPr="00D7399D">
        <w:rPr>
          <w:rFonts w:ascii="Raleway" w:hAnsi="Raleway"/>
        </w:rPr>
        <w:t>West Berkshire</w:t>
      </w:r>
    </w:p>
    <w:p w14:paraId="2534A850" w14:textId="77777777" w:rsidR="000F1AD6" w:rsidRPr="00D7399D" w:rsidRDefault="000F1AD6" w:rsidP="000F1AD6">
      <w:pPr>
        <w:numPr>
          <w:ilvl w:val="0"/>
          <w:numId w:val="29"/>
        </w:numPr>
        <w:rPr>
          <w:rFonts w:ascii="Raleway" w:hAnsi="Raleway"/>
        </w:rPr>
      </w:pPr>
      <w:r w:rsidRPr="00D7399D">
        <w:rPr>
          <w:rFonts w:ascii="Raleway" w:hAnsi="Raleway"/>
        </w:rPr>
        <w:t>Surrey</w:t>
      </w:r>
    </w:p>
    <w:p w14:paraId="7029BDC8" w14:textId="77777777" w:rsidR="000F1AD6" w:rsidRPr="00D7399D" w:rsidRDefault="000F1AD6" w:rsidP="000F1AD6">
      <w:pPr>
        <w:numPr>
          <w:ilvl w:val="0"/>
          <w:numId w:val="29"/>
        </w:numPr>
        <w:rPr>
          <w:rFonts w:ascii="Raleway" w:hAnsi="Raleway"/>
        </w:rPr>
      </w:pPr>
      <w:r w:rsidRPr="00D7399D">
        <w:rPr>
          <w:rFonts w:ascii="Raleway" w:hAnsi="Raleway"/>
        </w:rPr>
        <w:t>Wokingham</w:t>
      </w:r>
    </w:p>
    <w:p w14:paraId="0C628EC1" w14:textId="77777777" w:rsidR="000F1AD6" w:rsidRPr="00D7399D" w:rsidRDefault="000F1AD6" w:rsidP="000F1AD6">
      <w:pPr>
        <w:numPr>
          <w:ilvl w:val="0"/>
          <w:numId w:val="29"/>
        </w:numPr>
        <w:rPr>
          <w:rFonts w:ascii="Raleway" w:hAnsi="Raleway"/>
        </w:rPr>
      </w:pPr>
      <w:r w:rsidRPr="00D7399D">
        <w:rPr>
          <w:rFonts w:ascii="Raleway" w:hAnsi="Raleway"/>
        </w:rPr>
        <w:t>Slough</w:t>
      </w:r>
    </w:p>
    <w:p w14:paraId="3C0B4793" w14:textId="77777777" w:rsidR="000F1AD6" w:rsidRPr="00D7399D" w:rsidRDefault="000F1AD6" w:rsidP="000F1AD6">
      <w:pPr>
        <w:pStyle w:val="Heading2"/>
        <w:rPr>
          <w:rFonts w:ascii="Raleway" w:hAnsi="Raleway"/>
        </w:rPr>
      </w:pPr>
      <w:r w:rsidRPr="00D7399D">
        <w:rPr>
          <w:rFonts w:ascii="Raleway" w:hAnsi="Raleway"/>
        </w:rPr>
        <w:t>Deduction of Child Benefit / UC</w:t>
      </w:r>
    </w:p>
    <w:p w14:paraId="17C5947E" w14:textId="77777777" w:rsidR="000F1AD6" w:rsidRPr="00D7399D" w:rsidRDefault="000F1AD6" w:rsidP="000F1AD6">
      <w:pPr>
        <w:rPr>
          <w:rFonts w:ascii="Raleway" w:hAnsi="Raleway"/>
        </w:rPr>
      </w:pPr>
      <w:r w:rsidRPr="00D7399D">
        <w:rPr>
          <w:rFonts w:ascii="Raleway" w:hAnsi="Raleway"/>
        </w:rPr>
        <w:t>Most SG allowances deduct child benefit; some treat this as part of means test. Common practice:</w:t>
      </w:r>
    </w:p>
    <w:p w14:paraId="11DE6132" w14:textId="77777777" w:rsidR="000F1AD6" w:rsidRPr="00D7399D" w:rsidRDefault="000F1AD6" w:rsidP="000F1AD6">
      <w:pPr>
        <w:numPr>
          <w:ilvl w:val="0"/>
          <w:numId w:val="30"/>
        </w:numPr>
        <w:rPr>
          <w:rFonts w:ascii="Raleway" w:hAnsi="Raleway"/>
        </w:rPr>
      </w:pPr>
      <w:r w:rsidRPr="00D7399D">
        <w:rPr>
          <w:rFonts w:ascii="Raleway" w:hAnsi="Raleway"/>
        </w:rPr>
        <w:t>Brighton &amp; Hove deduct child benefit</w:t>
      </w:r>
    </w:p>
    <w:p w14:paraId="1B437037" w14:textId="77777777" w:rsidR="000F1AD6" w:rsidRPr="00D7399D" w:rsidRDefault="000F1AD6" w:rsidP="000F1AD6">
      <w:pPr>
        <w:numPr>
          <w:ilvl w:val="0"/>
          <w:numId w:val="30"/>
        </w:numPr>
        <w:rPr>
          <w:rFonts w:ascii="Raleway" w:hAnsi="Raleway"/>
        </w:rPr>
      </w:pPr>
      <w:r w:rsidRPr="00D7399D">
        <w:rPr>
          <w:rFonts w:ascii="Raleway" w:hAnsi="Raleway"/>
        </w:rPr>
        <w:t>Windsor &amp; Maidenhead deduct child benefit</w:t>
      </w:r>
    </w:p>
    <w:p w14:paraId="0534B88A" w14:textId="77777777" w:rsidR="000F1AD6" w:rsidRPr="00D7399D" w:rsidRDefault="000F1AD6" w:rsidP="000F1AD6">
      <w:pPr>
        <w:numPr>
          <w:ilvl w:val="0"/>
          <w:numId w:val="30"/>
        </w:numPr>
        <w:rPr>
          <w:rFonts w:ascii="Raleway" w:hAnsi="Raleway"/>
        </w:rPr>
      </w:pPr>
      <w:r w:rsidRPr="00D7399D">
        <w:rPr>
          <w:rFonts w:ascii="Raleway" w:hAnsi="Raleway"/>
        </w:rPr>
        <w:t>Wokingham deduct child benefit</w:t>
      </w:r>
    </w:p>
    <w:p w14:paraId="52982F58" w14:textId="77777777" w:rsidR="000F1AD6" w:rsidRPr="00D7399D" w:rsidRDefault="000F1AD6" w:rsidP="000F1AD6">
      <w:pPr>
        <w:numPr>
          <w:ilvl w:val="0"/>
          <w:numId w:val="30"/>
        </w:numPr>
        <w:rPr>
          <w:rFonts w:ascii="Raleway" w:hAnsi="Raleway"/>
        </w:rPr>
      </w:pPr>
      <w:r w:rsidRPr="00D7399D">
        <w:rPr>
          <w:rFonts w:ascii="Raleway" w:hAnsi="Raleway"/>
        </w:rPr>
        <w:t>West Sussex applies deductions</w:t>
      </w:r>
    </w:p>
    <w:p w14:paraId="335D1910" w14:textId="77777777" w:rsidR="000F1AD6" w:rsidRPr="00D7399D" w:rsidRDefault="000F1AD6" w:rsidP="000F1AD6">
      <w:pPr>
        <w:pStyle w:val="Heading2"/>
        <w:rPr>
          <w:rFonts w:ascii="Raleway" w:hAnsi="Raleway"/>
        </w:rPr>
      </w:pPr>
      <w:r w:rsidRPr="00D7399D">
        <w:rPr>
          <w:rFonts w:ascii="Raleway" w:hAnsi="Raleway"/>
        </w:rPr>
        <w:t>“No Detriment” / Enhanced Protection Policies</w:t>
      </w:r>
    </w:p>
    <w:p w14:paraId="15974957" w14:textId="77777777" w:rsidR="000F1AD6" w:rsidRPr="00D7399D" w:rsidRDefault="000F1AD6" w:rsidP="000F1AD6">
      <w:pPr>
        <w:rPr>
          <w:rFonts w:ascii="Raleway" w:hAnsi="Raleway"/>
        </w:rPr>
      </w:pPr>
      <w:r w:rsidRPr="00D7399D">
        <w:rPr>
          <w:rFonts w:ascii="Raleway" w:hAnsi="Raleway"/>
        </w:rPr>
        <w:t>More protective models:</w:t>
      </w:r>
    </w:p>
    <w:p w14:paraId="67E54FDE" w14:textId="77777777" w:rsidR="000F1AD6" w:rsidRPr="00D7399D" w:rsidRDefault="000F1AD6" w:rsidP="000F1AD6">
      <w:pPr>
        <w:numPr>
          <w:ilvl w:val="0"/>
          <w:numId w:val="31"/>
        </w:numPr>
        <w:rPr>
          <w:rFonts w:ascii="Raleway" w:hAnsi="Raleway"/>
        </w:rPr>
      </w:pPr>
      <w:r w:rsidRPr="00D7399D">
        <w:rPr>
          <w:rFonts w:ascii="Raleway" w:hAnsi="Raleway"/>
          <w:b/>
          <w:bCs/>
        </w:rPr>
        <w:t xml:space="preserve">Brighton and Hove- </w:t>
      </w:r>
      <w:r w:rsidRPr="00D7399D">
        <w:rPr>
          <w:rFonts w:ascii="Raleway" w:hAnsi="Raleway"/>
        </w:rPr>
        <w:t>Explicit no-detriment policy; pays all kinship foster carers and those with a legal order for care experienced children in line with national minimum fostering rates.</w:t>
      </w:r>
    </w:p>
    <w:p w14:paraId="6335D981" w14:textId="77777777" w:rsidR="000F1AD6" w:rsidRPr="00D7399D" w:rsidRDefault="000F1AD6" w:rsidP="000F1AD6">
      <w:pPr>
        <w:numPr>
          <w:ilvl w:val="0"/>
          <w:numId w:val="31"/>
        </w:numPr>
        <w:rPr>
          <w:rFonts w:ascii="Raleway" w:hAnsi="Raleway"/>
        </w:rPr>
      </w:pPr>
      <w:r w:rsidRPr="00D7399D">
        <w:rPr>
          <w:rFonts w:ascii="Raleway" w:hAnsi="Raleway"/>
          <w:b/>
          <w:bCs/>
        </w:rPr>
        <w:t>Oxfordshire</w:t>
      </w:r>
      <w:r w:rsidRPr="00D7399D">
        <w:rPr>
          <w:rFonts w:ascii="Raleway" w:hAnsi="Raleway"/>
        </w:rPr>
        <w:t xml:space="preserve"> – Explicit no-detriment policy; pays all kinship carers in line with national minimum fostering rates</w:t>
      </w:r>
    </w:p>
    <w:p w14:paraId="23E60C3F" w14:textId="77777777" w:rsidR="000F1AD6" w:rsidRPr="00D7399D" w:rsidRDefault="000F1AD6" w:rsidP="000F1AD6">
      <w:pPr>
        <w:numPr>
          <w:ilvl w:val="0"/>
          <w:numId w:val="31"/>
        </w:numPr>
        <w:rPr>
          <w:rFonts w:ascii="Raleway" w:hAnsi="Raleway"/>
        </w:rPr>
      </w:pPr>
      <w:r w:rsidRPr="00D7399D">
        <w:rPr>
          <w:rFonts w:ascii="Raleway" w:hAnsi="Raleway"/>
          <w:b/>
          <w:bCs/>
        </w:rPr>
        <w:t>Surrey</w:t>
      </w:r>
      <w:r w:rsidRPr="00D7399D">
        <w:rPr>
          <w:rFonts w:ascii="Raleway" w:hAnsi="Raleway"/>
        </w:rPr>
        <w:t xml:space="preserve"> – Not-detriment guidance may extend full allowance to 18</w:t>
      </w:r>
    </w:p>
    <w:p w14:paraId="4B709352" w14:textId="77777777" w:rsidR="000F1AD6" w:rsidRPr="00D7399D" w:rsidRDefault="000F1AD6" w:rsidP="000F1AD6">
      <w:pPr>
        <w:numPr>
          <w:ilvl w:val="0"/>
          <w:numId w:val="31"/>
        </w:numPr>
        <w:rPr>
          <w:rFonts w:ascii="Raleway" w:hAnsi="Raleway"/>
        </w:rPr>
      </w:pPr>
      <w:r w:rsidRPr="00D7399D">
        <w:rPr>
          <w:rFonts w:ascii="Raleway" w:hAnsi="Raleway"/>
          <w:b/>
          <w:bCs/>
        </w:rPr>
        <w:t>West Berkshire</w:t>
      </w:r>
      <w:r w:rsidRPr="00D7399D">
        <w:rPr>
          <w:rFonts w:ascii="Raleway" w:hAnsi="Raleway"/>
        </w:rPr>
        <w:t xml:space="preserve"> – First two years exceeds fostering minimum</w:t>
      </w:r>
    </w:p>
    <w:p w14:paraId="38D080BD" w14:textId="77777777" w:rsidR="000F1AD6" w:rsidRPr="00D7399D" w:rsidRDefault="000F1AD6" w:rsidP="000F1AD6">
      <w:pPr>
        <w:numPr>
          <w:ilvl w:val="0"/>
          <w:numId w:val="31"/>
        </w:numPr>
        <w:rPr>
          <w:rFonts w:ascii="Raleway" w:hAnsi="Raleway"/>
        </w:rPr>
      </w:pPr>
      <w:r w:rsidRPr="00D7399D">
        <w:rPr>
          <w:rFonts w:ascii="Raleway" w:hAnsi="Raleway"/>
          <w:b/>
          <w:bCs/>
        </w:rPr>
        <w:lastRenderedPageBreak/>
        <w:t>Buckinghamshire</w:t>
      </w:r>
      <w:r w:rsidRPr="00D7399D">
        <w:rPr>
          <w:rFonts w:ascii="Raleway" w:hAnsi="Raleway"/>
        </w:rPr>
        <w:t xml:space="preserve"> – Protected fostering rate for first two years post-SGO</w:t>
      </w:r>
    </w:p>
    <w:p w14:paraId="31E7A53B" w14:textId="77777777" w:rsidR="000F1AD6" w:rsidRDefault="000F1AD6" w:rsidP="000F1AD6">
      <w:pPr>
        <w:numPr>
          <w:ilvl w:val="0"/>
          <w:numId w:val="31"/>
        </w:numPr>
        <w:rPr>
          <w:rFonts w:ascii="Raleway" w:hAnsi="Raleway"/>
        </w:rPr>
      </w:pPr>
      <w:r w:rsidRPr="00D7399D">
        <w:rPr>
          <w:rFonts w:ascii="Raleway" w:hAnsi="Raleway"/>
          <w:b/>
          <w:bCs/>
        </w:rPr>
        <w:t>Slough</w:t>
      </w:r>
      <w:r w:rsidRPr="00D7399D">
        <w:rPr>
          <w:rFonts w:ascii="Raleway" w:hAnsi="Raleway"/>
        </w:rPr>
        <w:t xml:space="preserve"> – Two-year fostering-equivalent protection for former Reg 24 carers</w:t>
      </w:r>
    </w:p>
    <w:p w14:paraId="4546D8B7" w14:textId="66BE8030" w:rsidR="00FD550C" w:rsidRPr="00FD550C" w:rsidRDefault="00FD550C" w:rsidP="00FD550C">
      <w:pPr>
        <w:pStyle w:val="Heading2"/>
        <w:rPr>
          <w:rFonts w:ascii="Raleway" w:hAnsi="Raleway"/>
        </w:rPr>
      </w:pPr>
      <w:r>
        <w:rPr>
          <w:rFonts w:ascii="Raleway" w:hAnsi="Raleway"/>
        </w:rPr>
        <w:t xml:space="preserve">S17 </w:t>
      </w:r>
      <w:r w:rsidRPr="00FD550C">
        <w:rPr>
          <w:rFonts w:ascii="Raleway" w:hAnsi="Raleway"/>
        </w:rPr>
        <w:t xml:space="preserve"> for Informal Kinship Care</w:t>
      </w:r>
    </w:p>
    <w:p w14:paraId="49F4B806" w14:textId="77777777" w:rsidR="00FD550C" w:rsidRPr="00FD550C" w:rsidRDefault="00FD550C" w:rsidP="00FD550C">
      <w:pPr>
        <w:rPr>
          <w:rFonts w:ascii="Raleway" w:hAnsi="Raleway"/>
        </w:rPr>
      </w:pPr>
      <w:r w:rsidRPr="00FD550C">
        <w:rPr>
          <w:rFonts w:ascii="Raleway" w:hAnsi="Raleway"/>
        </w:rPr>
        <w:t>Some LAs explicitly restrict financial support where carers are not formally approved or do not hold legal orders:</w:t>
      </w:r>
    </w:p>
    <w:p w14:paraId="4C44AC53" w14:textId="77777777" w:rsidR="00FD550C" w:rsidRPr="00FD550C" w:rsidRDefault="00FD550C" w:rsidP="00FD550C">
      <w:pPr>
        <w:numPr>
          <w:ilvl w:val="0"/>
          <w:numId w:val="35"/>
        </w:numPr>
        <w:rPr>
          <w:rFonts w:ascii="Raleway" w:hAnsi="Raleway"/>
        </w:rPr>
      </w:pPr>
      <w:r w:rsidRPr="00FD550C">
        <w:rPr>
          <w:rFonts w:ascii="Raleway" w:hAnsi="Raleway"/>
          <w:b/>
          <w:bCs/>
        </w:rPr>
        <w:t>Milton Keynes</w:t>
      </w:r>
      <w:r w:rsidRPr="00FD550C">
        <w:rPr>
          <w:rFonts w:ascii="Raleway" w:hAnsi="Raleway"/>
        </w:rPr>
        <w:t xml:space="preserve"> – No allowance for private fostering or informal family arrangements; support may be provided via </w:t>
      </w:r>
      <w:r w:rsidRPr="00FD550C">
        <w:rPr>
          <w:rFonts w:ascii="Raleway" w:hAnsi="Raleway"/>
          <w:b/>
          <w:bCs/>
        </w:rPr>
        <w:t>Section 17</w:t>
      </w:r>
      <w:r w:rsidRPr="00FD550C">
        <w:rPr>
          <w:rFonts w:ascii="Raleway" w:hAnsi="Raleway"/>
        </w:rPr>
        <w:t xml:space="preserve"> following assessment of need</w:t>
      </w:r>
    </w:p>
    <w:p w14:paraId="0193C672" w14:textId="77777777" w:rsidR="00FD550C" w:rsidRPr="00FD550C" w:rsidRDefault="00FD550C" w:rsidP="00FD550C">
      <w:pPr>
        <w:numPr>
          <w:ilvl w:val="0"/>
          <w:numId w:val="35"/>
        </w:numPr>
        <w:rPr>
          <w:rFonts w:ascii="Raleway" w:hAnsi="Raleway"/>
        </w:rPr>
      </w:pPr>
      <w:r w:rsidRPr="00FD550C">
        <w:rPr>
          <w:rFonts w:ascii="Raleway" w:hAnsi="Raleway"/>
          <w:b/>
          <w:bCs/>
        </w:rPr>
        <w:t>Southampton</w:t>
      </w:r>
      <w:r w:rsidRPr="00FD550C">
        <w:rPr>
          <w:rFonts w:ascii="Raleway" w:hAnsi="Raleway"/>
        </w:rPr>
        <w:t xml:space="preserve"> – Private arrangements generally supported only through </w:t>
      </w:r>
      <w:r w:rsidRPr="00FD550C">
        <w:rPr>
          <w:rFonts w:ascii="Raleway" w:hAnsi="Raleway"/>
          <w:b/>
          <w:bCs/>
        </w:rPr>
        <w:t>Section 17</w:t>
      </w:r>
      <w:r w:rsidRPr="00FD550C">
        <w:rPr>
          <w:rFonts w:ascii="Raleway" w:hAnsi="Raleway"/>
        </w:rPr>
        <w:t xml:space="preserve"> where needs are identified</w:t>
      </w:r>
    </w:p>
    <w:p w14:paraId="1F5179A0" w14:textId="3548A4AE" w:rsidR="00FD550C" w:rsidRPr="00D7399D" w:rsidRDefault="00FD550C" w:rsidP="00FD550C">
      <w:pPr>
        <w:rPr>
          <w:rFonts w:ascii="Raleway" w:hAnsi="Raleway"/>
        </w:rPr>
      </w:pPr>
      <w:r w:rsidRPr="00FD550C">
        <w:rPr>
          <w:rFonts w:ascii="Raleway" w:hAnsi="Raleway"/>
        </w:rPr>
        <w:t>Informal kinship care often falls outside regular allowance structures and relies on discretionary children’s services support.</w:t>
      </w:r>
    </w:p>
    <w:p w14:paraId="1EBAA8B8" w14:textId="77777777" w:rsidR="000F1AD6" w:rsidRPr="00D7399D" w:rsidRDefault="000F1AD6" w:rsidP="000F1AD6">
      <w:pPr>
        <w:pStyle w:val="Heading1"/>
        <w:rPr>
          <w:rFonts w:ascii="Raleway" w:hAnsi="Raleway"/>
        </w:rPr>
      </w:pPr>
      <w:r w:rsidRPr="00D7399D">
        <w:rPr>
          <w:rFonts w:ascii="Raleway" w:hAnsi="Raleway"/>
        </w:rPr>
        <w:t>Overall Patterns</w:t>
      </w:r>
    </w:p>
    <w:p w14:paraId="79E75DFA" w14:textId="77777777" w:rsidR="000F1AD6" w:rsidRPr="00D7399D" w:rsidRDefault="000F1AD6" w:rsidP="000F1AD6">
      <w:pPr>
        <w:rPr>
          <w:rFonts w:ascii="Raleway" w:hAnsi="Raleway"/>
        </w:rPr>
      </w:pPr>
      <w:r w:rsidRPr="00D7399D">
        <w:rPr>
          <w:rFonts w:ascii="Raleway" w:hAnsi="Raleway"/>
        </w:rPr>
        <w:t>Across the region:</w:t>
      </w:r>
    </w:p>
    <w:p w14:paraId="3C0D366F" w14:textId="77777777" w:rsidR="000F1AD6" w:rsidRPr="00D7399D" w:rsidRDefault="000F1AD6" w:rsidP="000F1AD6">
      <w:pPr>
        <w:numPr>
          <w:ilvl w:val="0"/>
          <w:numId w:val="33"/>
        </w:numPr>
        <w:rPr>
          <w:rFonts w:ascii="Raleway" w:hAnsi="Raleway"/>
        </w:rPr>
      </w:pPr>
      <w:r w:rsidRPr="00D7399D">
        <w:rPr>
          <w:rFonts w:ascii="Raleway" w:hAnsi="Raleway"/>
        </w:rPr>
        <w:t>Fostering minimum rates are the benchmark almost everywhere</w:t>
      </w:r>
    </w:p>
    <w:p w14:paraId="61EE087A" w14:textId="77777777" w:rsidR="000F1AD6" w:rsidRPr="00D7399D" w:rsidRDefault="000F1AD6" w:rsidP="000F1AD6">
      <w:pPr>
        <w:numPr>
          <w:ilvl w:val="0"/>
          <w:numId w:val="33"/>
        </w:numPr>
        <w:rPr>
          <w:rFonts w:ascii="Raleway" w:hAnsi="Raleway"/>
        </w:rPr>
      </w:pPr>
      <w:r w:rsidRPr="00D7399D">
        <w:rPr>
          <w:rFonts w:ascii="Raleway" w:hAnsi="Raleway"/>
        </w:rPr>
        <w:t>Most SG allowances become means tested at some stage</w:t>
      </w:r>
    </w:p>
    <w:p w14:paraId="03C82D74" w14:textId="3714D25C" w:rsidR="000F1AD6" w:rsidRPr="00D7399D" w:rsidRDefault="000F1AD6" w:rsidP="000F1AD6">
      <w:pPr>
        <w:numPr>
          <w:ilvl w:val="0"/>
          <w:numId w:val="33"/>
        </w:numPr>
        <w:rPr>
          <w:rFonts w:ascii="Raleway" w:hAnsi="Raleway"/>
        </w:rPr>
      </w:pPr>
      <w:r w:rsidRPr="00D7399D">
        <w:rPr>
          <w:rFonts w:ascii="Raleway" w:hAnsi="Raleway"/>
        </w:rPr>
        <w:t>Two-year transitional protection is common</w:t>
      </w:r>
      <w:r w:rsidR="00FD550C">
        <w:rPr>
          <w:rFonts w:ascii="Raleway" w:hAnsi="Raleway"/>
        </w:rPr>
        <w:t xml:space="preserve"> across many LAs</w:t>
      </w:r>
    </w:p>
    <w:p w14:paraId="31847BA8" w14:textId="709208A9" w:rsidR="000F1AD6" w:rsidRPr="00D7399D" w:rsidRDefault="000F1AD6" w:rsidP="000F1AD6">
      <w:pPr>
        <w:numPr>
          <w:ilvl w:val="0"/>
          <w:numId w:val="33"/>
        </w:numPr>
        <w:rPr>
          <w:rFonts w:ascii="Raleway" w:hAnsi="Raleway"/>
        </w:rPr>
      </w:pPr>
      <w:r w:rsidRPr="00D7399D">
        <w:rPr>
          <w:rFonts w:ascii="Raleway" w:hAnsi="Raleway"/>
        </w:rPr>
        <w:t>Support beyond SG (CAO/RO/private) is usually discretionary</w:t>
      </w:r>
      <w:r w:rsidR="00FD550C">
        <w:rPr>
          <w:rFonts w:ascii="Raleway" w:hAnsi="Raleway"/>
        </w:rPr>
        <w:t xml:space="preserve"> or means tested</w:t>
      </w:r>
    </w:p>
    <w:p w14:paraId="42889E91" w14:textId="39FF7EB7" w:rsidR="000F1AD6" w:rsidRPr="00D7399D" w:rsidRDefault="000F1AD6" w:rsidP="000F1AD6">
      <w:pPr>
        <w:numPr>
          <w:ilvl w:val="0"/>
          <w:numId w:val="33"/>
        </w:numPr>
        <w:rPr>
          <w:rFonts w:ascii="Raleway" w:hAnsi="Raleway"/>
        </w:rPr>
      </w:pPr>
      <w:r w:rsidRPr="00D7399D">
        <w:rPr>
          <w:rFonts w:ascii="Raleway" w:hAnsi="Raleway"/>
        </w:rPr>
        <w:t>Children previously looked after (LAC</w:t>
      </w:r>
      <w:r w:rsidR="00FD550C">
        <w:rPr>
          <w:rFonts w:ascii="Raleway" w:hAnsi="Raleway"/>
        </w:rPr>
        <w:t>/Reg 24/Connected</w:t>
      </w:r>
      <w:r w:rsidRPr="00D7399D">
        <w:rPr>
          <w:rFonts w:ascii="Raleway" w:hAnsi="Raleway"/>
        </w:rPr>
        <w:t>) receive stronger financial protection</w:t>
      </w:r>
    </w:p>
    <w:p w14:paraId="0E3805E8" w14:textId="77777777" w:rsidR="000F1AD6" w:rsidRDefault="000F1AD6" w:rsidP="000F1AD6">
      <w:pPr>
        <w:numPr>
          <w:ilvl w:val="0"/>
          <w:numId w:val="33"/>
        </w:numPr>
        <w:rPr>
          <w:rFonts w:ascii="Raleway" w:hAnsi="Raleway"/>
        </w:rPr>
      </w:pPr>
      <w:r w:rsidRPr="00D7399D">
        <w:rPr>
          <w:rFonts w:ascii="Raleway" w:hAnsi="Raleway"/>
        </w:rPr>
        <w:t>Very few LAs offer universal, non-means-tested long-term SG allowances</w:t>
      </w:r>
    </w:p>
    <w:p w14:paraId="06554F2F" w14:textId="433BAC71" w:rsidR="00722E2E" w:rsidRDefault="00722E2E" w:rsidP="000F1AD6">
      <w:pPr>
        <w:numPr>
          <w:ilvl w:val="0"/>
          <w:numId w:val="33"/>
        </w:numPr>
        <w:rPr>
          <w:rFonts w:ascii="Raleway" w:hAnsi="Raleway"/>
        </w:rPr>
      </w:pPr>
      <w:r>
        <w:rPr>
          <w:rFonts w:ascii="Raleway" w:hAnsi="Raleway"/>
        </w:rPr>
        <w:t>Approved kinship foster carers are usually paid the same as mainstream foster carers</w:t>
      </w:r>
    </w:p>
    <w:p w14:paraId="48993EBE" w14:textId="6966EF26" w:rsidR="00722E2E" w:rsidRDefault="00722E2E" w:rsidP="000F1AD6">
      <w:pPr>
        <w:numPr>
          <w:ilvl w:val="0"/>
          <w:numId w:val="33"/>
        </w:numPr>
        <w:rPr>
          <w:rFonts w:ascii="Raleway" w:hAnsi="Raleway"/>
        </w:rPr>
      </w:pPr>
      <w:r>
        <w:rPr>
          <w:rFonts w:ascii="Raleway" w:hAnsi="Raleway"/>
        </w:rPr>
        <w:t>Informal kinship arrangements generally rely on S17 discretionary support.</w:t>
      </w:r>
    </w:p>
    <w:p w14:paraId="69978B0F" w14:textId="77777777" w:rsidR="000F1AD6" w:rsidRPr="00D7399D" w:rsidRDefault="000F1AD6" w:rsidP="000F1AD6">
      <w:pPr>
        <w:pStyle w:val="Heading1"/>
        <w:rPr>
          <w:rFonts w:ascii="Raleway" w:hAnsi="Raleway"/>
        </w:rPr>
      </w:pPr>
      <w:r w:rsidRPr="00D7399D">
        <w:rPr>
          <w:rFonts w:ascii="Raleway" w:hAnsi="Raleway"/>
        </w:rPr>
        <w:t>Full feedback from LAs on Kinship payment:</w:t>
      </w:r>
    </w:p>
    <w:tbl>
      <w:tblPr>
        <w:tblW w:w="9634" w:type="dxa"/>
        <w:tblLook w:val="04A0" w:firstRow="1" w:lastRow="0" w:firstColumn="1" w:lastColumn="0" w:noHBand="0" w:noVBand="1"/>
      </w:tblPr>
      <w:tblGrid>
        <w:gridCol w:w="2440"/>
        <w:gridCol w:w="7194"/>
      </w:tblGrid>
      <w:tr w:rsidR="000F1AD6" w:rsidRPr="00D7399D" w14:paraId="28F772FD" w14:textId="77777777" w:rsidTr="00954B80">
        <w:trPr>
          <w:trHeight w:val="1160"/>
        </w:trPr>
        <w:tc>
          <w:tcPr>
            <w:tcW w:w="2440" w:type="dxa"/>
            <w:tcBorders>
              <w:top w:val="single" w:sz="4" w:space="0" w:color="auto"/>
              <w:left w:val="single" w:sz="4" w:space="0" w:color="auto"/>
              <w:bottom w:val="single" w:sz="4" w:space="0" w:color="auto"/>
              <w:right w:val="single" w:sz="4" w:space="0" w:color="auto"/>
            </w:tcBorders>
            <w:noWrap/>
            <w:vAlign w:val="bottom"/>
            <w:hideMark/>
          </w:tcPr>
          <w:p w14:paraId="75BEB67B"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LA</w:t>
            </w:r>
          </w:p>
        </w:tc>
        <w:tc>
          <w:tcPr>
            <w:tcW w:w="7194" w:type="dxa"/>
            <w:tcBorders>
              <w:top w:val="single" w:sz="4" w:space="0" w:color="auto"/>
              <w:left w:val="nil"/>
              <w:bottom w:val="single" w:sz="4" w:space="0" w:color="auto"/>
              <w:right w:val="single" w:sz="4" w:space="0" w:color="auto"/>
            </w:tcBorders>
            <w:vAlign w:val="bottom"/>
            <w:hideMark/>
          </w:tcPr>
          <w:p w14:paraId="306B8C70"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info on SG/kinship payments</w:t>
            </w:r>
          </w:p>
        </w:tc>
      </w:tr>
      <w:tr w:rsidR="000F1AD6" w:rsidRPr="00D7399D" w14:paraId="1F38ED03" w14:textId="77777777" w:rsidTr="00954B80">
        <w:trPr>
          <w:trHeight w:val="580"/>
        </w:trPr>
        <w:tc>
          <w:tcPr>
            <w:tcW w:w="2440" w:type="dxa"/>
            <w:tcBorders>
              <w:top w:val="nil"/>
              <w:left w:val="single" w:sz="4" w:space="0" w:color="auto"/>
              <w:bottom w:val="single" w:sz="4" w:space="0" w:color="auto"/>
              <w:right w:val="single" w:sz="4" w:space="0" w:color="auto"/>
            </w:tcBorders>
            <w:noWrap/>
            <w:vAlign w:val="bottom"/>
            <w:hideMark/>
          </w:tcPr>
          <w:p w14:paraId="380326A2"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Bracknell Forest</w:t>
            </w:r>
          </w:p>
        </w:tc>
        <w:tc>
          <w:tcPr>
            <w:tcW w:w="7194" w:type="dxa"/>
            <w:tcBorders>
              <w:top w:val="nil"/>
              <w:left w:val="nil"/>
              <w:bottom w:val="single" w:sz="4" w:space="0" w:color="auto"/>
              <w:right w:val="single" w:sz="4" w:space="0" w:color="auto"/>
            </w:tcBorders>
            <w:vAlign w:val="bottom"/>
            <w:hideMark/>
          </w:tcPr>
          <w:p w14:paraId="6BEDDCB5"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Bracknell Forest pay kinship carers in line with minimum fostering allowances. This is means tested annually.</w:t>
            </w:r>
          </w:p>
        </w:tc>
      </w:tr>
      <w:tr w:rsidR="000F1AD6" w:rsidRPr="00D7399D" w14:paraId="19AE4A93" w14:textId="77777777" w:rsidTr="00954B80">
        <w:trPr>
          <w:trHeight w:val="1820"/>
        </w:trPr>
        <w:tc>
          <w:tcPr>
            <w:tcW w:w="2440" w:type="dxa"/>
            <w:tcBorders>
              <w:top w:val="nil"/>
              <w:left w:val="single" w:sz="4" w:space="0" w:color="auto"/>
              <w:bottom w:val="single" w:sz="4" w:space="0" w:color="auto"/>
              <w:right w:val="single" w:sz="4" w:space="0" w:color="auto"/>
            </w:tcBorders>
            <w:noWrap/>
            <w:vAlign w:val="bottom"/>
            <w:hideMark/>
          </w:tcPr>
          <w:p w14:paraId="65E95D3C"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Brighton and Hove</w:t>
            </w:r>
          </w:p>
        </w:tc>
        <w:tc>
          <w:tcPr>
            <w:tcW w:w="7194" w:type="dxa"/>
            <w:tcBorders>
              <w:top w:val="nil"/>
              <w:left w:val="nil"/>
              <w:bottom w:val="single" w:sz="4" w:space="0" w:color="auto"/>
              <w:right w:val="single" w:sz="4" w:space="0" w:color="auto"/>
            </w:tcBorders>
            <w:vAlign w:val="bottom"/>
            <w:hideMark/>
          </w:tcPr>
          <w:p w14:paraId="44AABC22"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‘BHCC pays Special Guardians of care experienced children the same as national fostering minimum allowances. BHCC deducts child benefit as SGs can claim CB. BHCC does not deduct CB if the SG claims means-tested benefits or their only income is a state pension. There is a no detriment to moving to SGO from Kinship FC, and BHCC does not means test the allowance.</w:t>
            </w:r>
          </w:p>
          <w:p w14:paraId="65004F6C"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p>
          <w:p w14:paraId="57F3D1B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lastRenderedPageBreak/>
              <w:t>BHCC pays all kinship foster carers the NMA equivalent. On completion of Core Skills Training BHCC pays NMA + Level 1 Foster Carer Fee. On completion of Mandatory training BHCC pays NMA + Level 2 Foster Carer Fees. BHCC pays all Kinship carers (either approved or temp approved as foster carers) in line with national minimum fostering rates.</w:t>
            </w:r>
          </w:p>
          <w:p w14:paraId="3FC1B13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p>
          <w:p w14:paraId="04B7C93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Payments to carers who hold a CAO for a care experienced child are discretionary and paid as per national fostering minimum allowances. BHCC deducts child benefit, unless the CAO carer is in receipt of a means tested benefit, or their only income is state pension.’</w:t>
            </w:r>
          </w:p>
        </w:tc>
      </w:tr>
      <w:tr w:rsidR="000F1AD6" w:rsidRPr="00D7399D" w14:paraId="17BBC2BE" w14:textId="77777777" w:rsidTr="00954B80">
        <w:trPr>
          <w:trHeight w:val="870"/>
        </w:trPr>
        <w:tc>
          <w:tcPr>
            <w:tcW w:w="2440" w:type="dxa"/>
            <w:tcBorders>
              <w:top w:val="nil"/>
              <w:left w:val="single" w:sz="4" w:space="0" w:color="auto"/>
              <w:bottom w:val="single" w:sz="4" w:space="0" w:color="auto"/>
              <w:right w:val="single" w:sz="4" w:space="0" w:color="auto"/>
            </w:tcBorders>
            <w:noWrap/>
            <w:vAlign w:val="bottom"/>
            <w:hideMark/>
          </w:tcPr>
          <w:p w14:paraId="4E6FA0D9"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lastRenderedPageBreak/>
              <w:t>Buckinghamshire</w:t>
            </w:r>
          </w:p>
        </w:tc>
        <w:tc>
          <w:tcPr>
            <w:tcW w:w="7194" w:type="dxa"/>
            <w:tcBorders>
              <w:top w:val="nil"/>
              <w:left w:val="nil"/>
              <w:bottom w:val="single" w:sz="4" w:space="0" w:color="auto"/>
              <w:right w:val="single" w:sz="4" w:space="0" w:color="auto"/>
            </w:tcBorders>
            <w:vAlign w:val="bottom"/>
            <w:hideMark/>
          </w:tcPr>
          <w:p w14:paraId="2B7A8E8F"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Bucks pay kinship foster carers at the same rate as mainstream foster carers. For SG carers, we pay the protected fostering rate (as for mainstream carers) for the 1st 2 years post order, whereafter it becomes means tested.</w:t>
            </w:r>
          </w:p>
        </w:tc>
      </w:tr>
      <w:tr w:rsidR="000F1AD6" w:rsidRPr="00D7399D" w14:paraId="30FF4759" w14:textId="77777777" w:rsidTr="00954B80">
        <w:trPr>
          <w:trHeight w:val="1160"/>
        </w:trPr>
        <w:tc>
          <w:tcPr>
            <w:tcW w:w="2440" w:type="dxa"/>
            <w:tcBorders>
              <w:top w:val="nil"/>
              <w:left w:val="single" w:sz="4" w:space="0" w:color="auto"/>
              <w:bottom w:val="single" w:sz="4" w:space="0" w:color="auto"/>
              <w:right w:val="single" w:sz="4" w:space="0" w:color="auto"/>
            </w:tcBorders>
            <w:noWrap/>
            <w:vAlign w:val="bottom"/>
            <w:hideMark/>
          </w:tcPr>
          <w:p w14:paraId="192AAEBE"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East Sussex</w:t>
            </w:r>
          </w:p>
        </w:tc>
        <w:tc>
          <w:tcPr>
            <w:tcW w:w="7194" w:type="dxa"/>
            <w:tcBorders>
              <w:top w:val="nil"/>
              <w:left w:val="nil"/>
              <w:bottom w:val="single" w:sz="4" w:space="0" w:color="auto"/>
              <w:right w:val="single" w:sz="4" w:space="0" w:color="auto"/>
            </w:tcBorders>
            <w:vAlign w:val="bottom"/>
            <w:hideMark/>
          </w:tcPr>
          <w:p w14:paraId="157E7FF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xml:space="preserve"> We pay kinship carers in line with the fostering rates minus the professional element, the allowance is means-tested and reviewed yearly. Those who have fostering approval are paid the full fostering rate, and this is regularly reviewed via the SSW. Private applications are considered on an individual basis.</w:t>
            </w:r>
          </w:p>
        </w:tc>
      </w:tr>
      <w:tr w:rsidR="000F1AD6" w:rsidRPr="00D7399D" w14:paraId="430ED937" w14:textId="77777777" w:rsidTr="00954B80">
        <w:trPr>
          <w:trHeight w:val="870"/>
        </w:trPr>
        <w:tc>
          <w:tcPr>
            <w:tcW w:w="2440" w:type="dxa"/>
            <w:tcBorders>
              <w:top w:val="nil"/>
              <w:left w:val="single" w:sz="4" w:space="0" w:color="auto"/>
              <w:bottom w:val="single" w:sz="4" w:space="0" w:color="auto"/>
              <w:right w:val="single" w:sz="4" w:space="0" w:color="auto"/>
            </w:tcBorders>
            <w:noWrap/>
            <w:vAlign w:val="bottom"/>
            <w:hideMark/>
          </w:tcPr>
          <w:p w14:paraId="4C60F267"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Hampshire</w:t>
            </w:r>
          </w:p>
        </w:tc>
        <w:tc>
          <w:tcPr>
            <w:tcW w:w="7194" w:type="dxa"/>
            <w:tcBorders>
              <w:top w:val="nil"/>
              <w:left w:val="nil"/>
              <w:bottom w:val="single" w:sz="4" w:space="0" w:color="auto"/>
              <w:right w:val="single" w:sz="4" w:space="0" w:color="auto"/>
            </w:tcBorders>
            <w:vAlign w:val="bottom"/>
            <w:hideMark/>
          </w:tcPr>
          <w:p w14:paraId="3E4047C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Hampshire pay SG carers in line with foster care minimum rates.  Similarly to Brighton and Hove we pay some other kinship carers with other legal orders ie CAO or RO in line with foster care minimum rates on a discretionary basis</w:t>
            </w:r>
          </w:p>
        </w:tc>
      </w:tr>
      <w:tr w:rsidR="000F1AD6" w:rsidRPr="00D7399D" w14:paraId="18C438B0" w14:textId="77777777" w:rsidTr="00954B80">
        <w:trPr>
          <w:trHeight w:val="290"/>
        </w:trPr>
        <w:tc>
          <w:tcPr>
            <w:tcW w:w="2440" w:type="dxa"/>
            <w:tcBorders>
              <w:top w:val="nil"/>
              <w:left w:val="single" w:sz="4" w:space="0" w:color="auto"/>
              <w:bottom w:val="single" w:sz="4" w:space="0" w:color="auto"/>
              <w:right w:val="single" w:sz="4" w:space="0" w:color="auto"/>
            </w:tcBorders>
            <w:noWrap/>
            <w:vAlign w:val="bottom"/>
            <w:hideMark/>
          </w:tcPr>
          <w:p w14:paraId="2BAFDBBD"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Isle of Wight</w:t>
            </w:r>
          </w:p>
        </w:tc>
        <w:tc>
          <w:tcPr>
            <w:tcW w:w="7194" w:type="dxa"/>
            <w:tcBorders>
              <w:top w:val="nil"/>
              <w:left w:val="nil"/>
              <w:bottom w:val="single" w:sz="4" w:space="0" w:color="auto"/>
              <w:right w:val="single" w:sz="4" w:space="0" w:color="auto"/>
            </w:tcBorders>
            <w:vAlign w:val="bottom"/>
            <w:hideMark/>
          </w:tcPr>
          <w:p w14:paraId="148DA37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p>
        </w:tc>
      </w:tr>
      <w:tr w:rsidR="000F1AD6" w:rsidRPr="00D7399D" w14:paraId="4ECCD4C0" w14:textId="77777777" w:rsidTr="00954B80">
        <w:trPr>
          <w:trHeight w:val="1160"/>
        </w:trPr>
        <w:tc>
          <w:tcPr>
            <w:tcW w:w="2440" w:type="dxa"/>
            <w:tcBorders>
              <w:top w:val="nil"/>
              <w:left w:val="single" w:sz="4" w:space="0" w:color="auto"/>
              <w:bottom w:val="single" w:sz="4" w:space="0" w:color="auto"/>
              <w:right w:val="single" w:sz="4" w:space="0" w:color="auto"/>
            </w:tcBorders>
            <w:noWrap/>
            <w:vAlign w:val="bottom"/>
            <w:hideMark/>
          </w:tcPr>
          <w:p w14:paraId="3ABF7D79"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Kent</w:t>
            </w:r>
          </w:p>
        </w:tc>
        <w:tc>
          <w:tcPr>
            <w:tcW w:w="7194" w:type="dxa"/>
            <w:tcBorders>
              <w:top w:val="nil"/>
              <w:left w:val="nil"/>
              <w:bottom w:val="single" w:sz="4" w:space="0" w:color="auto"/>
              <w:right w:val="single" w:sz="4" w:space="0" w:color="auto"/>
            </w:tcBorders>
            <w:vAlign w:val="bottom"/>
            <w:hideMark/>
          </w:tcPr>
          <w:p w14:paraId="5F3D5403"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Kinship (Connected) foster carers receive full fostering payment both maintenance and reward (once they have completed Skills to Foster), to maintain the reward payment they must complete yearly training/support groups etc, this is means tested and reviewed at the carers annual review.</w:t>
            </w:r>
          </w:p>
        </w:tc>
      </w:tr>
      <w:tr w:rsidR="000F1AD6" w:rsidRPr="00D7399D" w14:paraId="67C53A96" w14:textId="77777777" w:rsidTr="00954B80">
        <w:trPr>
          <w:trHeight w:val="290"/>
        </w:trPr>
        <w:tc>
          <w:tcPr>
            <w:tcW w:w="2440" w:type="dxa"/>
            <w:tcBorders>
              <w:top w:val="nil"/>
              <w:left w:val="single" w:sz="4" w:space="0" w:color="auto"/>
              <w:bottom w:val="single" w:sz="4" w:space="0" w:color="auto"/>
              <w:right w:val="single" w:sz="4" w:space="0" w:color="auto"/>
            </w:tcBorders>
            <w:noWrap/>
            <w:vAlign w:val="bottom"/>
            <w:hideMark/>
          </w:tcPr>
          <w:p w14:paraId="230AA58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Medway</w:t>
            </w:r>
          </w:p>
        </w:tc>
        <w:tc>
          <w:tcPr>
            <w:tcW w:w="7194" w:type="dxa"/>
            <w:tcBorders>
              <w:top w:val="nil"/>
              <w:left w:val="nil"/>
              <w:bottom w:val="single" w:sz="4" w:space="0" w:color="auto"/>
              <w:right w:val="single" w:sz="4" w:space="0" w:color="auto"/>
            </w:tcBorders>
            <w:vAlign w:val="bottom"/>
            <w:hideMark/>
          </w:tcPr>
          <w:p w14:paraId="6A7D662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p>
        </w:tc>
      </w:tr>
      <w:tr w:rsidR="000F1AD6" w:rsidRPr="00D7399D" w14:paraId="005D175F" w14:textId="77777777" w:rsidTr="00954B80">
        <w:trPr>
          <w:trHeight w:val="290"/>
        </w:trPr>
        <w:tc>
          <w:tcPr>
            <w:tcW w:w="2440" w:type="dxa"/>
            <w:tcBorders>
              <w:top w:val="nil"/>
              <w:left w:val="single" w:sz="4" w:space="0" w:color="auto"/>
              <w:bottom w:val="single" w:sz="4" w:space="0" w:color="auto"/>
              <w:right w:val="single" w:sz="4" w:space="0" w:color="auto"/>
            </w:tcBorders>
            <w:noWrap/>
            <w:vAlign w:val="bottom"/>
            <w:hideMark/>
          </w:tcPr>
          <w:p w14:paraId="14658AD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Milton Keynes</w:t>
            </w:r>
          </w:p>
        </w:tc>
        <w:tc>
          <w:tcPr>
            <w:tcW w:w="7194" w:type="dxa"/>
            <w:tcBorders>
              <w:top w:val="nil"/>
              <w:left w:val="nil"/>
              <w:bottom w:val="single" w:sz="4" w:space="0" w:color="auto"/>
              <w:right w:val="single" w:sz="4" w:space="0" w:color="auto"/>
            </w:tcBorders>
            <w:vAlign w:val="bottom"/>
            <w:hideMark/>
          </w:tcPr>
          <w:p w14:paraId="168B7D92" w14:textId="00242A8A"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r w:rsidR="00D7399D" w:rsidRPr="00D7399D">
              <w:rPr>
                <w:rFonts w:ascii="Raleway" w:eastAsia="Times New Roman" w:hAnsi="Raleway" w:cs="Times New Roman"/>
                <w:color w:val="000000"/>
                <w:lang w:eastAsia="en-GB"/>
              </w:rPr>
              <w:t>In accordance with our fostering payments policy, all approved kinship carers receive the same payments as mainstream foster carers. Temporarily approved kinship carers are entitled to the fostering allowance, however, they are not eligible for the professional fee. Special Guardians receive a means</w:t>
            </w:r>
            <w:r w:rsidR="00D7399D" w:rsidRPr="00D7399D">
              <w:rPr>
                <w:rFonts w:ascii="Cambria Math" w:eastAsia="Times New Roman" w:hAnsi="Cambria Math" w:cs="Cambria Math"/>
                <w:color w:val="000000"/>
                <w:lang w:eastAsia="en-GB"/>
              </w:rPr>
              <w:t>‑</w:t>
            </w:r>
            <w:r w:rsidR="00D7399D" w:rsidRPr="00D7399D">
              <w:rPr>
                <w:rFonts w:ascii="Raleway" w:eastAsia="Times New Roman" w:hAnsi="Raleway" w:cs="Times New Roman"/>
                <w:color w:val="000000"/>
                <w:lang w:eastAsia="en-GB"/>
              </w:rPr>
              <w:t>tested SGO allowance, aligned with South East fostering rates. A means</w:t>
            </w:r>
            <w:r w:rsidR="00D7399D" w:rsidRPr="00D7399D">
              <w:rPr>
                <w:rFonts w:ascii="Cambria Math" w:eastAsia="Times New Roman" w:hAnsi="Cambria Math" w:cs="Cambria Math"/>
                <w:color w:val="000000"/>
                <w:lang w:eastAsia="en-GB"/>
              </w:rPr>
              <w:t>‑</w:t>
            </w:r>
            <w:r w:rsidR="00D7399D" w:rsidRPr="00D7399D">
              <w:rPr>
                <w:rFonts w:ascii="Raleway" w:eastAsia="Times New Roman" w:hAnsi="Raleway" w:cs="Times New Roman"/>
                <w:color w:val="000000"/>
                <w:lang w:eastAsia="en-GB"/>
              </w:rPr>
              <w:t xml:space="preserve">tested allowance is also provided for Child Arrangement Orders. For other kinship carers, </w:t>
            </w:r>
            <w:r w:rsidR="00D7399D" w:rsidRPr="00D7399D">
              <w:rPr>
                <w:rFonts w:ascii="Raleway" w:eastAsia="Times New Roman" w:hAnsi="Raleway" w:cs="Raleway"/>
                <w:color w:val="000000"/>
                <w:lang w:eastAsia="en-GB"/>
              </w:rPr>
              <w:t> </w:t>
            </w:r>
            <w:r w:rsidR="00D7399D" w:rsidRPr="00D7399D">
              <w:rPr>
                <w:rFonts w:ascii="Raleway" w:eastAsia="Times New Roman" w:hAnsi="Raleway" w:cs="Times New Roman"/>
                <w:color w:val="000000"/>
                <w:lang w:eastAsia="en-GB"/>
              </w:rPr>
              <w:t>including those in private fostering arrangements or informal family arrangements, no allowance is paid. However, financial support may be provided under Section 17 where an assessed need has been identified.</w:t>
            </w:r>
          </w:p>
        </w:tc>
      </w:tr>
      <w:tr w:rsidR="000F1AD6" w:rsidRPr="00D7399D" w14:paraId="13B17381" w14:textId="77777777" w:rsidTr="00954B80">
        <w:trPr>
          <w:trHeight w:val="870"/>
        </w:trPr>
        <w:tc>
          <w:tcPr>
            <w:tcW w:w="2440" w:type="dxa"/>
            <w:tcBorders>
              <w:top w:val="nil"/>
              <w:left w:val="single" w:sz="4" w:space="0" w:color="auto"/>
              <w:bottom w:val="single" w:sz="4" w:space="0" w:color="auto"/>
              <w:right w:val="single" w:sz="4" w:space="0" w:color="auto"/>
            </w:tcBorders>
            <w:noWrap/>
            <w:vAlign w:val="bottom"/>
            <w:hideMark/>
          </w:tcPr>
          <w:p w14:paraId="0E563603"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Oxfordshire</w:t>
            </w:r>
          </w:p>
        </w:tc>
        <w:tc>
          <w:tcPr>
            <w:tcW w:w="7194" w:type="dxa"/>
            <w:tcBorders>
              <w:top w:val="nil"/>
              <w:left w:val="nil"/>
              <w:bottom w:val="single" w:sz="4" w:space="0" w:color="auto"/>
              <w:right w:val="single" w:sz="4" w:space="0" w:color="auto"/>
            </w:tcBorders>
            <w:vAlign w:val="bottom"/>
            <w:hideMark/>
          </w:tcPr>
          <w:p w14:paraId="1C62C1CC"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Oxfordshire have a no-detriment policy in place for all children who are CWCF at the time of making an Order. We pay all Kinship carers ( either approved or temp approved as foster carers) in line with national minimum fostering rates.</w:t>
            </w:r>
          </w:p>
        </w:tc>
      </w:tr>
      <w:tr w:rsidR="000F1AD6" w:rsidRPr="00D7399D" w14:paraId="7B68ACC6" w14:textId="77777777" w:rsidTr="00954B80">
        <w:trPr>
          <w:trHeight w:val="290"/>
        </w:trPr>
        <w:tc>
          <w:tcPr>
            <w:tcW w:w="2440" w:type="dxa"/>
            <w:tcBorders>
              <w:top w:val="nil"/>
              <w:left w:val="single" w:sz="4" w:space="0" w:color="auto"/>
              <w:bottom w:val="single" w:sz="4" w:space="0" w:color="auto"/>
              <w:right w:val="single" w:sz="4" w:space="0" w:color="auto"/>
            </w:tcBorders>
            <w:noWrap/>
            <w:vAlign w:val="bottom"/>
            <w:hideMark/>
          </w:tcPr>
          <w:p w14:paraId="19A8D0FD"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Portsmouth</w:t>
            </w:r>
          </w:p>
        </w:tc>
        <w:tc>
          <w:tcPr>
            <w:tcW w:w="7194" w:type="dxa"/>
            <w:tcBorders>
              <w:top w:val="nil"/>
              <w:left w:val="nil"/>
              <w:bottom w:val="single" w:sz="4" w:space="0" w:color="auto"/>
              <w:right w:val="single" w:sz="4" w:space="0" w:color="auto"/>
            </w:tcBorders>
            <w:vAlign w:val="bottom"/>
            <w:hideMark/>
          </w:tcPr>
          <w:p w14:paraId="7C664B6E"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w:t>
            </w:r>
          </w:p>
        </w:tc>
      </w:tr>
      <w:tr w:rsidR="000F1AD6" w:rsidRPr="00D7399D" w14:paraId="421CD653" w14:textId="77777777" w:rsidTr="00954B80">
        <w:trPr>
          <w:trHeight w:val="1740"/>
        </w:trPr>
        <w:tc>
          <w:tcPr>
            <w:tcW w:w="2440" w:type="dxa"/>
            <w:tcBorders>
              <w:top w:val="nil"/>
              <w:left w:val="single" w:sz="4" w:space="0" w:color="auto"/>
              <w:bottom w:val="single" w:sz="4" w:space="0" w:color="auto"/>
              <w:right w:val="single" w:sz="4" w:space="0" w:color="auto"/>
            </w:tcBorders>
            <w:noWrap/>
            <w:vAlign w:val="bottom"/>
            <w:hideMark/>
          </w:tcPr>
          <w:p w14:paraId="79B924D5"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lastRenderedPageBreak/>
              <w:t>Reading</w:t>
            </w:r>
          </w:p>
        </w:tc>
        <w:tc>
          <w:tcPr>
            <w:tcW w:w="7194" w:type="dxa"/>
            <w:tcBorders>
              <w:top w:val="nil"/>
              <w:left w:val="nil"/>
              <w:bottom w:val="single" w:sz="4" w:space="0" w:color="auto"/>
              <w:right w:val="single" w:sz="4" w:space="0" w:color="auto"/>
            </w:tcBorders>
            <w:vAlign w:val="bottom"/>
            <w:hideMark/>
          </w:tcPr>
          <w:p w14:paraId="4EC6F7C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SG carers receive a non means tested allowance for 2 years post the granting of any order if they were previously kinship foster carers. After 2 years, payments are means tested.</w:t>
            </w:r>
            <w:r w:rsidRPr="00D7399D">
              <w:rPr>
                <w:rFonts w:ascii="Raleway" w:eastAsia="Times New Roman" w:hAnsi="Raleway" w:cs="Times New Roman"/>
                <w:color w:val="000000"/>
                <w:lang w:eastAsia="en-GB"/>
              </w:rPr>
              <w:br/>
              <w:t>Consideration of any payment is in line with national fostering minimum rates.</w:t>
            </w:r>
            <w:r w:rsidRPr="00D7399D">
              <w:rPr>
                <w:rFonts w:ascii="Raleway" w:eastAsia="Times New Roman" w:hAnsi="Raleway" w:cs="Times New Roman"/>
                <w:color w:val="000000"/>
                <w:lang w:eastAsia="en-GB"/>
              </w:rPr>
              <w:br/>
              <w:t>For other Kinship carers i.e. CAO consideration is given depending on factors such as the children’s needs and/or whether the children were in Local Authority care immediately before the application.</w:t>
            </w:r>
          </w:p>
        </w:tc>
      </w:tr>
      <w:tr w:rsidR="000F1AD6" w:rsidRPr="00D7399D" w14:paraId="08B4BC2C" w14:textId="77777777" w:rsidTr="00954B80">
        <w:trPr>
          <w:trHeight w:val="3770"/>
        </w:trPr>
        <w:tc>
          <w:tcPr>
            <w:tcW w:w="2440" w:type="dxa"/>
            <w:tcBorders>
              <w:top w:val="nil"/>
              <w:left w:val="single" w:sz="4" w:space="0" w:color="auto"/>
              <w:bottom w:val="single" w:sz="4" w:space="0" w:color="auto"/>
              <w:right w:val="single" w:sz="4" w:space="0" w:color="auto"/>
            </w:tcBorders>
            <w:noWrap/>
            <w:vAlign w:val="bottom"/>
            <w:hideMark/>
          </w:tcPr>
          <w:p w14:paraId="6757151A"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Slough</w:t>
            </w:r>
          </w:p>
        </w:tc>
        <w:tc>
          <w:tcPr>
            <w:tcW w:w="7194" w:type="dxa"/>
            <w:tcBorders>
              <w:top w:val="nil"/>
              <w:left w:val="nil"/>
              <w:bottom w:val="single" w:sz="4" w:space="0" w:color="auto"/>
              <w:right w:val="single" w:sz="4" w:space="0" w:color="auto"/>
            </w:tcBorders>
            <w:vAlign w:val="center"/>
            <w:hideMark/>
          </w:tcPr>
          <w:p w14:paraId="12D17651"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SCF pay the carers who were Reg 24 carers prior to the order being granted an amount equivalent to the fostering allowances for the first two years protected to support the transition Reg 24  to SG. After the two-year period they would have a financial assessment which is means tested and if the carers meet the criteria they would receive an SG allowance.  There are no further reviews unless there has been a significant change in their circumstances and at that point they financial circumstances can be reviewed.</w:t>
            </w:r>
            <w:r w:rsidRPr="00D7399D">
              <w:rPr>
                <w:rFonts w:ascii="Raleway" w:eastAsia="Times New Roman" w:hAnsi="Raleway" w:cs="Times New Roman"/>
                <w:color w:val="222222"/>
                <w:lang w:eastAsia="en-GB"/>
              </w:rPr>
              <w:br/>
            </w:r>
            <w:r w:rsidRPr="00D7399D">
              <w:rPr>
                <w:rFonts w:ascii="Raleway" w:eastAsia="Times New Roman" w:hAnsi="Raleway" w:cs="Times New Roman"/>
                <w:color w:val="222222"/>
                <w:lang w:eastAsia="en-GB"/>
              </w:rPr>
              <w:br/>
              <w:t>Where a carer has never had a child previously in placement, they would undertake a financial assessment and if they met the criteria, they would receive the SG allowance with no further review unless there has been a significant change.</w:t>
            </w:r>
            <w:r w:rsidRPr="00D7399D">
              <w:rPr>
                <w:rFonts w:ascii="Raleway" w:eastAsia="Times New Roman" w:hAnsi="Raleway" w:cs="Times New Roman"/>
                <w:color w:val="222222"/>
                <w:lang w:eastAsia="en-GB"/>
              </w:rPr>
              <w:br/>
            </w:r>
            <w:r w:rsidRPr="00D7399D">
              <w:rPr>
                <w:rFonts w:ascii="Raleway" w:eastAsia="Times New Roman" w:hAnsi="Raleway" w:cs="Times New Roman"/>
                <w:color w:val="222222"/>
                <w:lang w:eastAsia="en-GB"/>
              </w:rPr>
              <w:br/>
              <w:t>Other kinship arrangement are considered on a cases-by-cases basis and where payment is made this is paid from the sec 17 payments.</w:t>
            </w:r>
          </w:p>
        </w:tc>
      </w:tr>
      <w:tr w:rsidR="000F1AD6" w:rsidRPr="00D7399D" w14:paraId="5D589FC7" w14:textId="77777777" w:rsidTr="00954B80">
        <w:trPr>
          <w:trHeight w:val="870"/>
        </w:trPr>
        <w:tc>
          <w:tcPr>
            <w:tcW w:w="2440" w:type="dxa"/>
            <w:tcBorders>
              <w:top w:val="nil"/>
              <w:left w:val="single" w:sz="4" w:space="0" w:color="auto"/>
              <w:bottom w:val="single" w:sz="4" w:space="0" w:color="auto"/>
              <w:right w:val="single" w:sz="4" w:space="0" w:color="auto"/>
            </w:tcBorders>
            <w:noWrap/>
            <w:vAlign w:val="bottom"/>
            <w:hideMark/>
          </w:tcPr>
          <w:p w14:paraId="18A3A70C"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Southampton</w:t>
            </w:r>
          </w:p>
        </w:tc>
        <w:tc>
          <w:tcPr>
            <w:tcW w:w="7194" w:type="dxa"/>
            <w:tcBorders>
              <w:top w:val="nil"/>
              <w:left w:val="nil"/>
              <w:bottom w:val="single" w:sz="4" w:space="0" w:color="auto"/>
              <w:right w:val="single" w:sz="4" w:space="0" w:color="auto"/>
            </w:tcBorders>
            <w:vAlign w:val="center"/>
            <w:hideMark/>
          </w:tcPr>
          <w:p w14:paraId="594C40A3"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Where a carer has never had a child previously in placement, they would undertake a financial assessment and if they met the criteria, they would receive the SG allowance with no further review unless there has been a significant change.</w:t>
            </w:r>
          </w:p>
        </w:tc>
      </w:tr>
      <w:tr w:rsidR="000F1AD6" w:rsidRPr="00D7399D" w14:paraId="0B5431CA" w14:textId="77777777" w:rsidTr="00954B80">
        <w:trPr>
          <w:trHeight w:val="580"/>
        </w:trPr>
        <w:tc>
          <w:tcPr>
            <w:tcW w:w="2440" w:type="dxa"/>
            <w:tcBorders>
              <w:top w:val="nil"/>
              <w:left w:val="single" w:sz="4" w:space="0" w:color="auto"/>
              <w:bottom w:val="single" w:sz="4" w:space="0" w:color="auto"/>
              <w:right w:val="single" w:sz="4" w:space="0" w:color="auto"/>
            </w:tcBorders>
            <w:noWrap/>
            <w:vAlign w:val="bottom"/>
            <w:hideMark/>
          </w:tcPr>
          <w:p w14:paraId="2BF68B15"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Surrey</w:t>
            </w:r>
          </w:p>
        </w:tc>
        <w:tc>
          <w:tcPr>
            <w:tcW w:w="7194" w:type="dxa"/>
            <w:tcBorders>
              <w:top w:val="nil"/>
              <w:left w:val="nil"/>
              <w:bottom w:val="single" w:sz="4" w:space="0" w:color="auto"/>
              <w:right w:val="single" w:sz="4" w:space="0" w:color="auto"/>
            </w:tcBorders>
            <w:vAlign w:val="center"/>
            <w:hideMark/>
          </w:tcPr>
          <w:p w14:paraId="2C426CC9"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Other kinship arrangement are considered on a cases-by-cases basis and where payment is made this is paid from the sec 17 payments.</w:t>
            </w:r>
          </w:p>
        </w:tc>
      </w:tr>
      <w:tr w:rsidR="000F1AD6" w:rsidRPr="00D7399D" w14:paraId="32394B96" w14:textId="77777777" w:rsidTr="00954B80">
        <w:trPr>
          <w:trHeight w:val="2030"/>
        </w:trPr>
        <w:tc>
          <w:tcPr>
            <w:tcW w:w="2440" w:type="dxa"/>
            <w:tcBorders>
              <w:top w:val="nil"/>
              <w:left w:val="single" w:sz="4" w:space="0" w:color="auto"/>
              <w:bottom w:val="single" w:sz="4" w:space="0" w:color="auto"/>
              <w:right w:val="single" w:sz="4" w:space="0" w:color="auto"/>
            </w:tcBorders>
            <w:noWrap/>
            <w:vAlign w:val="bottom"/>
            <w:hideMark/>
          </w:tcPr>
          <w:p w14:paraId="3806D2E6"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Windsor and Maidenhead</w:t>
            </w:r>
          </w:p>
        </w:tc>
        <w:tc>
          <w:tcPr>
            <w:tcW w:w="7194" w:type="dxa"/>
            <w:tcBorders>
              <w:top w:val="nil"/>
              <w:left w:val="nil"/>
              <w:bottom w:val="single" w:sz="4" w:space="0" w:color="auto"/>
              <w:right w:val="single" w:sz="4" w:space="0" w:color="auto"/>
            </w:tcBorders>
            <w:vAlign w:val="bottom"/>
            <w:hideMark/>
          </w:tcPr>
          <w:p w14:paraId="78D58416"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 xml:space="preserve"> AfC pays SG carers (where the children were in LA care prior to the order) an amount equivalent to our fostering allowance (minus child benefit) for the first two years, so the carers payments will be unchanged as they move from fostering to SG. After two years, we carry out a means test, and if carers meet the criteria, they receive an SG allowance that may be close to or equivalent to the foster care minimum rates. This is reviewed each year. Other Kinship cases are considered on a case-by-case basis, for example CAO. Other than this we do not have a specific policy around private arrangements other than Sec 17 payments. </w:t>
            </w:r>
          </w:p>
        </w:tc>
      </w:tr>
      <w:tr w:rsidR="000F1AD6" w:rsidRPr="00D7399D" w14:paraId="303E954A" w14:textId="77777777" w:rsidTr="00954B80">
        <w:trPr>
          <w:trHeight w:val="2030"/>
        </w:trPr>
        <w:tc>
          <w:tcPr>
            <w:tcW w:w="2440" w:type="dxa"/>
            <w:tcBorders>
              <w:top w:val="nil"/>
              <w:left w:val="single" w:sz="4" w:space="0" w:color="auto"/>
              <w:bottom w:val="single" w:sz="4" w:space="0" w:color="auto"/>
              <w:right w:val="single" w:sz="4" w:space="0" w:color="auto"/>
            </w:tcBorders>
            <w:noWrap/>
            <w:vAlign w:val="bottom"/>
            <w:hideMark/>
          </w:tcPr>
          <w:p w14:paraId="5B157C41"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West Berks</w:t>
            </w:r>
          </w:p>
        </w:tc>
        <w:tc>
          <w:tcPr>
            <w:tcW w:w="7194" w:type="dxa"/>
            <w:tcBorders>
              <w:top w:val="nil"/>
              <w:left w:val="nil"/>
              <w:bottom w:val="single" w:sz="4" w:space="0" w:color="auto"/>
              <w:right w:val="single" w:sz="4" w:space="0" w:color="auto"/>
            </w:tcBorders>
            <w:vAlign w:val="bottom"/>
            <w:hideMark/>
          </w:tcPr>
          <w:p w14:paraId="624C9D62"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West Berkshire pays SG carers (where the children were in LA care prior to the order) an amount equivalent to our fostering allowance for the first two years, which exceeds the foster care minimum rates. After two years, we carry out a means test, and if carers meet the criteria, they receive an SG allowance that is close to or equivalent to the foster care minimum rates. Other Kinship cases are considered on a case-by-case basis, depending on factors such as the children’s needs and/or whether the children were in LA care immediately before the CAO/private SG applications.</w:t>
            </w:r>
          </w:p>
        </w:tc>
      </w:tr>
      <w:tr w:rsidR="000F1AD6" w:rsidRPr="00D7399D" w14:paraId="26454797" w14:textId="77777777" w:rsidTr="00954B80">
        <w:trPr>
          <w:trHeight w:val="1450"/>
        </w:trPr>
        <w:tc>
          <w:tcPr>
            <w:tcW w:w="2440" w:type="dxa"/>
            <w:tcBorders>
              <w:top w:val="nil"/>
              <w:left w:val="single" w:sz="4" w:space="0" w:color="auto"/>
              <w:bottom w:val="single" w:sz="4" w:space="0" w:color="auto"/>
              <w:right w:val="single" w:sz="4" w:space="0" w:color="auto"/>
            </w:tcBorders>
            <w:noWrap/>
            <w:vAlign w:val="bottom"/>
            <w:hideMark/>
          </w:tcPr>
          <w:p w14:paraId="6BF205CE" w14:textId="77777777"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lastRenderedPageBreak/>
              <w:t>West Sussex</w:t>
            </w:r>
          </w:p>
        </w:tc>
        <w:tc>
          <w:tcPr>
            <w:tcW w:w="7194" w:type="dxa"/>
            <w:tcBorders>
              <w:top w:val="nil"/>
              <w:left w:val="nil"/>
              <w:bottom w:val="single" w:sz="4" w:space="0" w:color="auto"/>
              <w:right w:val="single" w:sz="4" w:space="0" w:color="auto"/>
            </w:tcBorders>
            <w:vAlign w:val="center"/>
            <w:hideMark/>
          </w:tcPr>
          <w:p w14:paraId="3ED5AC71"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Our Kinship foster carers and Special Guardians receive the same weekly all</w:t>
            </w:r>
            <w:r w:rsidRPr="00D7399D">
              <w:rPr>
                <w:rFonts w:ascii="Raleway" w:eastAsia="Times New Roman" w:hAnsi="Raleway" w:cs="Times New Roman"/>
                <w:color w:val="222222"/>
                <w:lang w:eastAsia="en-GB"/>
              </w:rPr>
              <w:noBreakHyphen/>
              <w:t>inclusive allowance, set in line with Natational fostering minimum rates, paid partly in arrears and partly in advance. Special Guardianship allowances are means</w:t>
            </w:r>
            <w:r w:rsidRPr="00D7399D">
              <w:rPr>
                <w:rFonts w:ascii="Raleway" w:eastAsia="Times New Roman" w:hAnsi="Raleway" w:cs="Times New Roman"/>
                <w:color w:val="222222"/>
                <w:lang w:eastAsia="en-GB"/>
              </w:rPr>
              <w:noBreakHyphen/>
              <w:t>tested because SGs can claim Child Benefit and some UC elements, and deductions are applied accordingly. SGs may also receive a skills fee or enhanced payments under special agreement.</w:t>
            </w:r>
          </w:p>
        </w:tc>
      </w:tr>
      <w:tr w:rsidR="000F1AD6" w:rsidRPr="00D7399D" w14:paraId="2200FB5B" w14:textId="77777777" w:rsidTr="00954B80">
        <w:trPr>
          <w:trHeight w:val="8190"/>
        </w:trPr>
        <w:tc>
          <w:tcPr>
            <w:tcW w:w="2440" w:type="dxa"/>
            <w:tcBorders>
              <w:top w:val="nil"/>
              <w:left w:val="single" w:sz="4" w:space="0" w:color="auto"/>
              <w:bottom w:val="single" w:sz="4" w:space="0" w:color="auto"/>
              <w:right w:val="single" w:sz="4" w:space="0" w:color="auto"/>
            </w:tcBorders>
            <w:noWrap/>
            <w:vAlign w:val="bottom"/>
            <w:hideMark/>
          </w:tcPr>
          <w:p w14:paraId="3BF97BFC" w14:textId="77777777" w:rsidR="00437AB8" w:rsidRPr="00D7399D" w:rsidRDefault="00437AB8" w:rsidP="00954B80">
            <w:pPr>
              <w:spacing w:after="0" w:line="240" w:lineRule="auto"/>
              <w:rPr>
                <w:rFonts w:ascii="Raleway" w:eastAsia="Times New Roman" w:hAnsi="Raleway" w:cs="Times New Roman"/>
                <w:color w:val="000000"/>
                <w:lang w:eastAsia="en-GB"/>
              </w:rPr>
            </w:pPr>
          </w:p>
          <w:p w14:paraId="4AD82BD8" w14:textId="082985AA" w:rsidR="000F1AD6" w:rsidRPr="00D7399D" w:rsidRDefault="000F1AD6" w:rsidP="00954B80">
            <w:pPr>
              <w:spacing w:after="0" w:line="240" w:lineRule="auto"/>
              <w:rPr>
                <w:rFonts w:ascii="Raleway" w:eastAsia="Times New Roman" w:hAnsi="Raleway" w:cs="Times New Roman"/>
                <w:color w:val="000000"/>
                <w:lang w:eastAsia="en-GB"/>
              </w:rPr>
            </w:pPr>
            <w:r w:rsidRPr="00D7399D">
              <w:rPr>
                <w:rFonts w:ascii="Raleway" w:eastAsia="Times New Roman" w:hAnsi="Raleway" w:cs="Times New Roman"/>
                <w:color w:val="000000"/>
                <w:lang w:eastAsia="en-GB"/>
              </w:rPr>
              <w:t>Wokingham</w:t>
            </w:r>
          </w:p>
        </w:tc>
        <w:tc>
          <w:tcPr>
            <w:tcW w:w="7194" w:type="dxa"/>
            <w:tcBorders>
              <w:top w:val="nil"/>
              <w:left w:val="nil"/>
              <w:bottom w:val="single" w:sz="4" w:space="0" w:color="auto"/>
              <w:right w:val="single" w:sz="4" w:space="0" w:color="auto"/>
            </w:tcBorders>
            <w:vAlign w:val="center"/>
            <w:hideMark/>
          </w:tcPr>
          <w:p w14:paraId="6216DBF4" w14:textId="77777777" w:rsidR="000F1AD6" w:rsidRPr="00D7399D" w:rsidRDefault="000F1AD6" w:rsidP="00954B80">
            <w:pPr>
              <w:spacing w:after="0" w:line="240" w:lineRule="auto"/>
              <w:rPr>
                <w:rFonts w:ascii="Raleway" w:eastAsia="Times New Roman" w:hAnsi="Raleway" w:cs="Times New Roman"/>
                <w:color w:val="222222"/>
                <w:lang w:eastAsia="en-GB"/>
              </w:rPr>
            </w:pPr>
            <w:r w:rsidRPr="00D7399D">
              <w:rPr>
                <w:rFonts w:ascii="Raleway" w:eastAsia="Times New Roman" w:hAnsi="Raleway" w:cs="Times New Roman"/>
                <w:color w:val="222222"/>
                <w:lang w:eastAsia="en-GB"/>
              </w:rPr>
              <w:t xml:space="preserve">Kinship foster carers (as fully approved foster carers) receive the full fostering allowance regardless of income and may receive a Skills Fee once trained. If caring for a young person turning 18, they receive the Staying Put rate, with any Skills Fee tapering down annually until age 21.  </w:t>
            </w:r>
            <w:r w:rsidRPr="00D7399D">
              <w:rPr>
                <w:rFonts w:ascii="Raleway" w:eastAsia="Times New Roman" w:hAnsi="Raleway" w:cs="Times New Roman"/>
                <w:color w:val="222222"/>
                <w:lang w:eastAsia="en-GB"/>
              </w:rPr>
              <w:br/>
            </w:r>
            <w:r w:rsidRPr="00D7399D">
              <w:rPr>
                <w:rFonts w:ascii="Raleway" w:eastAsia="Times New Roman" w:hAnsi="Raleway" w:cs="Times New Roman"/>
                <w:color w:val="222222"/>
                <w:lang w:eastAsia="en-GB"/>
              </w:rPr>
              <w:br/>
              <w:t>Connected Carers</w:t>
            </w:r>
            <w:r w:rsidRPr="00D7399D">
              <w:rPr>
                <w:rFonts w:ascii="Raleway" w:eastAsia="Times New Roman" w:hAnsi="Raleway" w:cs="Times New Roman"/>
                <w:color w:val="222222"/>
                <w:lang w:eastAsia="en-GB"/>
              </w:rPr>
              <w:br/>
              <w:t>Connected carers receive:</w:t>
            </w:r>
            <w:r w:rsidRPr="00D7399D">
              <w:rPr>
                <w:rFonts w:ascii="Raleway" w:eastAsia="Times New Roman" w:hAnsi="Raleway" w:cs="Times New Roman"/>
                <w:color w:val="222222"/>
                <w:lang w:eastAsia="en-GB"/>
              </w:rPr>
              <w:br/>
              <w:t>Child allowance in line with government guidance</w:t>
            </w:r>
            <w:r w:rsidRPr="00D7399D">
              <w:rPr>
                <w:rFonts w:ascii="Raleway" w:eastAsia="Times New Roman" w:hAnsi="Raleway" w:cs="Times New Roman"/>
                <w:color w:val="222222"/>
                <w:lang w:eastAsia="en-GB"/>
              </w:rPr>
              <w:br/>
              <w:t>Fostering fees, but only if the child’s permanency plan is connected care</w:t>
            </w:r>
            <w:r w:rsidRPr="00D7399D">
              <w:rPr>
                <w:rFonts w:ascii="Raleway" w:eastAsia="Times New Roman" w:hAnsi="Raleway" w:cs="Times New Roman"/>
                <w:color w:val="222222"/>
                <w:lang w:eastAsia="en-GB"/>
              </w:rPr>
              <w:br/>
              <w:t>Council tax support</w:t>
            </w:r>
            <w:r w:rsidRPr="00D7399D">
              <w:rPr>
                <w:rFonts w:ascii="Raleway" w:eastAsia="Times New Roman" w:hAnsi="Raleway" w:cs="Times New Roman"/>
                <w:color w:val="222222"/>
                <w:lang w:eastAsia="en-GB"/>
              </w:rPr>
              <w:br/>
              <w:t>If the child’s plan is likely to move towards a Special Guardianship Order (SGO), then once the carers are fully approved as connected carers:</w:t>
            </w:r>
            <w:r w:rsidRPr="00D7399D">
              <w:rPr>
                <w:rFonts w:ascii="Raleway" w:eastAsia="Times New Roman" w:hAnsi="Raleway" w:cs="Times New Roman"/>
                <w:color w:val="222222"/>
                <w:lang w:eastAsia="en-GB"/>
              </w:rPr>
              <w:br/>
              <w:t>They do not receive the fostering fee.</w:t>
            </w:r>
            <w:r w:rsidRPr="00D7399D">
              <w:rPr>
                <w:rFonts w:ascii="Raleway" w:eastAsia="Times New Roman" w:hAnsi="Raleway" w:cs="Times New Roman"/>
                <w:color w:val="222222"/>
                <w:lang w:eastAsia="en-GB"/>
              </w:rPr>
              <w:br/>
              <w:t>They do not receive the council tax contribution.</w:t>
            </w:r>
            <w:r w:rsidRPr="00D7399D">
              <w:rPr>
                <w:rFonts w:ascii="Raleway" w:eastAsia="Times New Roman" w:hAnsi="Raleway" w:cs="Times New Roman"/>
                <w:color w:val="222222"/>
                <w:lang w:eastAsia="en-GB"/>
              </w:rPr>
              <w:br/>
              <w:t xml:space="preserve"> </w:t>
            </w:r>
            <w:r w:rsidRPr="00D7399D">
              <w:rPr>
                <w:rFonts w:ascii="Raleway" w:eastAsia="Times New Roman" w:hAnsi="Raleway" w:cs="Times New Roman"/>
                <w:color w:val="222222"/>
                <w:lang w:eastAsia="en-GB"/>
              </w:rPr>
              <w:br/>
            </w:r>
            <w:r w:rsidRPr="00D7399D">
              <w:rPr>
                <w:rFonts w:ascii="Raleway" w:eastAsia="Times New Roman" w:hAnsi="Raleway" w:cs="Times New Roman"/>
                <w:color w:val="222222"/>
                <w:lang w:eastAsia="en-GB"/>
              </w:rPr>
              <w:br/>
              <w:t>Special Guardianship (SG) Carers</w:t>
            </w:r>
            <w:r w:rsidRPr="00D7399D">
              <w:rPr>
                <w:rFonts w:ascii="Raleway" w:eastAsia="Times New Roman" w:hAnsi="Raleway" w:cs="Times New Roman"/>
                <w:color w:val="222222"/>
                <w:lang w:eastAsia="en-GB"/>
              </w:rPr>
              <w:br/>
            </w:r>
            <w:r w:rsidRPr="00D7399D">
              <w:rPr>
                <w:rFonts w:ascii="Raleway" w:eastAsia="Times New Roman" w:hAnsi="Raleway" w:cs="Times New Roman"/>
                <w:color w:val="222222"/>
                <w:lang w:eastAsia="en-GB"/>
              </w:rPr>
              <w:br/>
              <w:t>If the child was looked after (LAC) immediately before the SGO was granted:</w:t>
            </w:r>
            <w:r w:rsidRPr="00D7399D">
              <w:rPr>
                <w:rFonts w:ascii="Raleway" w:eastAsia="Times New Roman" w:hAnsi="Raleway" w:cs="Times New Roman"/>
                <w:color w:val="222222"/>
                <w:lang w:eastAsia="en-GB"/>
              </w:rPr>
              <w:br/>
              <w:t>The carer automatically receives, for the first two years:</w:t>
            </w:r>
            <w:r w:rsidRPr="00D7399D">
              <w:rPr>
                <w:rFonts w:ascii="Raleway" w:eastAsia="Times New Roman" w:hAnsi="Raleway" w:cs="Times New Roman"/>
                <w:color w:val="222222"/>
                <w:lang w:eastAsia="en-GB"/>
              </w:rPr>
              <w:br/>
              <w:t>Minimum fostering child allowance</w:t>
            </w:r>
            <w:r w:rsidRPr="00D7399D">
              <w:rPr>
                <w:rFonts w:ascii="Raleway" w:eastAsia="Times New Roman" w:hAnsi="Raleway" w:cs="Times New Roman"/>
                <w:color w:val="222222"/>
                <w:lang w:eastAsia="en-GB"/>
              </w:rPr>
              <w:br/>
              <w:t>Minus child benefit (which the carer claims themselves).</w:t>
            </w:r>
            <w:r w:rsidRPr="00D7399D">
              <w:rPr>
                <w:rFonts w:ascii="Raleway" w:eastAsia="Times New Roman" w:hAnsi="Raleway" w:cs="Times New Roman"/>
                <w:color w:val="222222"/>
                <w:lang w:eastAsia="en-GB"/>
              </w:rPr>
              <w:br/>
              <w:t>If the child was not looked after before the SGO:</w:t>
            </w:r>
            <w:r w:rsidRPr="00D7399D">
              <w:rPr>
                <w:rFonts w:ascii="Raleway" w:eastAsia="Times New Roman" w:hAnsi="Raleway" w:cs="Times New Roman"/>
                <w:color w:val="222222"/>
                <w:lang w:eastAsia="en-GB"/>
              </w:rPr>
              <w:br/>
              <w:t>A financial assessment is completed.</w:t>
            </w:r>
            <w:r w:rsidRPr="00D7399D">
              <w:rPr>
                <w:rFonts w:ascii="Raleway" w:eastAsia="Times New Roman" w:hAnsi="Raleway" w:cs="Times New Roman"/>
                <w:color w:val="222222"/>
                <w:lang w:eastAsia="en-GB"/>
              </w:rPr>
              <w:br/>
              <w:t>Carers may receive child allowance, depending on a means test.</w:t>
            </w:r>
            <w:r w:rsidRPr="00D7399D">
              <w:rPr>
                <w:rFonts w:ascii="Raleway" w:eastAsia="Times New Roman" w:hAnsi="Raleway" w:cs="Times New Roman"/>
                <w:color w:val="222222"/>
                <w:lang w:eastAsia="en-GB"/>
              </w:rPr>
              <w:br/>
              <w:t>Means-tested SG allowances:</w:t>
            </w:r>
            <w:r w:rsidRPr="00D7399D">
              <w:rPr>
                <w:rFonts w:ascii="Raleway" w:eastAsia="Times New Roman" w:hAnsi="Raleway" w:cs="Times New Roman"/>
                <w:color w:val="222222"/>
                <w:lang w:eastAsia="en-GB"/>
              </w:rPr>
              <w:br/>
              <w:t>Are reviewed every two years.</w:t>
            </w:r>
            <w:r w:rsidRPr="00D7399D">
              <w:rPr>
                <w:rFonts w:ascii="Raleway" w:eastAsia="Times New Roman" w:hAnsi="Raleway" w:cs="Times New Roman"/>
                <w:color w:val="222222"/>
                <w:lang w:eastAsia="en-GB"/>
              </w:rPr>
              <w:br/>
              <w:t>Do not automatically increase over time unless there are significant or exceptional circumstances that justify a change.</w:t>
            </w:r>
            <w:r w:rsidRPr="00D7399D">
              <w:rPr>
                <w:rFonts w:ascii="Raleway" w:eastAsia="Times New Roman" w:hAnsi="Raleway" w:cs="Times New Roman"/>
                <w:color w:val="222222"/>
                <w:lang w:eastAsia="en-GB"/>
              </w:rPr>
              <w:br/>
              <w:t>Child arrangement orders:</w:t>
            </w:r>
            <w:r w:rsidRPr="00D7399D">
              <w:rPr>
                <w:rFonts w:ascii="Raleway" w:eastAsia="Times New Roman" w:hAnsi="Raleway" w:cs="Times New Roman"/>
                <w:color w:val="222222"/>
                <w:lang w:eastAsia="en-GB"/>
              </w:rPr>
              <w:br/>
              <w:t>Carers may receive child allowance, depending on a financial assessment and means test.</w:t>
            </w:r>
          </w:p>
        </w:tc>
      </w:tr>
    </w:tbl>
    <w:p w14:paraId="1AB79220" w14:textId="77777777" w:rsidR="000F1AD6" w:rsidRPr="00D7399D" w:rsidRDefault="000F1AD6" w:rsidP="000F1AD6">
      <w:pPr>
        <w:rPr>
          <w:rFonts w:ascii="Raleway" w:hAnsi="Raleway"/>
        </w:rPr>
      </w:pPr>
    </w:p>
    <w:p w14:paraId="5ABD1FEC" w14:textId="77777777" w:rsidR="005839FE" w:rsidRDefault="00437AB8" w:rsidP="005839FE">
      <w:pPr>
        <w:pStyle w:val="ListParagraph"/>
        <w:rPr>
          <w:rFonts w:ascii="Raleway" w:hAnsi="Raleway" w:cstheme="majorHAnsi"/>
        </w:rPr>
      </w:pPr>
      <w:r>
        <w:rPr>
          <w:rFonts w:ascii="Raleway" w:hAnsi="Raleway" w:cstheme="majorHAnsi"/>
          <w:b/>
          <w:bCs/>
          <w:lang w:val="en-US"/>
        </w:rPr>
        <w:t xml:space="preserve">Item </w:t>
      </w:r>
      <w:r w:rsidR="005839FE">
        <w:rPr>
          <w:rFonts w:ascii="Raleway" w:hAnsi="Raleway" w:cstheme="majorHAnsi"/>
          <w:b/>
          <w:bCs/>
          <w:lang w:val="en-US"/>
        </w:rPr>
        <w:t>6</w:t>
      </w:r>
      <w:r>
        <w:rPr>
          <w:rFonts w:ascii="Raleway" w:hAnsi="Raleway" w:cstheme="majorHAnsi"/>
          <w:b/>
          <w:bCs/>
          <w:lang w:val="en-US"/>
        </w:rPr>
        <w:t>:</w:t>
      </w:r>
      <w:r w:rsidR="00D7399D">
        <w:rPr>
          <w:rFonts w:ascii="Raleway" w:hAnsi="Raleway" w:cstheme="majorHAnsi"/>
          <w:b/>
          <w:bCs/>
          <w:lang w:val="en-US"/>
        </w:rPr>
        <w:t xml:space="preserve"> </w:t>
      </w:r>
      <w:r w:rsidR="005839FE">
        <w:rPr>
          <w:rFonts w:ascii="Raleway" w:hAnsi="Raleway" w:cstheme="majorHAnsi"/>
          <w:b/>
          <w:bCs/>
          <w:lang w:val="en-US"/>
        </w:rPr>
        <w:t xml:space="preserve">Standing item: agenda for next meeting and items for escalation </w:t>
      </w:r>
      <w:r w:rsidR="005839FE">
        <w:rPr>
          <w:rFonts w:ascii="Raleway" w:hAnsi="Raleway" w:cstheme="majorHAnsi"/>
        </w:rPr>
        <w:t>8 Sept 1-2.30</w:t>
      </w:r>
    </w:p>
    <w:p w14:paraId="1C894F1A" w14:textId="3101F91B" w:rsidR="004F156B" w:rsidRPr="00C94856" w:rsidRDefault="00C94856" w:rsidP="004F156B">
      <w:pPr>
        <w:rPr>
          <w:rFonts w:ascii="Raleway" w:hAnsi="Raleway" w:cstheme="majorHAnsi"/>
        </w:rPr>
        <w:sectPr w:rsidR="004F156B" w:rsidRPr="00C94856" w:rsidSect="00D7399D">
          <w:pgSz w:w="11906" w:h="16838"/>
          <w:pgMar w:top="1701" w:right="1440" w:bottom="1440" w:left="1440" w:header="708" w:footer="708" w:gutter="0"/>
          <w:cols w:space="708"/>
          <w:docGrid w:linePitch="360"/>
        </w:sectPr>
      </w:pPr>
      <w:r w:rsidRPr="00C94856">
        <w:rPr>
          <w:rFonts w:ascii="Raleway" w:hAnsi="Raleway" w:cstheme="majorHAnsi"/>
        </w:rPr>
        <w:t xml:space="preserve"> Policy update, data for last 2 quarters</w:t>
      </w:r>
      <w:r>
        <w:rPr>
          <w:rFonts w:ascii="Raleway" w:hAnsi="Raleway" w:cstheme="majorHAnsi"/>
        </w:rPr>
        <w:t>, update on connection of kinship work with  end to end fostering/RCC</w:t>
      </w:r>
    </w:p>
    <w:p w14:paraId="47CF919E" w14:textId="18760F80" w:rsidR="004F156B" w:rsidRPr="004B3972" w:rsidRDefault="004F156B" w:rsidP="004F156B">
      <w:pPr>
        <w:rPr>
          <w:b/>
          <w:bCs/>
        </w:rPr>
      </w:pPr>
      <w:r w:rsidRPr="004B3972">
        <w:rPr>
          <w:b/>
          <w:bCs/>
        </w:rPr>
        <w:lastRenderedPageBreak/>
        <w:t xml:space="preserve">Action log: This action log was updated on </w:t>
      </w:r>
      <w:r w:rsidR="00DF7676">
        <w:rPr>
          <w:b/>
          <w:bCs/>
        </w:rPr>
        <w:t>6 September</w:t>
      </w:r>
      <w:r w:rsidRPr="004B3972">
        <w:rPr>
          <w:b/>
          <w:bCs/>
        </w:rPr>
        <w:t>. Shaded actions are closed or complete</w:t>
      </w:r>
    </w:p>
    <w:tbl>
      <w:tblPr>
        <w:tblStyle w:val="TableGrid"/>
        <w:tblW w:w="14596" w:type="dxa"/>
        <w:tblInd w:w="-147" w:type="dxa"/>
        <w:tblLook w:val="04A0" w:firstRow="1" w:lastRow="0" w:firstColumn="1" w:lastColumn="0" w:noHBand="0" w:noVBand="1"/>
      </w:tblPr>
      <w:tblGrid>
        <w:gridCol w:w="563"/>
        <w:gridCol w:w="9842"/>
        <w:gridCol w:w="1515"/>
        <w:gridCol w:w="1403"/>
        <w:gridCol w:w="1273"/>
      </w:tblGrid>
      <w:tr w:rsidR="004F156B" w:rsidRPr="00A77C39" w14:paraId="634E1626"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Pr>
          <w:p w14:paraId="01122D80" w14:textId="77777777" w:rsidR="004F156B" w:rsidRPr="00A77C39" w:rsidRDefault="004F156B" w:rsidP="00954B80">
            <w:pPr>
              <w:spacing w:after="160" w:line="259" w:lineRule="auto"/>
              <w:rPr>
                <w:rFonts w:ascii="Raleway" w:hAnsi="Raleway"/>
                <w:b/>
                <w:bCs/>
              </w:rPr>
            </w:pPr>
          </w:p>
        </w:tc>
        <w:tc>
          <w:tcPr>
            <w:tcW w:w="9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82579" w14:textId="77777777" w:rsidR="004F156B" w:rsidRPr="00A77C39" w:rsidRDefault="004F156B" w:rsidP="00954B80">
            <w:pPr>
              <w:spacing w:after="160" w:line="259" w:lineRule="auto"/>
              <w:rPr>
                <w:rFonts w:ascii="Raleway" w:hAnsi="Raleway"/>
                <w:b/>
                <w:bCs/>
              </w:rPr>
            </w:pPr>
            <w:r w:rsidRPr="00A77C39">
              <w:rPr>
                <w:rFonts w:ascii="Raleway" w:hAnsi="Raleway"/>
                <w:b/>
                <w:bCs/>
              </w:rPr>
              <w:t>Action</w:t>
            </w:r>
          </w:p>
        </w:tc>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725F9D" w14:textId="77777777" w:rsidR="004F156B" w:rsidRPr="00A77C39" w:rsidRDefault="004F156B" w:rsidP="00954B80">
            <w:pPr>
              <w:spacing w:after="160" w:line="259" w:lineRule="auto"/>
              <w:rPr>
                <w:rFonts w:ascii="Raleway" w:hAnsi="Raleway"/>
                <w:b/>
                <w:bCs/>
              </w:rPr>
            </w:pPr>
            <w:r w:rsidRPr="00A77C39">
              <w:rPr>
                <w:rFonts w:ascii="Raleway" w:hAnsi="Raleway"/>
                <w:b/>
                <w:bCs/>
              </w:rPr>
              <w:t>Responsible</w:t>
            </w: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CAC20B" w14:textId="77777777" w:rsidR="004F156B" w:rsidRPr="00A77C39" w:rsidRDefault="004F156B" w:rsidP="00954B80">
            <w:pPr>
              <w:spacing w:after="160" w:line="259" w:lineRule="auto"/>
              <w:rPr>
                <w:rFonts w:ascii="Raleway" w:hAnsi="Raleway"/>
                <w:b/>
                <w:bCs/>
              </w:rPr>
            </w:pPr>
            <w:r w:rsidRPr="00A77C39">
              <w:rPr>
                <w:rFonts w:ascii="Raleway" w:hAnsi="Raleway"/>
                <w:b/>
                <w:bCs/>
              </w:rPr>
              <w:t>Date issued</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30470" w14:textId="77777777" w:rsidR="004F156B" w:rsidRPr="00A77C39" w:rsidRDefault="004F156B" w:rsidP="00954B80">
            <w:pPr>
              <w:spacing w:after="160" w:line="259" w:lineRule="auto"/>
              <w:rPr>
                <w:rFonts w:ascii="Raleway" w:hAnsi="Raleway"/>
                <w:b/>
                <w:bCs/>
              </w:rPr>
            </w:pPr>
            <w:r w:rsidRPr="00A77C39">
              <w:rPr>
                <w:rFonts w:ascii="Raleway" w:hAnsi="Raleway"/>
                <w:b/>
                <w:bCs/>
              </w:rPr>
              <w:t>Status</w:t>
            </w:r>
          </w:p>
        </w:tc>
      </w:tr>
      <w:tr w:rsidR="00EB068A" w:rsidRPr="00A77C39" w14:paraId="41F1673F"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Pr>
          <w:p w14:paraId="4BE9405A" w14:textId="16F85318" w:rsidR="00EB068A" w:rsidRPr="00A77C39" w:rsidRDefault="00EB068A" w:rsidP="00954B80">
            <w:pPr>
              <w:rPr>
                <w:rFonts w:ascii="Raleway" w:hAnsi="Raleway"/>
                <w:b/>
                <w:bCs/>
              </w:rPr>
            </w:pPr>
            <w:r>
              <w:rPr>
                <w:rFonts w:ascii="Raleway" w:hAnsi="Raleway"/>
                <w:b/>
                <w:bCs/>
              </w:rPr>
              <w:t>26</w:t>
            </w:r>
          </w:p>
        </w:tc>
        <w:tc>
          <w:tcPr>
            <w:tcW w:w="9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E568AB2" w14:textId="0F01CB75" w:rsidR="00EB068A" w:rsidRPr="00EB068A" w:rsidRDefault="00EB068A" w:rsidP="00954B80">
            <w:pPr>
              <w:rPr>
                <w:rFonts w:ascii="Raleway" w:hAnsi="Raleway" w:cstheme="majorHAnsi"/>
                <w:lang w:val="en-US"/>
              </w:rPr>
            </w:pPr>
            <w:r>
              <w:rPr>
                <w:rFonts w:ascii="Raleway" w:hAnsi="Raleway" w:cstheme="majorHAnsi"/>
                <w:lang w:val="en-US"/>
              </w:rPr>
              <w:t xml:space="preserve">further update from Medway in 6-9 months. (c. </w:t>
            </w:r>
            <w:r w:rsidR="00DF7676">
              <w:rPr>
                <w:rFonts w:ascii="Raleway" w:hAnsi="Raleway" w:cstheme="majorHAnsi"/>
                <w:lang w:val="en-US"/>
              </w:rPr>
              <w:t xml:space="preserve">Dec 2026 or </w:t>
            </w:r>
            <w:r>
              <w:rPr>
                <w:rFonts w:ascii="Raleway" w:hAnsi="Raleway" w:cstheme="majorHAnsi"/>
                <w:lang w:val="en-US"/>
              </w:rPr>
              <w:t>March 2027)</w:t>
            </w:r>
          </w:p>
        </w:tc>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913ABDF" w14:textId="14265672" w:rsidR="00EB068A" w:rsidRPr="00A77C39" w:rsidRDefault="00EB068A" w:rsidP="00954B80">
            <w:pPr>
              <w:rPr>
                <w:rFonts w:ascii="Raleway" w:hAnsi="Raleway"/>
                <w:b/>
                <w:bCs/>
              </w:rPr>
            </w:pPr>
            <w:r>
              <w:rPr>
                <w:rFonts w:ascii="Raleway" w:hAnsi="Raleway"/>
                <w:b/>
                <w:bCs/>
              </w:rPr>
              <w:t>CC</w:t>
            </w:r>
          </w:p>
        </w:tc>
        <w:tc>
          <w:tcPr>
            <w:tcW w:w="1403" w:type="dxa"/>
            <w:tcBorders>
              <w:top w:val="single" w:sz="4" w:space="0" w:color="auto"/>
              <w:left w:val="single" w:sz="4" w:space="0" w:color="auto"/>
              <w:bottom w:val="single" w:sz="4" w:space="0" w:color="auto"/>
              <w:right w:val="single" w:sz="4" w:space="0" w:color="auto"/>
            </w:tcBorders>
            <w:shd w:val="clear" w:color="auto" w:fill="FFFFFF" w:themeFill="background1"/>
          </w:tcPr>
          <w:p w14:paraId="32B588B7" w14:textId="5FAE6BAD" w:rsidR="00EB068A" w:rsidRPr="00A77C39" w:rsidRDefault="00EB068A" w:rsidP="00954B80">
            <w:pPr>
              <w:rPr>
                <w:rFonts w:ascii="Raleway" w:hAnsi="Raleway"/>
                <w:b/>
                <w:bCs/>
              </w:rPr>
            </w:pPr>
            <w:r>
              <w:rPr>
                <w:rFonts w:ascii="Raleway" w:hAnsi="Raleway"/>
                <w:b/>
                <w:bCs/>
              </w:rPr>
              <w:t>June 2026</w:t>
            </w:r>
          </w:p>
        </w:tc>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94AB43C" w14:textId="34B92CC7" w:rsidR="00EB068A" w:rsidRPr="00A77C39" w:rsidRDefault="00EB068A" w:rsidP="00954B80">
            <w:pPr>
              <w:rPr>
                <w:rFonts w:ascii="Raleway" w:hAnsi="Raleway"/>
                <w:b/>
                <w:bCs/>
              </w:rPr>
            </w:pPr>
            <w:r>
              <w:rPr>
                <w:rFonts w:ascii="Raleway" w:hAnsi="Raleway"/>
                <w:b/>
                <w:bCs/>
              </w:rPr>
              <w:t>open</w:t>
            </w:r>
          </w:p>
        </w:tc>
      </w:tr>
      <w:tr w:rsidR="00EB068A" w:rsidRPr="00A77C39" w14:paraId="5731F483" w14:textId="77777777" w:rsidTr="00DF7676">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tcPr>
          <w:p w14:paraId="7CB3D9A1" w14:textId="2E5CF00B" w:rsidR="00EB068A" w:rsidRPr="00A77C39" w:rsidRDefault="00EB068A" w:rsidP="00954B80">
            <w:pPr>
              <w:rPr>
                <w:rFonts w:ascii="Raleway" w:hAnsi="Raleway"/>
                <w:b/>
                <w:bCs/>
              </w:rPr>
            </w:pPr>
            <w:r>
              <w:rPr>
                <w:rFonts w:ascii="Raleway" w:hAnsi="Raleway"/>
                <w:b/>
                <w:bCs/>
              </w:rPr>
              <w:t>25</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5D2D139" w14:textId="77777777" w:rsidR="00EB068A" w:rsidRPr="00131215" w:rsidRDefault="00EB068A" w:rsidP="00EB068A">
            <w:pPr>
              <w:rPr>
                <w:rFonts w:ascii="Raleway" w:hAnsi="Raleway" w:cstheme="majorHAnsi"/>
                <w:lang w:val="en-US"/>
              </w:rPr>
            </w:pPr>
            <w:r>
              <w:rPr>
                <w:rFonts w:ascii="Raleway" w:hAnsi="Raleway" w:cstheme="majorHAnsi"/>
                <w:lang w:val="en-US"/>
              </w:rPr>
              <w:t xml:space="preserve">Rebecca and Tim to meet to develop a practical actionable framework, add in more about the perspectives of those in informal arrangements and to create a toolkit/set of stimulus materials for Las to use in coproduction with their own carers.  </w:t>
            </w:r>
          </w:p>
          <w:p w14:paraId="1AB0E19D" w14:textId="77777777" w:rsidR="00EB068A" w:rsidRPr="00A77C39" w:rsidRDefault="00EB068A" w:rsidP="00954B80">
            <w:pPr>
              <w:rPr>
                <w:rFonts w:ascii="Raleway" w:hAnsi="Raleway"/>
                <w:b/>
                <w:bCs/>
              </w:rPr>
            </w:pP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ECBFBB6" w14:textId="5A936CCA" w:rsidR="00EB068A" w:rsidRPr="00A77C39" w:rsidRDefault="00EB068A" w:rsidP="00954B80">
            <w:pPr>
              <w:rPr>
                <w:rFonts w:ascii="Raleway" w:hAnsi="Raleway"/>
                <w:b/>
                <w:bCs/>
              </w:rPr>
            </w:pPr>
            <w:r>
              <w:rPr>
                <w:rFonts w:ascii="Raleway" w:hAnsi="Raleway"/>
                <w:b/>
                <w:bCs/>
              </w:rPr>
              <w:t>RE TF</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2842705" w14:textId="53DB7A53" w:rsidR="00EB068A" w:rsidRPr="00A77C39" w:rsidRDefault="00EB068A" w:rsidP="00954B80">
            <w:pPr>
              <w:rPr>
                <w:rFonts w:ascii="Raleway" w:hAnsi="Raleway"/>
                <w:b/>
                <w:bCs/>
              </w:rPr>
            </w:pPr>
            <w:r>
              <w:rPr>
                <w:rFonts w:ascii="Raleway" w:hAnsi="Raleway"/>
                <w:b/>
                <w:bCs/>
              </w:rPr>
              <w:t>June 2026</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2D9C39B" w14:textId="35436CAB" w:rsidR="00EB068A" w:rsidRPr="00A77C39" w:rsidRDefault="00DF7676" w:rsidP="00954B80">
            <w:pPr>
              <w:rPr>
                <w:rFonts w:ascii="Raleway" w:hAnsi="Raleway"/>
                <w:b/>
                <w:bCs/>
              </w:rPr>
            </w:pPr>
            <w:r>
              <w:rPr>
                <w:rFonts w:ascii="Raleway" w:hAnsi="Raleway"/>
                <w:b/>
                <w:bCs/>
              </w:rPr>
              <w:t>complete</w:t>
            </w:r>
          </w:p>
        </w:tc>
      </w:tr>
      <w:tr w:rsidR="004F156B" w:rsidRPr="00A77C39" w14:paraId="766D6646" w14:textId="77777777" w:rsidTr="006270CC">
        <w:tc>
          <w:tcPr>
            <w:tcW w:w="56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9A849D2" w14:textId="79488A41" w:rsidR="004F156B" w:rsidRPr="004F156B" w:rsidRDefault="004F156B" w:rsidP="00954B80">
            <w:pPr>
              <w:rPr>
                <w:rFonts w:ascii="Raleway" w:hAnsi="Raleway"/>
              </w:rPr>
            </w:pPr>
            <w:r w:rsidRPr="004F156B">
              <w:rPr>
                <w:rFonts w:ascii="Raleway" w:hAnsi="Raleway"/>
              </w:rPr>
              <w:t>24</w:t>
            </w:r>
          </w:p>
        </w:tc>
        <w:tc>
          <w:tcPr>
            <w:tcW w:w="9842"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824AE71" w14:textId="5766342A" w:rsidR="004F156B" w:rsidRPr="004F156B" w:rsidRDefault="004F156B" w:rsidP="00954B80">
            <w:pPr>
              <w:rPr>
                <w:rFonts w:ascii="Raleway" w:hAnsi="Raleway"/>
              </w:rPr>
            </w:pPr>
            <w:r w:rsidRPr="004F156B">
              <w:rPr>
                <w:rFonts w:ascii="Raleway" w:hAnsi="Raleway"/>
              </w:rPr>
              <w:t>Item on June agenda to focus on Medway payment pilot and payments across the region</w:t>
            </w:r>
          </w:p>
        </w:tc>
        <w:tc>
          <w:tcPr>
            <w:tcW w:w="1515"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24504E2" w14:textId="27E3C432" w:rsidR="004F156B" w:rsidRPr="004F156B" w:rsidRDefault="004F156B" w:rsidP="00954B80">
            <w:pPr>
              <w:rPr>
                <w:rFonts w:ascii="Raleway" w:hAnsi="Raleway"/>
              </w:rPr>
            </w:pPr>
            <w:r w:rsidRPr="004F156B">
              <w:rPr>
                <w:rFonts w:ascii="Raleway" w:hAnsi="Raleway"/>
              </w:rPr>
              <w:t>RE</w:t>
            </w:r>
          </w:p>
        </w:tc>
        <w:tc>
          <w:tcPr>
            <w:tcW w:w="14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CD93828" w14:textId="536455C2" w:rsidR="004F156B" w:rsidRPr="004F156B" w:rsidRDefault="004F156B" w:rsidP="00954B80">
            <w:pPr>
              <w:rPr>
                <w:rFonts w:ascii="Raleway" w:hAnsi="Raleway"/>
              </w:rPr>
            </w:pPr>
            <w:r w:rsidRPr="004F156B">
              <w:rPr>
                <w:rFonts w:ascii="Raleway" w:hAnsi="Raleway"/>
              </w:rPr>
              <w:t>Mar 2026</w:t>
            </w:r>
          </w:p>
        </w:tc>
        <w:tc>
          <w:tcPr>
            <w:tcW w:w="127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44C1925" w14:textId="7CEAC516" w:rsidR="004F156B" w:rsidRPr="004F156B" w:rsidRDefault="006270CC" w:rsidP="00954B80">
            <w:pPr>
              <w:rPr>
                <w:rFonts w:ascii="Raleway" w:hAnsi="Raleway"/>
              </w:rPr>
            </w:pPr>
            <w:r>
              <w:rPr>
                <w:rFonts w:ascii="Raleway" w:hAnsi="Raleway"/>
              </w:rPr>
              <w:t>complete</w:t>
            </w:r>
          </w:p>
        </w:tc>
      </w:tr>
      <w:tr w:rsidR="004F156B" w:rsidRPr="00A77C39" w14:paraId="72E1A787" w14:textId="77777777" w:rsidTr="00C94856">
        <w:tc>
          <w:tcPr>
            <w:tcW w:w="56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21BC59C" w14:textId="463FD4A4" w:rsidR="004F156B" w:rsidRPr="004F156B" w:rsidRDefault="004F156B" w:rsidP="00954B80">
            <w:pPr>
              <w:rPr>
                <w:rFonts w:ascii="Raleway" w:hAnsi="Raleway"/>
              </w:rPr>
            </w:pPr>
            <w:r w:rsidRPr="004F156B">
              <w:rPr>
                <w:rFonts w:ascii="Raleway" w:hAnsi="Raleway"/>
              </w:rPr>
              <w:t>23</w:t>
            </w:r>
          </w:p>
        </w:tc>
        <w:tc>
          <w:tcPr>
            <w:tcW w:w="9842"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E78C9DE" w14:textId="1F57C52C" w:rsidR="004F156B" w:rsidRPr="004F156B" w:rsidRDefault="004F156B" w:rsidP="00954B80">
            <w:pPr>
              <w:rPr>
                <w:rFonts w:ascii="Raleway" w:hAnsi="Raleway"/>
              </w:rPr>
            </w:pPr>
            <w:r w:rsidRPr="004F156B">
              <w:rPr>
                <w:rFonts w:ascii="Raleway" w:hAnsi="Raleway" w:cstheme="majorHAnsi"/>
                <w:lang w:val="en-US"/>
              </w:rPr>
              <w:t>MH to raise via DCS colleagues Police prioritising and responding to police checks and DBS checks as it feels like a lottery across the region</w:t>
            </w:r>
          </w:p>
        </w:tc>
        <w:tc>
          <w:tcPr>
            <w:tcW w:w="1515"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AE4F51B" w14:textId="4B8F8599" w:rsidR="004F156B" w:rsidRPr="004F156B" w:rsidRDefault="004F156B" w:rsidP="00954B80">
            <w:pPr>
              <w:rPr>
                <w:rFonts w:ascii="Raleway" w:hAnsi="Raleway"/>
              </w:rPr>
            </w:pPr>
            <w:r>
              <w:rPr>
                <w:rFonts w:ascii="Raleway" w:hAnsi="Raleway"/>
              </w:rPr>
              <w:t>MH</w:t>
            </w:r>
          </w:p>
        </w:tc>
        <w:tc>
          <w:tcPr>
            <w:tcW w:w="140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C9BF422" w14:textId="7D7CFE5C" w:rsidR="004F156B" w:rsidRPr="004F156B" w:rsidRDefault="004F156B" w:rsidP="00954B80">
            <w:pPr>
              <w:rPr>
                <w:rFonts w:ascii="Raleway" w:hAnsi="Raleway"/>
              </w:rPr>
            </w:pPr>
            <w:r w:rsidRPr="004F156B">
              <w:rPr>
                <w:rFonts w:ascii="Raleway" w:hAnsi="Raleway"/>
              </w:rPr>
              <w:t>Mar 2026</w:t>
            </w:r>
          </w:p>
        </w:tc>
        <w:tc>
          <w:tcPr>
            <w:tcW w:w="1273"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5F1A8B3" w14:textId="46E48465" w:rsidR="004F156B" w:rsidRPr="004F156B" w:rsidRDefault="00C94856" w:rsidP="00954B80">
            <w:pPr>
              <w:rPr>
                <w:rFonts w:ascii="Raleway" w:hAnsi="Raleway"/>
              </w:rPr>
            </w:pPr>
            <w:r>
              <w:rPr>
                <w:rFonts w:ascii="Raleway" w:hAnsi="Raleway"/>
              </w:rPr>
              <w:t>complete</w:t>
            </w:r>
          </w:p>
        </w:tc>
      </w:tr>
      <w:tr w:rsidR="004F156B" w:rsidRPr="00A77C39" w14:paraId="317C2AA8"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5B4AB5D" w14:textId="77777777" w:rsidR="004F156B" w:rsidRPr="00A77C39" w:rsidRDefault="004F156B" w:rsidP="00954B80">
            <w:pPr>
              <w:rPr>
                <w:rFonts w:ascii="Raleway" w:hAnsi="Raleway"/>
                <w:b/>
                <w:bCs/>
              </w:rPr>
            </w:pPr>
            <w:r>
              <w:rPr>
                <w:rFonts w:ascii="Raleway" w:hAnsi="Raleway"/>
                <w:b/>
                <w:bCs/>
              </w:rPr>
              <w:t>22</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F1ED66B" w14:textId="77777777" w:rsidR="004F156B" w:rsidRPr="0028592A" w:rsidRDefault="004F156B" w:rsidP="00954B80">
            <w:pPr>
              <w:rPr>
                <w:rFonts w:ascii="Raleway" w:hAnsi="Raleway"/>
              </w:rPr>
            </w:pPr>
            <w:r>
              <w:rPr>
                <w:rFonts w:ascii="Raleway" w:hAnsi="Raleway"/>
              </w:rPr>
              <w:t xml:space="preserve"> Quarterly benchmarking to continue</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D14933A" w14:textId="77777777" w:rsidR="004F156B" w:rsidRPr="0062536C" w:rsidRDefault="004F156B" w:rsidP="00954B80">
            <w:pPr>
              <w:rPr>
                <w:rFonts w:ascii="Raleway" w:hAnsi="Raleway"/>
              </w:rPr>
            </w:pPr>
            <w:r w:rsidRPr="0062536C">
              <w:rPr>
                <w:rFonts w:ascii="Raleway" w:hAnsi="Raleway"/>
              </w:rPr>
              <w:t>RE</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960CF12" w14:textId="77777777" w:rsidR="004F156B" w:rsidRPr="0062536C" w:rsidRDefault="004F156B" w:rsidP="00954B80">
            <w:pPr>
              <w:rPr>
                <w:rFonts w:ascii="Raleway" w:hAnsi="Raleway"/>
              </w:rPr>
            </w:pPr>
            <w:r w:rsidRPr="0062536C">
              <w:rPr>
                <w:rFonts w:ascii="Raleway" w:hAnsi="Raleway"/>
              </w:rPr>
              <w:t>Dec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1F4A574" w14:textId="77777777" w:rsidR="004F156B" w:rsidRPr="0062536C" w:rsidRDefault="004F156B" w:rsidP="00954B80">
            <w:pPr>
              <w:rPr>
                <w:rFonts w:ascii="Raleway" w:hAnsi="Raleway"/>
              </w:rPr>
            </w:pPr>
            <w:r w:rsidRPr="0062536C">
              <w:rPr>
                <w:rFonts w:ascii="Raleway" w:hAnsi="Raleway"/>
              </w:rPr>
              <w:t>complete</w:t>
            </w:r>
          </w:p>
        </w:tc>
      </w:tr>
      <w:tr w:rsidR="004F156B" w:rsidRPr="00A77C39" w14:paraId="4EA981DC"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37D4EDE" w14:textId="77777777" w:rsidR="004F156B" w:rsidRPr="00A77C39" w:rsidRDefault="004F156B" w:rsidP="00954B80">
            <w:pPr>
              <w:rPr>
                <w:rFonts w:ascii="Raleway" w:hAnsi="Raleway"/>
                <w:b/>
                <w:bCs/>
              </w:rPr>
            </w:pPr>
            <w:r>
              <w:rPr>
                <w:rFonts w:ascii="Raleway" w:hAnsi="Raleway"/>
                <w:b/>
                <w:bCs/>
              </w:rPr>
              <w:t>21</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9475A56" w14:textId="77777777" w:rsidR="004F156B" w:rsidRPr="00256A09" w:rsidRDefault="004F156B" w:rsidP="00954B80">
            <w:pPr>
              <w:rPr>
                <w:rFonts w:ascii="Raleway" w:hAnsi="Raleway" w:cstheme="majorHAnsi"/>
              </w:rPr>
            </w:pPr>
            <w:r>
              <w:rPr>
                <w:rFonts w:ascii="Raleway" w:hAnsi="Raleway" w:cstheme="majorHAnsi"/>
              </w:rPr>
              <w:t>RE to collate which LAs are paying the minimum fostering rates and allowances to SG carers/ or have some sort of no detriment policy via email and present back next time</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1617E38" w14:textId="77777777" w:rsidR="004F156B" w:rsidRPr="0062536C" w:rsidRDefault="004F156B" w:rsidP="00954B80">
            <w:pPr>
              <w:rPr>
                <w:rFonts w:ascii="Raleway" w:hAnsi="Raleway"/>
              </w:rPr>
            </w:pPr>
            <w:r w:rsidRPr="0062536C">
              <w:rPr>
                <w:rFonts w:ascii="Raleway" w:hAnsi="Raleway"/>
              </w:rPr>
              <w:t>All</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433F040" w14:textId="77777777" w:rsidR="004F156B" w:rsidRPr="00A77C39" w:rsidRDefault="004F156B" w:rsidP="00954B80">
            <w:pPr>
              <w:rPr>
                <w:rFonts w:ascii="Raleway" w:hAnsi="Raleway"/>
                <w:b/>
                <w:bCs/>
              </w:rPr>
            </w:pPr>
            <w:r w:rsidRPr="00256A09">
              <w:rPr>
                <w:rFonts w:ascii="Raleway" w:hAnsi="Raleway"/>
              </w:rPr>
              <w:t>December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794B325" w14:textId="77777777" w:rsidR="004F156B" w:rsidRPr="00A77C39" w:rsidRDefault="004F156B" w:rsidP="00954B80">
            <w:pPr>
              <w:rPr>
                <w:rFonts w:ascii="Raleway" w:hAnsi="Raleway"/>
                <w:b/>
                <w:bCs/>
              </w:rPr>
            </w:pPr>
            <w:r>
              <w:rPr>
                <w:rFonts w:ascii="Raleway" w:hAnsi="Raleway"/>
              </w:rPr>
              <w:t>Complete</w:t>
            </w:r>
          </w:p>
        </w:tc>
      </w:tr>
      <w:tr w:rsidR="004F156B" w:rsidRPr="00A77C39" w14:paraId="1B1947C3"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7E7B295" w14:textId="77777777" w:rsidR="004F156B" w:rsidRPr="00A77C39" w:rsidRDefault="004F156B" w:rsidP="00954B80">
            <w:pPr>
              <w:rPr>
                <w:rFonts w:ascii="Raleway" w:hAnsi="Raleway"/>
                <w:b/>
                <w:bCs/>
              </w:rPr>
            </w:pPr>
            <w:r>
              <w:rPr>
                <w:rFonts w:ascii="Raleway" w:hAnsi="Raleway"/>
                <w:b/>
                <w:bCs/>
              </w:rPr>
              <w:t>20</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EBAD9EA" w14:textId="77777777" w:rsidR="004F156B" w:rsidRPr="00A77C39" w:rsidRDefault="004F156B" w:rsidP="00954B80">
            <w:pPr>
              <w:rPr>
                <w:rFonts w:ascii="Raleway" w:hAnsi="Raleway"/>
                <w:b/>
                <w:bCs/>
              </w:rPr>
            </w:pPr>
            <w:r>
              <w:rPr>
                <w:rFonts w:ascii="Raleway" w:hAnsi="Raleway" w:cstheme="majorHAnsi"/>
              </w:rPr>
              <w:t xml:space="preserve">All LAs to email </w:t>
            </w:r>
            <w:hyperlink r:id="rId12" w:history="1">
              <w:r w:rsidRPr="00C96415">
                <w:rPr>
                  <w:rStyle w:val="Hyperlink"/>
                  <w:rFonts w:ascii="Raleway" w:hAnsi="Raleway" w:cstheme="majorHAnsi"/>
                </w:rPr>
                <w:t>tim.fisher@kinship.org.uk</w:t>
              </w:r>
            </w:hyperlink>
            <w:r>
              <w:rPr>
                <w:rFonts w:ascii="Raleway" w:hAnsi="Raleway" w:cstheme="majorHAnsi"/>
              </w:rPr>
              <w:t xml:space="preserve"> when they have published Kinship local offer so the links can be published on Compass page.</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146D368" w14:textId="77777777" w:rsidR="004F156B" w:rsidRPr="0062536C" w:rsidRDefault="004F156B" w:rsidP="00954B80">
            <w:pPr>
              <w:rPr>
                <w:rFonts w:ascii="Raleway" w:hAnsi="Raleway"/>
              </w:rPr>
            </w:pPr>
            <w:r w:rsidRPr="0062536C">
              <w:rPr>
                <w:rFonts w:ascii="Raleway" w:hAnsi="Raleway"/>
              </w:rPr>
              <w:t>All</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528F7BF" w14:textId="77777777" w:rsidR="004F156B" w:rsidRPr="00256A09" w:rsidRDefault="004F156B" w:rsidP="00954B80">
            <w:pPr>
              <w:rPr>
                <w:rFonts w:ascii="Raleway" w:hAnsi="Raleway"/>
              </w:rPr>
            </w:pPr>
            <w:r w:rsidRPr="00256A09">
              <w:rPr>
                <w:rFonts w:ascii="Raleway" w:hAnsi="Raleway"/>
              </w:rPr>
              <w:t>December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FB558B7" w14:textId="77777777" w:rsidR="004F156B" w:rsidRPr="00256A09" w:rsidRDefault="004F156B" w:rsidP="00954B80">
            <w:pPr>
              <w:rPr>
                <w:rFonts w:ascii="Raleway" w:hAnsi="Raleway"/>
              </w:rPr>
            </w:pPr>
            <w:r>
              <w:rPr>
                <w:rFonts w:ascii="Raleway" w:hAnsi="Raleway"/>
              </w:rPr>
              <w:t>complete</w:t>
            </w:r>
          </w:p>
        </w:tc>
      </w:tr>
      <w:tr w:rsidR="004F156B" w:rsidRPr="00A77C39" w14:paraId="6923949F"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3E2D13E" w14:textId="77777777" w:rsidR="004F156B" w:rsidRPr="00A77C39" w:rsidRDefault="004F156B" w:rsidP="00954B80">
            <w:pPr>
              <w:rPr>
                <w:rFonts w:ascii="Raleway" w:hAnsi="Raleway"/>
                <w:b/>
                <w:bCs/>
              </w:rPr>
            </w:pPr>
            <w:r w:rsidRPr="00A77C39">
              <w:rPr>
                <w:rFonts w:ascii="Raleway" w:hAnsi="Raleway"/>
                <w:b/>
                <w:bCs/>
              </w:rPr>
              <w:t>19</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F82035A" w14:textId="77777777" w:rsidR="004F156B" w:rsidRPr="00A77C39" w:rsidRDefault="004F156B" w:rsidP="00954B80">
            <w:pPr>
              <w:rPr>
                <w:rFonts w:ascii="Raleway" w:hAnsi="Raleway"/>
                <w:b/>
                <w:bCs/>
              </w:rPr>
            </w:pPr>
            <w:r w:rsidRPr="00A77C39">
              <w:rPr>
                <w:rFonts w:ascii="Raleway" w:hAnsi="Raleway"/>
              </w:rPr>
              <w:t>All LAs to get back by Sept 26 if they are in or out of Kinship Reach.  Rebecca to meet with Kinship directly to develop business case for an in</w:t>
            </w:r>
            <w:r>
              <w:rPr>
                <w:rFonts w:ascii="Raleway" w:hAnsi="Raleway"/>
              </w:rPr>
              <w:t xml:space="preserve"> </w:t>
            </w:r>
            <w:r w:rsidRPr="00A77C39">
              <w:rPr>
                <w:rFonts w:ascii="Raleway" w:hAnsi="Raleway"/>
              </w:rPr>
              <w:t>person regional offering to come back to a future meeting. Kinship to develop a costed proposal for £15k to support coproduction of the kinship local offer in LAs.</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9C766A4" w14:textId="77777777" w:rsidR="004F156B" w:rsidRPr="00A77C39" w:rsidRDefault="004F156B" w:rsidP="00954B80">
            <w:pPr>
              <w:rPr>
                <w:rFonts w:ascii="Raleway" w:hAnsi="Raleway"/>
              </w:rPr>
            </w:pPr>
            <w:r w:rsidRPr="00A77C39">
              <w:rPr>
                <w:rFonts w:ascii="Raleway" w:hAnsi="Raleway"/>
              </w:rPr>
              <w:t>RE</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1B97E57" w14:textId="77777777" w:rsidR="004F156B" w:rsidRPr="00A77C39" w:rsidRDefault="004F156B" w:rsidP="00954B80">
            <w:pPr>
              <w:rPr>
                <w:rFonts w:ascii="Raleway" w:hAnsi="Raleway"/>
              </w:rPr>
            </w:pPr>
            <w:r w:rsidRPr="00A77C39">
              <w:rPr>
                <w:rFonts w:ascii="Raleway" w:hAnsi="Raleway"/>
              </w:rPr>
              <w:t>September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430A480" w14:textId="77777777" w:rsidR="004F156B" w:rsidRPr="00A77C39" w:rsidRDefault="004F156B" w:rsidP="00954B80">
            <w:pPr>
              <w:rPr>
                <w:rFonts w:ascii="Raleway" w:hAnsi="Raleway"/>
              </w:rPr>
            </w:pPr>
            <w:r w:rsidRPr="00A77C39">
              <w:rPr>
                <w:rFonts w:ascii="Raleway" w:hAnsi="Raleway"/>
              </w:rPr>
              <w:t>Complete</w:t>
            </w:r>
          </w:p>
        </w:tc>
      </w:tr>
      <w:tr w:rsidR="004F156B" w:rsidRPr="00A77C39" w14:paraId="672DACE8"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509749A" w14:textId="77777777" w:rsidR="004F156B" w:rsidRPr="00A77C39" w:rsidRDefault="004F156B" w:rsidP="00954B80">
            <w:pPr>
              <w:rPr>
                <w:rFonts w:ascii="Raleway" w:hAnsi="Raleway"/>
                <w:b/>
                <w:bCs/>
              </w:rPr>
            </w:pPr>
            <w:r w:rsidRPr="00A77C39">
              <w:rPr>
                <w:rFonts w:ascii="Raleway" w:hAnsi="Raleway"/>
                <w:b/>
                <w:bCs/>
              </w:rPr>
              <w:t>18</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6CAED72" w14:textId="77777777" w:rsidR="004F156B" w:rsidRPr="00A77C39" w:rsidRDefault="004F156B" w:rsidP="00954B80">
            <w:pPr>
              <w:rPr>
                <w:rFonts w:ascii="Raleway" w:hAnsi="Raleway"/>
              </w:rPr>
            </w:pPr>
            <w:r w:rsidRPr="00A77C39">
              <w:rPr>
                <w:rFonts w:ascii="Raleway" w:hAnsi="Raleway"/>
              </w:rPr>
              <w:t xml:space="preserve">All to note deadline for next submission as JF will be presenting annual data returns as well as quarterly trends.  </w:t>
            </w:r>
            <w:r w:rsidRPr="00A77C39">
              <w:rPr>
                <w:rFonts w:ascii="Raleway" w:hAnsi="Raleway"/>
                <w:b/>
                <w:bCs/>
              </w:rPr>
              <w:t>13 November submission date</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203FC6A" w14:textId="77777777" w:rsidR="004F156B" w:rsidRPr="00A77C39" w:rsidRDefault="004F156B" w:rsidP="00954B80">
            <w:pPr>
              <w:rPr>
                <w:rFonts w:ascii="Raleway" w:hAnsi="Raleway"/>
                <w:b/>
                <w:bCs/>
              </w:rPr>
            </w:pPr>
            <w:r w:rsidRPr="00A77C39">
              <w:rPr>
                <w:rFonts w:ascii="Raleway" w:hAnsi="Raleway"/>
                <w:b/>
                <w:bCs/>
              </w:rPr>
              <w:t>All</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DF74BB7" w14:textId="77777777" w:rsidR="004F156B" w:rsidRPr="00A77C39" w:rsidRDefault="004F156B" w:rsidP="00954B80">
            <w:pPr>
              <w:rPr>
                <w:rFonts w:ascii="Raleway" w:hAnsi="Raleway"/>
              </w:rPr>
            </w:pPr>
            <w:r w:rsidRPr="00A77C39">
              <w:rPr>
                <w:rFonts w:ascii="Raleway" w:hAnsi="Raleway"/>
              </w:rPr>
              <w:t>Sept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320AA30" w14:textId="77777777" w:rsidR="004F156B" w:rsidRPr="00A77C39" w:rsidRDefault="004F156B" w:rsidP="00954B80">
            <w:pPr>
              <w:rPr>
                <w:rFonts w:ascii="Raleway" w:hAnsi="Raleway"/>
              </w:rPr>
            </w:pPr>
            <w:r w:rsidRPr="00A77C39">
              <w:rPr>
                <w:rFonts w:ascii="Raleway" w:hAnsi="Raleway"/>
              </w:rPr>
              <w:t>Complete</w:t>
            </w:r>
          </w:p>
        </w:tc>
      </w:tr>
      <w:tr w:rsidR="004F156B" w:rsidRPr="00A77C39" w14:paraId="7CF48173"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E4F2655" w14:textId="77777777" w:rsidR="004F156B" w:rsidRPr="00A77C39" w:rsidRDefault="004F156B" w:rsidP="00954B80">
            <w:pPr>
              <w:rPr>
                <w:rFonts w:ascii="Raleway" w:hAnsi="Raleway"/>
                <w:b/>
                <w:bCs/>
              </w:rPr>
            </w:pPr>
            <w:r w:rsidRPr="00A77C39">
              <w:rPr>
                <w:rFonts w:ascii="Raleway" w:hAnsi="Raleway"/>
                <w:b/>
                <w:bCs/>
              </w:rPr>
              <w:t>17</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D7E73DB" w14:textId="77777777" w:rsidR="004F156B" w:rsidRPr="00A77C39" w:rsidRDefault="004F156B" w:rsidP="00954B80">
            <w:pPr>
              <w:rPr>
                <w:rFonts w:ascii="Raleway" w:hAnsi="Raleway"/>
              </w:rPr>
            </w:pPr>
            <w:r w:rsidRPr="00A77C39">
              <w:rPr>
                <w:rFonts w:ascii="Raleway" w:hAnsi="Raleway"/>
              </w:rPr>
              <w:t>Lucy to consider what other data points for national comparison may be available. The Law Commission review is an opportunity to discuss those issues </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172F5E65" w14:textId="77777777" w:rsidR="004F156B" w:rsidRPr="00A77C39" w:rsidRDefault="004F156B" w:rsidP="00954B80">
            <w:pPr>
              <w:rPr>
                <w:rFonts w:ascii="Raleway" w:hAnsi="Raleway"/>
                <w:b/>
                <w:bCs/>
              </w:rPr>
            </w:pPr>
            <w:r w:rsidRPr="00A77C39">
              <w:rPr>
                <w:rFonts w:ascii="Raleway" w:hAnsi="Raleway"/>
                <w:b/>
                <w:bCs/>
              </w:rPr>
              <w:t>LP</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F450743" w14:textId="77777777" w:rsidR="004F156B" w:rsidRPr="00A77C39" w:rsidRDefault="004F156B" w:rsidP="00954B80">
            <w:pPr>
              <w:rPr>
                <w:rFonts w:ascii="Raleway" w:hAnsi="Raleway"/>
              </w:rPr>
            </w:pPr>
            <w:r w:rsidRPr="00A77C39">
              <w:rPr>
                <w:rFonts w:ascii="Raleway" w:hAnsi="Raleway"/>
              </w:rPr>
              <w:t>September</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6343C27" w14:textId="77777777" w:rsidR="004F156B" w:rsidRPr="00A77C39" w:rsidRDefault="004F156B" w:rsidP="00954B80">
            <w:pPr>
              <w:rPr>
                <w:rFonts w:ascii="Raleway" w:hAnsi="Raleway"/>
              </w:rPr>
            </w:pPr>
            <w:r w:rsidRPr="00A77C39">
              <w:rPr>
                <w:rFonts w:ascii="Raleway" w:hAnsi="Raleway"/>
              </w:rPr>
              <w:t>Complete</w:t>
            </w:r>
          </w:p>
        </w:tc>
      </w:tr>
      <w:tr w:rsidR="004F156B" w:rsidRPr="00A77C39" w14:paraId="32D97D8C"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B171E73" w14:textId="77777777" w:rsidR="004F156B" w:rsidRPr="00A77C39" w:rsidRDefault="004F156B" w:rsidP="00954B80">
            <w:pPr>
              <w:rPr>
                <w:rFonts w:ascii="Raleway" w:hAnsi="Raleway"/>
                <w:b/>
                <w:bCs/>
              </w:rPr>
            </w:pPr>
            <w:r w:rsidRPr="00A77C39">
              <w:rPr>
                <w:rFonts w:ascii="Raleway" w:hAnsi="Raleway"/>
                <w:b/>
                <w:bCs/>
              </w:rPr>
              <w:t>16</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0F7FD6A" w14:textId="77777777" w:rsidR="004F156B" w:rsidRPr="00A77C39" w:rsidRDefault="004F156B" w:rsidP="00954B80">
            <w:pPr>
              <w:rPr>
                <w:rFonts w:ascii="Raleway" w:hAnsi="Raleway"/>
              </w:rPr>
            </w:pPr>
            <w:r w:rsidRPr="00A77C39">
              <w:rPr>
                <w:rFonts w:ascii="Raleway" w:hAnsi="Raleway"/>
              </w:rPr>
              <w:t>RE to put forward DfE bids for coproduction of local offer, and prevention of placement breakdown through Kinship Reach and Kinshio connects</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4C1AAF7" w14:textId="77777777" w:rsidR="004F156B" w:rsidRPr="00A77C39" w:rsidRDefault="004F156B" w:rsidP="00954B80">
            <w:pPr>
              <w:rPr>
                <w:rFonts w:ascii="Raleway" w:hAnsi="Raleway"/>
              </w:rPr>
            </w:pPr>
            <w:r w:rsidRPr="00A77C39">
              <w:rPr>
                <w:rFonts w:ascii="Raleway" w:hAnsi="Raleway"/>
              </w:rPr>
              <w:t>RE</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4C8AF4E" w14:textId="77777777" w:rsidR="004F156B" w:rsidRPr="00A77C39" w:rsidRDefault="004F156B" w:rsidP="00954B80">
            <w:pPr>
              <w:rPr>
                <w:rFonts w:ascii="Raleway" w:hAnsi="Raleway"/>
              </w:rPr>
            </w:pPr>
            <w:r w:rsidRPr="00A77C39">
              <w:rPr>
                <w:rFonts w:ascii="Raleway" w:hAnsi="Raleway"/>
              </w:rPr>
              <w:t>June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41FA1A8D" w14:textId="77777777" w:rsidR="004F156B" w:rsidRPr="00A77C39" w:rsidRDefault="004F156B" w:rsidP="00954B80">
            <w:pPr>
              <w:rPr>
                <w:rFonts w:ascii="Raleway" w:hAnsi="Raleway"/>
              </w:rPr>
            </w:pPr>
            <w:r w:rsidRPr="00A77C39">
              <w:rPr>
                <w:rFonts w:ascii="Raleway" w:hAnsi="Raleway"/>
              </w:rPr>
              <w:t>complete</w:t>
            </w:r>
          </w:p>
        </w:tc>
      </w:tr>
      <w:tr w:rsidR="004F156B" w:rsidRPr="00A77C39" w14:paraId="7AD0D0EF"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5CB23408" w14:textId="77777777" w:rsidR="004F156B" w:rsidRPr="00A77C39" w:rsidRDefault="004F156B" w:rsidP="00954B80">
            <w:pPr>
              <w:rPr>
                <w:rFonts w:ascii="Raleway" w:hAnsi="Raleway"/>
                <w:b/>
                <w:bCs/>
              </w:rPr>
            </w:pPr>
            <w:r w:rsidRPr="00A77C39">
              <w:rPr>
                <w:rFonts w:ascii="Raleway" w:hAnsi="Raleway"/>
                <w:b/>
                <w:bCs/>
              </w:rPr>
              <w:t>15</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B82FE62" w14:textId="77777777" w:rsidR="004F156B" w:rsidRPr="00A77C39" w:rsidRDefault="004F156B" w:rsidP="00954B80">
            <w:pPr>
              <w:rPr>
                <w:rFonts w:ascii="Raleway" w:hAnsi="Raleway"/>
              </w:rPr>
            </w:pPr>
            <w:r w:rsidRPr="00A77C39">
              <w:rPr>
                <w:rFonts w:ascii="Raleway" w:hAnsi="Raleway"/>
              </w:rPr>
              <w:t>KW to share terms of reference  for placement breakdown rapid response meeting</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2B65C986" w14:textId="77777777" w:rsidR="004F156B" w:rsidRPr="00A77C39" w:rsidRDefault="004F156B" w:rsidP="00954B80">
            <w:pPr>
              <w:rPr>
                <w:rFonts w:ascii="Raleway" w:hAnsi="Raleway"/>
              </w:rPr>
            </w:pPr>
            <w:r w:rsidRPr="00A77C39">
              <w:rPr>
                <w:rFonts w:ascii="Raleway" w:hAnsi="Raleway"/>
              </w:rPr>
              <w:t>KW</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AF0DDF0" w14:textId="77777777" w:rsidR="004F156B" w:rsidRPr="00A77C39" w:rsidRDefault="004F156B" w:rsidP="00954B80">
            <w:pPr>
              <w:rPr>
                <w:rFonts w:ascii="Raleway" w:hAnsi="Raleway"/>
              </w:rPr>
            </w:pPr>
            <w:r w:rsidRPr="00A77C39">
              <w:rPr>
                <w:rFonts w:ascii="Raleway" w:hAnsi="Raleway"/>
              </w:rPr>
              <w:t>June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57F2C3D" w14:textId="77777777" w:rsidR="004F156B" w:rsidRPr="00A77C39" w:rsidRDefault="004F156B" w:rsidP="00954B80">
            <w:pPr>
              <w:rPr>
                <w:rFonts w:ascii="Raleway" w:hAnsi="Raleway"/>
              </w:rPr>
            </w:pPr>
            <w:r w:rsidRPr="00A77C39">
              <w:rPr>
                <w:rFonts w:ascii="Raleway" w:hAnsi="Raleway"/>
              </w:rPr>
              <w:t>complete</w:t>
            </w:r>
          </w:p>
        </w:tc>
      </w:tr>
      <w:tr w:rsidR="004F156B" w:rsidRPr="00A77C39" w14:paraId="6C34AC36" w14:textId="77777777" w:rsidTr="00954B80">
        <w:tc>
          <w:tcPr>
            <w:tcW w:w="56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37EC6A8B" w14:textId="77777777" w:rsidR="004F156B" w:rsidRPr="00A77C39" w:rsidRDefault="004F156B" w:rsidP="00954B80">
            <w:pPr>
              <w:rPr>
                <w:rFonts w:ascii="Raleway" w:hAnsi="Raleway"/>
                <w:b/>
                <w:bCs/>
              </w:rPr>
            </w:pPr>
            <w:r w:rsidRPr="00A77C39">
              <w:rPr>
                <w:rFonts w:ascii="Raleway" w:hAnsi="Raleway"/>
                <w:b/>
                <w:bCs/>
              </w:rPr>
              <w:t>14</w:t>
            </w:r>
          </w:p>
        </w:tc>
        <w:tc>
          <w:tcPr>
            <w:tcW w:w="9842"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3C02AF2" w14:textId="77777777" w:rsidR="004F156B" w:rsidRPr="00A77C39" w:rsidRDefault="004F156B" w:rsidP="00954B80">
            <w:pPr>
              <w:rPr>
                <w:rFonts w:ascii="Raleway" w:hAnsi="Raleway"/>
              </w:rPr>
            </w:pPr>
            <w:r w:rsidRPr="00A77C39">
              <w:rPr>
                <w:rFonts w:ascii="Raleway" w:hAnsi="Raleway"/>
              </w:rPr>
              <w:t>JF include national comparison data where available in benchmarking, and JF and RE to produce an annual narrative with trends once four quarters of data collected</w:t>
            </w:r>
          </w:p>
        </w:tc>
        <w:tc>
          <w:tcPr>
            <w:tcW w:w="1515"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7E3C2E39" w14:textId="77777777" w:rsidR="004F156B" w:rsidRPr="00A77C39" w:rsidRDefault="004F156B" w:rsidP="00954B80">
            <w:pPr>
              <w:rPr>
                <w:rFonts w:ascii="Raleway" w:hAnsi="Raleway"/>
              </w:rPr>
            </w:pPr>
            <w:r w:rsidRPr="00A77C39">
              <w:rPr>
                <w:rFonts w:ascii="Raleway" w:hAnsi="Raleway"/>
              </w:rPr>
              <w:t>RE</w:t>
            </w:r>
          </w:p>
        </w:tc>
        <w:tc>
          <w:tcPr>
            <w:tcW w:w="140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65C63644" w14:textId="77777777" w:rsidR="004F156B" w:rsidRPr="00A77C39" w:rsidRDefault="004F156B" w:rsidP="00954B80">
            <w:pPr>
              <w:rPr>
                <w:rFonts w:ascii="Raleway" w:hAnsi="Raleway"/>
              </w:rPr>
            </w:pPr>
            <w:r w:rsidRPr="00A77C39">
              <w:rPr>
                <w:rFonts w:ascii="Raleway" w:hAnsi="Raleway"/>
              </w:rPr>
              <w:t>June 2025</w:t>
            </w:r>
          </w:p>
        </w:tc>
        <w:tc>
          <w:tcPr>
            <w:tcW w:w="1273" w:type="dxa"/>
            <w:tcBorders>
              <w:top w:val="single" w:sz="4" w:space="0" w:color="auto"/>
              <w:left w:val="single" w:sz="4" w:space="0" w:color="auto"/>
              <w:bottom w:val="single" w:sz="4" w:space="0" w:color="auto"/>
              <w:right w:val="single" w:sz="4" w:space="0" w:color="auto"/>
            </w:tcBorders>
            <w:shd w:val="clear" w:color="auto" w:fill="767171" w:themeFill="background2" w:themeFillShade="80"/>
          </w:tcPr>
          <w:p w14:paraId="001CCEC3" w14:textId="77777777" w:rsidR="004F156B" w:rsidRPr="00A77C39" w:rsidRDefault="004F156B" w:rsidP="00954B80">
            <w:pPr>
              <w:rPr>
                <w:rFonts w:ascii="Raleway" w:hAnsi="Raleway"/>
              </w:rPr>
            </w:pPr>
            <w:r w:rsidRPr="00A77C39">
              <w:rPr>
                <w:rFonts w:ascii="Raleway" w:hAnsi="Raleway"/>
              </w:rPr>
              <w:t>complete</w:t>
            </w:r>
          </w:p>
        </w:tc>
      </w:tr>
    </w:tbl>
    <w:p w14:paraId="05B01E73" w14:textId="4256F1DC" w:rsidR="004F156B" w:rsidRPr="004F156B" w:rsidRDefault="004F156B" w:rsidP="004F156B">
      <w:pPr>
        <w:rPr>
          <w:rFonts w:ascii="Raleway" w:hAnsi="Raleway" w:cstheme="majorHAnsi"/>
        </w:rPr>
      </w:pPr>
    </w:p>
    <w:sectPr w:rsidR="004F156B" w:rsidRPr="004F156B" w:rsidSect="004F156B">
      <w:pgSz w:w="16838" w:h="11906" w:orient="landscape"/>
      <w:pgMar w:top="1440" w:right="56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w:altName w:val="Raleway"/>
    <w:charset w:val="00"/>
    <w:family w:val="auto"/>
    <w:pitch w:val="variable"/>
    <w:sig w:usb0="A00002FF" w:usb1="5000205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7510"/>
    <w:multiLevelType w:val="hybridMultilevel"/>
    <w:tmpl w:val="8412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C0C11"/>
    <w:multiLevelType w:val="multilevel"/>
    <w:tmpl w:val="C75EEBB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D6853"/>
    <w:multiLevelType w:val="multilevel"/>
    <w:tmpl w:val="17EA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9026B"/>
    <w:multiLevelType w:val="hybridMultilevel"/>
    <w:tmpl w:val="627EE680"/>
    <w:lvl w:ilvl="0" w:tplc="48FC5F02">
      <w:numFmt w:val="bullet"/>
      <w:lvlText w:val=""/>
      <w:lvlJc w:val="left"/>
      <w:pPr>
        <w:ind w:left="720" w:hanging="360"/>
      </w:pPr>
      <w:rPr>
        <w:rFonts w:ascii="Symbol" w:eastAsia="Times New Roman" w:hAnsi="Symbol" w:cs="Courier New"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6418A"/>
    <w:multiLevelType w:val="hybridMultilevel"/>
    <w:tmpl w:val="07B4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72988"/>
    <w:multiLevelType w:val="multilevel"/>
    <w:tmpl w:val="1488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348EB"/>
    <w:multiLevelType w:val="multilevel"/>
    <w:tmpl w:val="62F8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234EC"/>
    <w:multiLevelType w:val="hybridMultilevel"/>
    <w:tmpl w:val="03C0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17F60"/>
    <w:multiLevelType w:val="hybridMultilevel"/>
    <w:tmpl w:val="A972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DE7F3B"/>
    <w:multiLevelType w:val="hybridMultilevel"/>
    <w:tmpl w:val="88D0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34F86"/>
    <w:multiLevelType w:val="multilevel"/>
    <w:tmpl w:val="2CEA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E1E48"/>
    <w:multiLevelType w:val="hybridMultilevel"/>
    <w:tmpl w:val="C7EC2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97D04"/>
    <w:multiLevelType w:val="multilevel"/>
    <w:tmpl w:val="9CAE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8232B"/>
    <w:multiLevelType w:val="hybridMultilevel"/>
    <w:tmpl w:val="61D45E22"/>
    <w:lvl w:ilvl="0" w:tplc="EE40AF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E47F6A"/>
    <w:multiLevelType w:val="multilevel"/>
    <w:tmpl w:val="D268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D113E"/>
    <w:multiLevelType w:val="multilevel"/>
    <w:tmpl w:val="30A2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37779"/>
    <w:multiLevelType w:val="multilevel"/>
    <w:tmpl w:val="7246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66F47"/>
    <w:multiLevelType w:val="hybridMultilevel"/>
    <w:tmpl w:val="A3489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F0FE7"/>
    <w:multiLevelType w:val="hybridMultilevel"/>
    <w:tmpl w:val="9B4EA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8F7775"/>
    <w:multiLevelType w:val="hybridMultilevel"/>
    <w:tmpl w:val="4558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819EB"/>
    <w:multiLevelType w:val="hybridMultilevel"/>
    <w:tmpl w:val="0C5EF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C2640"/>
    <w:multiLevelType w:val="hybridMultilevel"/>
    <w:tmpl w:val="2752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065221"/>
    <w:multiLevelType w:val="multilevel"/>
    <w:tmpl w:val="FDC6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3B22EE"/>
    <w:multiLevelType w:val="hybridMultilevel"/>
    <w:tmpl w:val="2E86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70528F"/>
    <w:multiLevelType w:val="multilevel"/>
    <w:tmpl w:val="0D88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BE23A5"/>
    <w:multiLevelType w:val="multilevel"/>
    <w:tmpl w:val="5890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5132E6"/>
    <w:multiLevelType w:val="multilevel"/>
    <w:tmpl w:val="B838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A7549"/>
    <w:multiLevelType w:val="multilevel"/>
    <w:tmpl w:val="621E7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481579"/>
    <w:multiLevelType w:val="hybridMultilevel"/>
    <w:tmpl w:val="D4BE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836DA"/>
    <w:multiLevelType w:val="hybridMultilevel"/>
    <w:tmpl w:val="EF4E38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7984CF4"/>
    <w:multiLevelType w:val="multilevel"/>
    <w:tmpl w:val="D526C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1874AE"/>
    <w:multiLevelType w:val="multilevel"/>
    <w:tmpl w:val="2FAA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8C4976"/>
    <w:multiLevelType w:val="hybridMultilevel"/>
    <w:tmpl w:val="CA22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972F68"/>
    <w:multiLevelType w:val="multilevel"/>
    <w:tmpl w:val="AF50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D1091"/>
    <w:multiLevelType w:val="multilevel"/>
    <w:tmpl w:val="74A4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466970"/>
    <w:multiLevelType w:val="hybridMultilevel"/>
    <w:tmpl w:val="762C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804644">
    <w:abstractNumId w:val="9"/>
  </w:num>
  <w:num w:numId="2" w16cid:durableId="869611851">
    <w:abstractNumId w:val="28"/>
  </w:num>
  <w:num w:numId="3" w16cid:durableId="1781098878">
    <w:abstractNumId w:val="23"/>
  </w:num>
  <w:num w:numId="4" w16cid:durableId="1661888343">
    <w:abstractNumId w:val="30"/>
  </w:num>
  <w:num w:numId="5" w16cid:durableId="1628119764">
    <w:abstractNumId w:val="11"/>
  </w:num>
  <w:num w:numId="6" w16cid:durableId="173418760">
    <w:abstractNumId w:val="18"/>
  </w:num>
  <w:num w:numId="7" w16cid:durableId="1782148022">
    <w:abstractNumId w:val="32"/>
  </w:num>
  <w:num w:numId="8" w16cid:durableId="937755084">
    <w:abstractNumId w:val="17"/>
  </w:num>
  <w:num w:numId="9" w16cid:durableId="916864005">
    <w:abstractNumId w:val="35"/>
  </w:num>
  <w:num w:numId="10" w16cid:durableId="1045331137">
    <w:abstractNumId w:val="0"/>
  </w:num>
  <w:num w:numId="11" w16cid:durableId="453137463">
    <w:abstractNumId w:val="1"/>
  </w:num>
  <w:num w:numId="12" w16cid:durableId="274946065">
    <w:abstractNumId w:val="21"/>
  </w:num>
  <w:num w:numId="13" w16cid:durableId="562453066">
    <w:abstractNumId w:val="3"/>
  </w:num>
  <w:num w:numId="14" w16cid:durableId="852840364">
    <w:abstractNumId w:val="19"/>
  </w:num>
  <w:num w:numId="15" w16cid:durableId="1908101375">
    <w:abstractNumId w:val="8"/>
  </w:num>
  <w:num w:numId="16" w16cid:durableId="1402212352">
    <w:abstractNumId w:val="7"/>
  </w:num>
  <w:num w:numId="17" w16cid:durableId="385643720">
    <w:abstractNumId w:val="29"/>
  </w:num>
  <w:num w:numId="18" w16cid:durableId="1824926655">
    <w:abstractNumId w:val="13"/>
  </w:num>
  <w:num w:numId="19" w16cid:durableId="1569998449">
    <w:abstractNumId w:val="4"/>
  </w:num>
  <w:num w:numId="20" w16cid:durableId="1170830003">
    <w:abstractNumId w:val="24"/>
  </w:num>
  <w:num w:numId="21" w16cid:durableId="890381525">
    <w:abstractNumId w:val="20"/>
  </w:num>
  <w:num w:numId="22" w16cid:durableId="161623969">
    <w:abstractNumId w:val="27"/>
  </w:num>
  <w:num w:numId="23" w16cid:durableId="1896240510">
    <w:abstractNumId w:val="31"/>
  </w:num>
  <w:num w:numId="24" w16cid:durableId="1023631730">
    <w:abstractNumId w:val="34"/>
  </w:num>
  <w:num w:numId="25" w16cid:durableId="1773624316">
    <w:abstractNumId w:val="6"/>
  </w:num>
  <w:num w:numId="26" w16cid:durableId="746655502">
    <w:abstractNumId w:val="5"/>
  </w:num>
  <w:num w:numId="27" w16cid:durableId="1311979200">
    <w:abstractNumId w:val="14"/>
  </w:num>
  <w:num w:numId="28" w16cid:durableId="988482296">
    <w:abstractNumId w:val="2"/>
  </w:num>
  <w:num w:numId="29" w16cid:durableId="1568802600">
    <w:abstractNumId w:val="33"/>
  </w:num>
  <w:num w:numId="30" w16cid:durableId="1545677273">
    <w:abstractNumId w:val="12"/>
  </w:num>
  <w:num w:numId="31" w16cid:durableId="1349988456">
    <w:abstractNumId w:val="10"/>
  </w:num>
  <w:num w:numId="32" w16cid:durableId="299575077">
    <w:abstractNumId w:val="22"/>
  </w:num>
  <w:num w:numId="33" w16cid:durableId="444471518">
    <w:abstractNumId w:val="26"/>
  </w:num>
  <w:num w:numId="34" w16cid:durableId="1093089823">
    <w:abstractNumId w:val="16"/>
  </w:num>
  <w:num w:numId="35" w16cid:durableId="1031950940">
    <w:abstractNumId w:val="25"/>
  </w:num>
  <w:num w:numId="36" w16cid:durableId="10225162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004"/>
    <w:rsid w:val="00031908"/>
    <w:rsid w:val="000553E5"/>
    <w:rsid w:val="00060F21"/>
    <w:rsid w:val="00062DFE"/>
    <w:rsid w:val="00065A21"/>
    <w:rsid w:val="00072E74"/>
    <w:rsid w:val="00084415"/>
    <w:rsid w:val="000923CD"/>
    <w:rsid w:val="000A2236"/>
    <w:rsid w:val="000A4550"/>
    <w:rsid w:val="000B0132"/>
    <w:rsid w:val="000B2D5E"/>
    <w:rsid w:val="000C26C9"/>
    <w:rsid w:val="000C5602"/>
    <w:rsid w:val="000D45AF"/>
    <w:rsid w:val="000D715A"/>
    <w:rsid w:val="000D7B89"/>
    <w:rsid w:val="000E780B"/>
    <w:rsid w:val="000E78E0"/>
    <w:rsid w:val="000F1AD6"/>
    <w:rsid w:val="000F7DE2"/>
    <w:rsid w:val="00103A07"/>
    <w:rsid w:val="00120E7B"/>
    <w:rsid w:val="00124B4E"/>
    <w:rsid w:val="00126DEC"/>
    <w:rsid w:val="00131215"/>
    <w:rsid w:val="00151537"/>
    <w:rsid w:val="00154C30"/>
    <w:rsid w:val="00165247"/>
    <w:rsid w:val="00176D76"/>
    <w:rsid w:val="001A25E3"/>
    <w:rsid w:val="001B18BA"/>
    <w:rsid w:val="001B2B6C"/>
    <w:rsid w:val="001D1AB8"/>
    <w:rsid w:val="001D242D"/>
    <w:rsid w:val="001F0267"/>
    <w:rsid w:val="00201C9E"/>
    <w:rsid w:val="0020724D"/>
    <w:rsid w:val="00217392"/>
    <w:rsid w:val="00227A2C"/>
    <w:rsid w:val="00230716"/>
    <w:rsid w:val="002358DC"/>
    <w:rsid w:val="00237554"/>
    <w:rsid w:val="00237DF7"/>
    <w:rsid w:val="00245383"/>
    <w:rsid w:val="00245825"/>
    <w:rsid w:val="0026542F"/>
    <w:rsid w:val="00287EDE"/>
    <w:rsid w:val="00294A27"/>
    <w:rsid w:val="002A6A8F"/>
    <w:rsid w:val="002F03FF"/>
    <w:rsid w:val="0031272D"/>
    <w:rsid w:val="00312A67"/>
    <w:rsid w:val="00324FB2"/>
    <w:rsid w:val="003337F7"/>
    <w:rsid w:val="00364EB7"/>
    <w:rsid w:val="00383B59"/>
    <w:rsid w:val="0039477A"/>
    <w:rsid w:val="003A6B12"/>
    <w:rsid w:val="003C0F3A"/>
    <w:rsid w:val="003D08B5"/>
    <w:rsid w:val="003D1337"/>
    <w:rsid w:val="003D2366"/>
    <w:rsid w:val="003D40F9"/>
    <w:rsid w:val="003D7096"/>
    <w:rsid w:val="003F7BA7"/>
    <w:rsid w:val="004248F9"/>
    <w:rsid w:val="00425D5A"/>
    <w:rsid w:val="00426154"/>
    <w:rsid w:val="00434345"/>
    <w:rsid w:val="00437AB8"/>
    <w:rsid w:val="004443BE"/>
    <w:rsid w:val="00450504"/>
    <w:rsid w:val="00450E3F"/>
    <w:rsid w:val="00453DC6"/>
    <w:rsid w:val="0046218C"/>
    <w:rsid w:val="004642BC"/>
    <w:rsid w:val="0047253E"/>
    <w:rsid w:val="004956AF"/>
    <w:rsid w:val="00496940"/>
    <w:rsid w:val="00497101"/>
    <w:rsid w:val="004A08CC"/>
    <w:rsid w:val="004A1762"/>
    <w:rsid w:val="004A54D8"/>
    <w:rsid w:val="004A6C90"/>
    <w:rsid w:val="004D0B5C"/>
    <w:rsid w:val="004E42BF"/>
    <w:rsid w:val="004E44F4"/>
    <w:rsid w:val="004E5E1D"/>
    <w:rsid w:val="004F156B"/>
    <w:rsid w:val="005204C4"/>
    <w:rsid w:val="00552111"/>
    <w:rsid w:val="0055254B"/>
    <w:rsid w:val="00554D5C"/>
    <w:rsid w:val="00566C98"/>
    <w:rsid w:val="00575C93"/>
    <w:rsid w:val="005812FF"/>
    <w:rsid w:val="0058172D"/>
    <w:rsid w:val="005839FE"/>
    <w:rsid w:val="005B6D73"/>
    <w:rsid w:val="005C6153"/>
    <w:rsid w:val="00600399"/>
    <w:rsid w:val="00626B13"/>
    <w:rsid w:val="006270CC"/>
    <w:rsid w:val="00627797"/>
    <w:rsid w:val="006652D7"/>
    <w:rsid w:val="00683C48"/>
    <w:rsid w:val="00684C0B"/>
    <w:rsid w:val="006A0609"/>
    <w:rsid w:val="006C3338"/>
    <w:rsid w:val="006D051E"/>
    <w:rsid w:val="006D0746"/>
    <w:rsid w:val="006D0B8D"/>
    <w:rsid w:val="006D1EF0"/>
    <w:rsid w:val="006D7568"/>
    <w:rsid w:val="00700DE4"/>
    <w:rsid w:val="0070269E"/>
    <w:rsid w:val="007078A2"/>
    <w:rsid w:val="0071205A"/>
    <w:rsid w:val="00717DEB"/>
    <w:rsid w:val="00721DF0"/>
    <w:rsid w:val="00722E2E"/>
    <w:rsid w:val="0072458B"/>
    <w:rsid w:val="00733DE1"/>
    <w:rsid w:val="00744E71"/>
    <w:rsid w:val="00751C5C"/>
    <w:rsid w:val="007570CD"/>
    <w:rsid w:val="00784911"/>
    <w:rsid w:val="00790617"/>
    <w:rsid w:val="007A5634"/>
    <w:rsid w:val="007B0754"/>
    <w:rsid w:val="007B74AC"/>
    <w:rsid w:val="007E0EE1"/>
    <w:rsid w:val="007F04A7"/>
    <w:rsid w:val="007F26EB"/>
    <w:rsid w:val="007F5A41"/>
    <w:rsid w:val="0080571E"/>
    <w:rsid w:val="0080708A"/>
    <w:rsid w:val="00817ADA"/>
    <w:rsid w:val="00823C71"/>
    <w:rsid w:val="00871A67"/>
    <w:rsid w:val="008A19DB"/>
    <w:rsid w:val="008B4CED"/>
    <w:rsid w:val="008D15C2"/>
    <w:rsid w:val="008D2508"/>
    <w:rsid w:val="008D6A4C"/>
    <w:rsid w:val="008E2173"/>
    <w:rsid w:val="008F1A4B"/>
    <w:rsid w:val="0090370D"/>
    <w:rsid w:val="00910C35"/>
    <w:rsid w:val="00916A39"/>
    <w:rsid w:val="0091732E"/>
    <w:rsid w:val="00925AB1"/>
    <w:rsid w:val="009439E6"/>
    <w:rsid w:val="0095041A"/>
    <w:rsid w:val="00987E26"/>
    <w:rsid w:val="00993010"/>
    <w:rsid w:val="00995621"/>
    <w:rsid w:val="009A3EF0"/>
    <w:rsid w:val="009C117C"/>
    <w:rsid w:val="009D4A6C"/>
    <w:rsid w:val="009D67B1"/>
    <w:rsid w:val="009E62E6"/>
    <w:rsid w:val="009F5763"/>
    <w:rsid w:val="00A23FF6"/>
    <w:rsid w:val="00A2515D"/>
    <w:rsid w:val="00A36586"/>
    <w:rsid w:val="00A40CF1"/>
    <w:rsid w:val="00A4216C"/>
    <w:rsid w:val="00A52121"/>
    <w:rsid w:val="00A56420"/>
    <w:rsid w:val="00A6265B"/>
    <w:rsid w:val="00A63E97"/>
    <w:rsid w:val="00A64736"/>
    <w:rsid w:val="00A64B2E"/>
    <w:rsid w:val="00A74A50"/>
    <w:rsid w:val="00A91785"/>
    <w:rsid w:val="00A964EF"/>
    <w:rsid w:val="00AA605F"/>
    <w:rsid w:val="00AC5EDD"/>
    <w:rsid w:val="00AD079C"/>
    <w:rsid w:val="00AE6276"/>
    <w:rsid w:val="00B02B63"/>
    <w:rsid w:val="00B12F5B"/>
    <w:rsid w:val="00B312DF"/>
    <w:rsid w:val="00B32AD4"/>
    <w:rsid w:val="00B4026B"/>
    <w:rsid w:val="00B405C4"/>
    <w:rsid w:val="00B42495"/>
    <w:rsid w:val="00B60E1E"/>
    <w:rsid w:val="00B800CE"/>
    <w:rsid w:val="00B93C6E"/>
    <w:rsid w:val="00B94E4F"/>
    <w:rsid w:val="00BC11FD"/>
    <w:rsid w:val="00BC2E3E"/>
    <w:rsid w:val="00BD0D6B"/>
    <w:rsid w:val="00BE33F6"/>
    <w:rsid w:val="00BF1730"/>
    <w:rsid w:val="00C04FB6"/>
    <w:rsid w:val="00C1008B"/>
    <w:rsid w:val="00C13A1C"/>
    <w:rsid w:val="00C208AB"/>
    <w:rsid w:val="00C61FE2"/>
    <w:rsid w:val="00C6270D"/>
    <w:rsid w:val="00C72E10"/>
    <w:rsid w:val="00C94856"/>
    <w:rsid w:val="00C97FF4"/>
    <w:rsid w:val="00CA0ADC"/>
    <w:rsid w:val="00CA1B6E"/>
    <w:rsid w:val="00CB40D5"/>
    <w:rsid w:val="00CB4D51"/>
    <w:rsid w:val="00CC07E6"/>
    <w:rsid w:val="00CC5534"/>
    <w:rsid w:val="00CD32F6"/>
    <w:rsid w:val="00CF5E0C"/>
    <w:rsid w:val="00D02FFA"/>
    <w:rsid w:val="00D14753"/>
    <w:rsid w:val="00D15535"/>
    <w:rsid w:val="00D2111E"/>
    <w:rsid w:val="00D222EF"/>
    <w:rsid w:val="00D268DE"/>
    <w:rsid w:val="00D3085F"/>
    <w:rsid w:val="00D428BD"/>
    <w:rsid w:val="00D66423"/>
    <w:rsid w:val="00D676DF"/>
    <w:rsid w:val="00D7399D"/>
    <w:rsid w:val="00D83961"/>
    <w:rsid w:val="00D83F85"/>
    <w:rsid w:val="00DA107D"/>
    <w:rsid w:val="00DB0F7B"/>
    <w:rsid w:val="00DD1D14"/>
    <w:rsid w:val="00DD61DC"/>
    <w:rsid w:val="00DE63E5"/>
    <w:rsid w:val="00DF3668"/>
    <w:rsid w:val="00DF7676"/>
    <w:rsid w:val="00E06EE3"/>
    <w:rsid w:val="00E17BEC"/>
    <w:rsid w:val="00E22060"/>
    <w:rsid w:val="00E51AF8"/>
    <w:rsid w:val="00E546FC"/>
    <w:rsid w:val="00E62332"/>
    <w:rsid w:val="00E65750"/>
    <w:rsid w:val="00E811D0"/>
    <w:rsid w:val="00E866CD"/>
    <w:rsid w:val="00EA54FB"/>
    <w:rsid w:val="00EB068A"/>
    <w:rsid w:val="00EB4C78"/>
    <w:rsid w:val="00EB4CBC"/>
    <w:rsid w:val="00EC0E47"/>
    <w:rsid w:val="00EF0DAA"/>
    <w:rsid w:val="00F172F4"/>
    <w:rsid w:val="00F20CE3"/>
    <w:rsid w:val="00F50004"/>
    <w:rsid w:val="00F546EC"/>
    <w:rsid w:val="00F562EF"/>
    <w:rsid w:val="00F80B77"/>
    <w:rsid w:val="00F8517F"/>
    <w:rsid w:val="00F956AE"/>
    <w:rsid w:val="00F97784"/>
    <w:rsid w:val="00FA097A"/>
    <w:rsid w:val="00FC0006"/>
    <w:rsid w:val="00FC76C3"/>
    <w:rsid w:val="00FD16F0"/>
    <w:rsid w:val="00FD550C"/>
    <w:rsid w:val="00FD7582"/>
    <w:rsid w:val="00FE2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90665"/>
  <w15:chartTrackingRefBased/>
  <w15:docId w15:val="{84474242-9E2F-47CB-91E3-3DDF1528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8A"/>
  </w:style>
  <w:style w:type="paragraph" w:styleId="Heading1">
    <w:name w:val="heading 1"/>
    <w:basedOn w:val="Normal"/>
    <w:next w:val="Normal"/>
    <w:link w:val="Heading1Char"/>
    <w:uiPriority w:val="9"/>
    <w:qFormat/>
    <w:rsid w:val="00F500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47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47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004"/>
    <w:rPr>
      <w:rFonts w:asciiTheme="majorHAnsi" w:eastAsiaTheme="majorEastAsia" w:hAnsiTheme="majorHAnsi" w:cstheme="majorBidi"/>
      <w:color w:val="2F5496" w:themeColor="accent1" w:themeShade="BF"/>
      <w:sz w:val="32"/>
      <w:szCs w:val="32"/>
    </w:rPr>
  </w:style>
  <w:style w:type="character" w:customStyle="1" w:styleId="chb8o">
    <w:name w:val="chb8o"/>
    <w:basedOn w:val="DefaultParagraphFont"/>
    <w:rsid w:val="00F50004"/>
  </w:style>
  <w:style w:type="character" w:styleId="Hyperlink">
    <w:name w:val="Hyperlink"/>
    <w:basedOn w:val="DefaultParagraphFont"/>
    <w:uiPriority w:val="99"/>
    <w:unhideWhenUsed/>
    <w:rsid w:val="00F50004"/>
    <w:rPr>
      <w:color w:val="0563C1" w:themeColor="hyperlink"/>
      <w:u w:val="single"/>
    </w:rPr>
  </w:style>
  <w:style w:type="character" w:customStyle="1" w:styleId="UnresolvedMention1">
    <w:name w:val="Unresolved Mention1"/>
    <w:basedOn w:val="DefaultParagraphFont"/>
    <w:uiPriority w:val="99"/>
    <w:semiHidden/>
    <w:unhideWhenUsed/>
    <w:rsid w:val="00F50004"/>
    <w:rPr>
      <w:color w:val="605E5C"/>
      <w:shd w:val="clear" w:color="auto" w:fill="E1DFDD"/>
    </w:rPr>
  </w:style>
  <w:style w:type="paragraph" w:styleId="ListParagraph">
    <w:name w:val="List Paragraph"/>
    <w:basedOn w:val="Normal"/>
    <w:uiPriority w:val="34"/>
    <w:qFormat/>
    <w:rsid w:val="00060F21"/>
    <w:pPr>
      <w:ind w:left="720"/>
      <w:contextualSpacing/>
    </w:pPr>
  </w:style>
  <w:style w:type="table" w:styleId="TableGrid">
    <w:name w:val="Table Grid"/>
    <w:basedOn w:val="TableNormal"/>
    <w:uiPriority w:val="39"/>
    <w:rsid w:val="000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4D5C"/>
    <w:rPr>
      <w:color w:val="605E5C"/>
      <w:shd w:val="clear" w:color="auto" w:fill="E1DFDD"/>
    </w:rPr>
  </w:style>
  <w:style w:type="paragraph" w:styleId="Revision">
    <w:name w:val="Revision"/>
    <w:hidden/>
    <w:uiPriority w:val="99"/>
    <w:semiHidden/>
    <w:rsid w:val="00751C5C"/>
    <w:pPr>
      <w:spacing w:after="0" w:line="240" w:lineRule="auto"/>
    </w:pPr>
  </w:style>
  <w:style w:type="character" w:customStyle="1" w:styleId="Heading2Char">
    <w:name w:val="Heading 2 Char"/>
    <w:basedOn w:val="DefaultParagraphFont"/>
    <w:link w:val="Heading2"/>
    <w:uiPriority w:val="9"/>
    <w:rsid w:val="00D147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1475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FD55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5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962">
      <w:bodyDiv w:val="1"/>
      <w:marLeft w:val="0"/>
      <w:marRight w:val="0"/>
      <w:marTop w:val="0"/>
      <w:marBottom w:val="0"/>
      <w:divBdr>
        <w:top w:val="none" w:sz="0" w:space="0" w:color="auto"/>
        <w:left w:val="none" w:sz="0" w:space="0" w:color="auto"/>
        <w:bottom w:val="none" w:sz="0" w:space="0" w:color="auto"/>
        <w:right w:val="none" w:sz="0" w:space="0" w:color="auto"/>
      </w:divBdr>
      <w:divsChild>
        <w:div w:id="959341069">
          <w:marLeft w:val="0"/>
          <w:marRight w:val="0"/>
          <w:marTop w:val="0"/>
          <w:marBottom w:val="0"/>
          <w:divBdr>
            <w:top w:val="none" w:sz="0" w:space="0" w:color="auto"/>
            <w:left w:val="none" w:sz="0" w:space="0" w:color="auto"/>
            <w:bottom w:val="none" w:sz="0" w:space="0" w:color="auto"/>
            <w:right w:val="none" w:sz="0" w:space="0" w:color="auto"/>
          </w:divBdr>
        </w:div>
        <w:div w:id="983199505">
          <w:marLeft w:val="0"/>
          <w:marRight w:val="0"/>
          <w:marTop w:val="0"/>
          <w:marBottom w:val="0"/>
          <w:divBdr>
            <w:top w:val="none" w:sz="0" w:space="0" w:color="auto"/>
            <w:left w:val="none" w:sz="0" w:space="0" w:color="auto"/>
            <w:bottom w:val="none" w:sz="0" w:space="0" w:color="auto"/>
            <w:right w:val="none" w:sz="0" w:space="0" w:color="auto"/>
          </w:divBdr>
        </w:div>
        <w:div w:id="2045864814">
          <w:marLeft w:val="0"/>
          <w:marRight w:val="0"/>
          <w:marTop w:val="0"/>
          <w:marBottom w:val="0"/>
          <w:divBdr>
            <w:top w:val="none" w:sz="0" w:space="0" w:color="auto"/>
            <w:left w:val="none" w:sz="0" w:space="0" w:color="auto"/>
            <w:bottom w:val="none" w:sz="0" w:space="0" w:color="auto"/>
            <w:right w:val="none" w:sz="0" w:space="0" w:color="auto"/>
          </w:divBdr>
        </w:div>
        <w:div w:id="44188143">
          <w:marLeft w:val="0"/>
          <w:marRight w:val="0"/>
          <w:marTop w:val="0"/>
          <w:marBottom w:val="0"/>
          <w:divBdr>
            <w:top w:val="none" w:sz="0" w:space="0" w:color="auto"/>
            <w:left w:val="none" w:sz="0" w:space="0" w:color="auto"/>
            <w:bottom w:val="none" w:sz="0" w:space="0" w:color="auto"/>
            <w:right w:val="none" w:sz="0" w:space="0" w:color="auto"/>
          </w:divBdr>
        </w:div>
        <w:div w:id="2110469542">
          <w:marLeft w:val="0"/>
          <w:marRight w:val="0"/>
          <w:marTop w:val="0"/>
          <w:marBottom w:val="0"/>
          <w:divBdr>
            <w:top w:val="none" w:sz="0" w:space="0" w:color="auto"/>
            <w:left w:val="none" w:sz="0" w:space="0" w:color="auto"/>
            <w:bottom w:val="none" w:sz="0" w:space="0" w:color="auto"/>
            <w:right w:val="none" w:sz="0" w:space="0" w:color="auto"/>
          </w:divBdr>
        </w:div>
        <w:div w:id="905607743">
          <w:marLeft w:val="0"/>
          <w:marRight w:val="0"/>
          <w:marTop w:val="0"/>
          <w:marBottom w:val="0"/>
          <w:divBdr>
            <w:top w:val="none" w:sz="0" w:space="0" w:color="auto"/>
            <w:left w:val="none" w:sz="0" w:space="0" w:color="auto"/>
            <w:bottom w:val="none" w:sz="0" w:space="0" w:color="auto"/>
            <w:right w:val="none" w:sz="0" w:space="0" w:color="auto"/>
          </w:divBdr>
        </w:div>
      </w:divsChild>
    </w:div>
    <w:div w:id="1096484422">
      <w:bodyDiv w:val="1"/>
      <w:marLeft w:val="0"/>
      <w:marRight w:val="0"/>
      <w:marTop w:val="0"/>
      <w:marBottom w:val="0"/>
      <w:divBdr>
        <w:top w:val="none" w:sz="0" w:space="0" w:color="auto"/>
        <w:left w:val="none" w:sz="0" w:space="0" w:color="auto"/>
        <w:bottom w:val="none" w:sz="0" w:space="0" w:color="auto"/>
        <w:right w:val="none" w:sz="0" w:space="0" w:color="auto"/>
      </w:divBdr>
    </w:div>
    <w:div w:id="1104884907">
      <w:bodyDiv w:val="1"/>
      <w:marLeft w:val="0"/>
      <w:marRight w:val="0"/>
      <w:marTop w:val="0"/>
      <w:marBottom w:val="0"/>
      <w:divBdr>
        <w:top w:val="none" w:sz="0" w:space="0" w:color="auto"/>
        <w:left w:val="none" w:sz="0" w:space="0" w:color="auto"/>
        <w:bottom w:val="none" w:sz="0" w:space="0" w:color="auto"/>
        <w:right w:val="none" w:sz="0" w:space="0" w:color="auto"/>
      </w:divBdr>
      <w:divsChild>
        <w:div w:id="1856770955">
          <w:marLeft w:val="0"/>
          <w:marRight w:val="0"/>
          <w:marTop w:val="0"/>
          <w:marBottom w:val="0"/>
          <w:divBdr>
            <w:top w:val="none" w:sz="0" w:space="0" w:color="auto"/>
            <w:left w:val="none" w:sz="0" w:space="0" w:color="auto"/>
            <w:bottom w:val="none" w:sz="0" w:space="0" w:color="auto"/>
            <w:right w:val="none" w:sz="0" w:space="0" w:color="auto"/>
          </w:divBdr>
        </w:div>
        <w:div w:id="1226717380">
          <w:marLeft w:val="0"/>
          <w:marRight w:val="0"/>
          <w:marTop w:val="0"/>
          <w:marBottom w:val="0"/>
          <w:divBdr>
            <w:top w:val="none" w:sz="0" w:space="0" w:color="auto"/>
            <w:left w:val="none" w:sz="0" w:space="0" w:color="auto"/>
            <w:bottom w:val="none" w:sz="0" w:space="0" w:color="auto"/>
            <w:right w:val="none" w:sz="0" w:space="0" w:color="auto"/>
          </w:divBdr>
          <w:divsChild>
            <w:div w:id="1003821532">
              <w:marLeft w:val="0"/>
              <w:marRight w:val="0"/>
              <w:marTop w:val="0"/>
              <w:marBottom w:val="0"/>
              <w:divBdr>
                <w:top w:val="none" w:sz="0" w:space="0" w:color="auto"/>
                <w:left w:val="none" w:sz="0" w:space="0" w:color="auto"/>
                <w:bottom w:val="none" w:sz="0" w:space="0" w:color="auto"/>
                <w:right w:val="none" w:sz="0" w:space="0" w:color="auto"/>
              </w:divBdr>
            </w:div>
            <w:div w:id="706562335">
              <w:marLeft w:val="0"/>
              <w:marRight w:val="0"/>
              <w:marTop w:val="0"/>
              <w:marBottom w:val="0"/>
              <w:divBdr>
                <w:top w:val="none" w:sz="0" w:space="0" w:color="auto"/>
                <w:left w:val="none" w:sz="0" w:space="0" w:color="auto"/>
                <w:bottom w:val="none" w:sz="0" w:space="0" w:color="auto"/>
                <w:right w:val="none" w:sz="0" w:space="0" w:color="auto"/>
              </w:divBdr>
            </w:div>
            <w:div w:id="930238039">
              <w:marLeft w:val="0"/>
              <w:marRight w:val="0"/>
              <w:marTop w:val="0"/>
              <w:marBottom w:val="0"/>
              <w:divBdr>
                <w:top w:val="none" w:sz="0" w:space="0" w:color="auto"/>
                <w:left w:val="none" w:sz="0" w:space="0" w:color="auto"/>
                <w:bottom w:val="none" w:sz="0" w:space="0" w:color="auto"/>
                <w:right w:val="none" w:sz="0" w:space="0" w:color="auto"/>
              </w:divBdr>
            </w:div>
            <w:div w:id="1946573060">
              <w:marLeft w:val="0"/>
              <w:marRight w:val="0"/>
              <w:marTop w:val="0"/>
              <w:marBottom w:val="0"/>
              <w:divBdr>
                <w:top w:val="none" w:sz="0" w:space="0" w:color="auto"/>
                <w:left w:val="none" w:sz="0" w:space="0" w:color="auto"/>
                <w:bottom w:val="none" w:sz="0" w:space="0" w:color="auto"/>
                <w:right w:val="none" w:sz="0" w:space="0" w:color="auto"/>
              </w:divBdr>
            </w:div>
            <w:div w:id="335154158">
              <w:marLeft w:val="0"/>
              <w:marRight w:val="0"/>
              <w:marTop w:val="0"/>
              <w:marBottom w:val="0"/>
              <w:divBdr>
                <w:top w:val="none" w:sz="0" w:space="0" w:color="auto"/>
                <w:left w:val="none" w:sz="0" w:space="0" w:color="auto"/>
                <w:bottom w:val="none" w:sz="0" w:space="0" w:color="auto"/>
                <w:right w:val="none" w:sz="0" w:space="0" w:color="auto"/>
              </w:divBdr>
            </w:div>
            <w:div w:id="738795176">
              <w:marLeft w:val="0"/>
              <w:marRight w:val="0"/>
              <w:marTop w:val="0"/>
              <w:marBottom w:val="0"/>
              <w:divBdr>
                <w:top w:val="none" w:sz="0" w:space="0" w:color="auto"/>
                <w:left w:val="none" w:sz="0" w:space="0" w:color="auto"/>
                <w:bottom w:val="none" w:sz="0" w:space="0" w:color="auto"/>
                <w:right w:val="none" w:sz="0" w:space="0" w:color="auto"/>
              </w:divBdr>
            </w:div>
            <w:div w:id="364403573">
              <w:marLeft w:val="0"/>
              <w:marRight w:val="0"/>
              <w:marTop w:val="0"/>
              <w:marBottom w:val="0"/>
              <w:divBdr>
                <w:top w:val="none" w:sz="0" w:space="0" w:color="auto"/>
                <w:left w:val="none" w:sz="0" w:space="0" w:color="auto"/>
                <w:bottom w:val="none" w:sz="0" w:space="0" w:color="auto"/>
                <w:right w:val="none" w:sz="0" w:space="0" w:color="auto"/>
              </w:divBdr>
            </w:div>
            <w:div w:id="1510103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32833638">
                  <w:marLeft w:val="0"/>
                  <w:marRight w:val="0"/>
                  <w:marTop w:val="0"/>
                  <w:marBottom w:val="0"/>
                  <w:divBdr>
                    <w:top w:val="none" w:sz="0" w:space="0" w:color="auto"/>
                    <w:left w:val="none" w:sz="0" w:space="0" w:color="auto"/>
                    <w:bottom w:val="none" w:sz="0" w:space="0" w:color="auto"/>
                    <w:right w:val="none" w:sz="0" w:space="0" w:color="auto"/>
                  </w:divBdr>
                  <w:divsChild>
                    <w:div w:id="1023239830">
                      <w:marLeft w:val="0"/>
                      <w:marRight w:val="0"/>
                      <w:marTop w:val="0"/>
                      <w:marBottom w:val="0"/>
                      <w:divBdr>
                        <w:top w:val="none" w:sz="0" w:space="0" w:color="auto"/>
                        <w:left w:val="none" w:sz="0" w:space="0" w:color="auto"/>
                        <w:bottom w:val="none" w:sz="0" w:space="0" w:color="auto"/>
                        <w:right w:val="none" w:sz="0" w:space="0" w:color="auto"/>
                      </w:divBdr>
                      <w:divsChild>
                        <w:div w:id="122167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336307">
      <w:bodyDiv w:val="1"/>
      <w:marLeft w:val="0"/>
      <w:marRight w:val="0"/>
      <w:marTop w:val="0"/>
      <w:marBottom w:val="0"/>
      <w:divBdr>
        <w:top w:val="none" w:sz="0" w:space="0" w:color="auto"/>
        <w:left w:val="none" w:sz="0" w:space="0" w:color="auto"/>
        <w:bottom w:val="none" w:sz="0" w:space="0" w:color="auto"/>
        <w:right w:val="none" w:sz="0" w:space="0" w:color="auto"/>
      </w:divBdr>
    </w:div>
    <w:div w:id="1360929405">
      <w:bodyDiv w:val="1"/>
      <w:marLeft w:val="0"/>
      <w:marRight w:val="0"/>
      <w:marTop w:val="0"/>
      <w:marBottom w:val="0"/>
      <w:divBdr>
        <w:top w:val="none" w:sz="0" w:space="0" w:color="auto"/>
        <w:left w:val="none" w:sz="0" w:space="0" w:color="auto"/>
        <w:bottom w:val="none" w:sz="0" w:space="0" w:color="auto"/>
        <w:right w:val="none" w:sz="0" w:space="0" w:color="auto"/>
      </w:divBdr>
    </w:div>
    <w:div w:id="1566332891">
      <w:bodyDiv w:val="1"/>
      <w:marLeft w:val="0"/>
      <w:marRight w:val="0"/>
      <w:marTop w:val="0"/>
      <w:marBottom w:val="0"/>
      <w:divBdr>
        <w:top w:val="none" w:sz="0" w:space="0" w:color="auto"/>
        <w:left w:val="none" w:sz="0" w:space="0" w:color="auto"/>
        <w:bottom w:val="none" w:sz="0" w:space="0" w:color="auto"/>
        <w:right w:val="none" w:sz="0" w:space="0" w:color="auto"/>
      </w:divBdr>
    </w:div>
    <w:div w:id="1579051688">
      <w:bodyDiv w:val="1"/>
      <w:marLeft w:val="0"/>
      <w:marRight w:val="0"/>
      <w:marTop w:val="0"/>
      <w:marBottom w:val="0"/>
      <w:divBdr>
        <w:top w:val="none" w:sz="0" w:space="0" w:color="auto"/>
        <w:left w:val="none" w:sz="0" w:space="0" w:color="auto"/>
        <w:bottom w:val="none" w:sz="0" w:space="0" w:color="auto"/>
        <w:right w:val="none" w:sz="0" w:space="0" w:color="auto"/>
      </w:divBdr>
      <w:divsChild>
        <w:div w:id="1726447036">
          <w:marLeft w:val="0"/>
          <w:marRight w:val="0"/>
          <w:marTop w:val="0"/>
          <w:marBottom w:val="0"/>
          <w:divBdr>
            <w:top w:val="none" w:sz="0" w:space="0" w:color="auto"/>
            <w:left w:val="none" w:sz="0" w:space="0" w:color="auto"/>
            <w:bottom w:val="none" w:sz="0" w:space="0" w:color="auto"/>
            <w:right w:val="none" w:sz="0" w:space="0" w:color="auto"/>
          </w:divBdr>
          <w:divsChild>
            <w:div w:id="928005904">
              <w:marLeft w:val="0"/>
              <w:marRight w:val="0"/>
              <w:marTop w:val="0"/>
              <w:marBottom w:val="0"/>
              <w:divBdr>
                <w:top w:val="none" w:sz="0" w:space="0" w:color="auto"/>
                <w:left w:val="none" w:sz="0" w:space="0" w:color="auto"/>
                <w:bottom w:val="none" w:sz="0" w:space="0" w:color="auto"/>
                <w:right w:val="none" w:sz="0" w:space="0" w:color="auto"/>
              </w:divBdr>
              <w:divsChild>
                <w:div w:id="733622320">
                  <w:marLeft w:val="0"/>
                  <w:marRight w:val="0"/>
                  <w:marTop w:val="0"/>
                  <w:marBottom w:val="0"/>
                  <w:divBdr>
                    <w:top w:val="none" w:sz="0" w:space="0" w:color="auto"/>
                    <w:left w:val="none" w:sz="0" w:space="0" w:color="auto"/>
                    <w:bottom w:val="none" w:sz="0" w:space="0" w:color="auto"/>
                    <w:right w:val="none" w:sz="0" w:space="0" w:color="auto"/>
                  </w:divBdr>
                  <w:divsChild>
                    <w:div w:id="1949774682">
                      <w:marLeft w:val="0"/>
                      <w:marRight w:val="0"/>
                      <w:marTop w:val="0"/>
                      <w:marBottom w:val="0"/>
                      <w:divBdr>
                        <w:top w:val="none" w:sz="0" w:space="0" w:color="auto"/>
                        <w:left w:val="none" w:sz="0" w:space="0" w:color="auto"/>
                        <w:bottom w:val="none" w:sz="0" w:space="0" w:color="auto"/>
                        <w:right w:val="none" w:sz="0" w:space="0" w:color="auto"/>
                      </w:divBdr>
                      <w:divsChild>
                        <w:div w:id="10623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9468">
          <w:marLeft w:val="0"/>
          <w:marRight w:val="0"/>
          <w:marTop w:val="0"/>
          <w:marBottom w:val="0"/>
          <w:divBdr>
            <w:top w:val="none" w:sz="0" w:space="0" w:color="auto"/>
            <w:left w:val="none" w:sz="0" w:space="0" w:color="auto"/>
            <w:bottom w:val="none" w:sz="0" w:space="0" w:color="auto"/>
            <w:right w:val="none" w:sz="0" w:space="0" w:color="auto"/>
          </w:divBdr>
          <w:divsChild>
            <w:div w:id="2018531544">
              <w:marLeft w:val="0"/>
              <w:marRight w:val="0"/>
              <w:marTop w:val="0"/>
              <w:marBottom w:val="0"/>
              <w:divBdr>
                <w:top w:val="none" w:sz="0" w:space="0" w:color="auto"/>
                <w:left w:val="none" w:sz="0" w:space="0" w:color="auto"/>
                <w:bottom w:val="none" w:sz="0" w:space="0" w:color="auto"/>
                <w:right w:val="none" w:sz="0" w:space="0" w:color="auto"/>
              </w:divBdr>
              <w:divsChild>
                <w:div w:id="855310819">
                  <w:marLeft w:val="0"/>
                  <w:marRight w:val="0"/>
                  <w:marTop w:val="0"/>
                  <w:marBottom w:val="0"/>
                  <w:divBdr>
                    <w:top w:val="none" w:sz="0" w:space="0" w:color="auto"/>
                    <w:left w:val="none" w:sz="0" w:space="0" w:color="auto"/>
                    <w:bottom w:val="none" w:sz="0" w:space="0" w:color="auto"/>
                    <w:right w:val="none" w:sz="0" w:space="0" w:color="auto"/>
                  </w:divBdr>
                  <w:divsChild>
                    <w:div w:id="124198011">
                      <w:marLeft w:val="0"/>
                      <w:marRight w:val="0"/>
                      <w:marTop w:val="0"/>
                      <w:marBottom w:val="0"/>
                      <w:divBdr>
                        <w:top w:val="none" w:sz="0" w:space="0" w:color="auto"/>
                        <w:left w:val="none" w:sz="0" w:space="0" w:color="auto"/>
                        <w:bottom w:val="none" w:sz="0" w:space="0" w:color="auto"/>
                        <w:right w:val="none" w:sz="0" w:space="0" w:color="auto"/>
                      </w:divBdr>
                      <w:divsChild>
                        <w:div w:id="118085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15437">
          <w:marLeft w:val="0"/>
          <w:marRight w:val="0"/>
          <w:marTop w:val="0"/>
          <w:marBottom w:val="0"/>
          <w:divBdr>
            <w:top w:val="none" w:sz="0" w:space="0" w:color="auto"/>
            <w:left w:val="none" w:sz="0" w:space="0" w:color="auto"/>
            <w:bottom w:val="none" w:sz="0" w:space="0" w:color="auto"/>
            <w:right w:val="none" w:sz="0" w:space="0" w:color="auto"/>
          </w:divBdr>
          <w:divsChild>
            <w:div w:id="1870486449">
              <w:marLeft w:val="0"/>
              <w:marRight w:val="0"/>
              <w:marTop w:val="0"/>
              <w:marBottom w:val="0"/>
              <w:divBdr>
                <w:top w:val="none" w:sz="0" w:space="0" w:color="auto"/>
                <w:left w:val="none" w:sz="0" w:space="0" w:color="auto"/>
                <w:bottom w:val="none" w:sz="0" w:space="0" w:color="auto"/>
                <w:right w:val="none" w:sz="0" w:space="0" w:color="auto"/>
              </w:divBdr>
              <w:divsChild>
                <w:div w:id="1634217476">
                  <w:marLeft w:val="0"/>
                  <w:marRight w:val="0"/>
                  <w:marTop w:val="0"/>
                  <w:marBottom w:val="0"/>
                  <w:divBdr>
                    <w:top w:val="none" w:sz="0" w:space="0" w:color="auto"/>
                    <w:left w:val="none" w:sz="0" w:space="0" w:color="auto"/>
                    <w:bottom w:val="none" w:sz="0" w:space="0" w:color="auto"/>
                    <w:right w:val="none" w:sz="0" w:space="0" w:color="auto"/>
                  </w:divBdr>
                  <w:divsChild>
                    <w:div w:id="1722628679">
                      <w:marLeft w:val="0"/>
                      <w:marRight w:val="0"/>
                      <w:marTop w:val="0"/>
                      <w:marBottom w:val="0"/>
                      <w:divBdr>
                        <w:top w:val="none" w:sz="0" w:space="0" w:color="auto"/>
                        <w:left w:val="none" w:sz="0" w:space="0" w:color="auto"/>
                        <w:bottom w:val="none" w:sz="0" w:space="0" w:color="auto"/>
                        <w:right w:val="none" w:sz="0" w:space="0" w:color="auto"/>
                      </w:divBdr>
                      <w:divsChild>
                        <w:div w:id="6998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75202">
          <w:marLeft w:val="0"/>
          <w:marRight w:val="0"/>
          <w:marTop w:val="0"/>
          <w:marBottom w:val="0"/>
          <w:divBdr>
            <w:top w:val="none" w:sz="0" w:space="0" w:color="auto"/>
            <w:left w:val="none" w:sz="0" w:space="0" w:color="auto"/>
            <w:bottom w:val="none" w:sz="0" w:space="0" w:color="auto"/>
            <w:right w:val="none" w:sz="0" w:space="0" w:color="auto"/>
          </w:divBdr>
          <w:divsChild>
            <w:div w:id="1427582201">
              <w:marLeft w:val="0"/>
              <w:marRight w:val="0"/>
              <w:marTop w:val="0"/>
              <w:marBottom w:val="0"/>
              <w:divBdr>
                <w:top w:val="none" w:sz="0" w:space="0" w:color="auto"/>
                <w:left w:val="none" w:sz="0" w:space="0" w:color="auto"/>
                <w:bottom w:val="none" w:sz="0" w:space="0" w:color="auto"/>
                <w:right w:val="none" w:sz="0" w:space="0" w:color="auto"/>
              </w:divBdr>
              <w:divsChild>
                <w:div w:id="609361290">
                  <w:marLeft w:val="0"/>
                  <w:marRight w:val="0"/>
                  <w:marTop w:val="0"/>
                  <w:marBottom w:val="0"/>
                  <w:divBdr>
                    <w:top w:val="none" w:sz="0" w:space="0" w:color="auto"/>
                    <w:left w:val="none" w:sz="0" w:space="0" w:color="auto"/>
                    <w:bottom w:val="none" w:sz="0" w:space="0" w:color="auto"/>
                    <w:right w:val="none" w:sz="0" w:space="0" w:color="auto"/>
                  </w:divBdr>
                  <w:divsChild>
                    <w:div w:id="1417091121">
                      <w:marLeft w:val="0"/>
                      <w:marRight w:val="0"/>
                      <w:marTop w:val="0"/>
                      <w:marBottom w:val="0"/>
                      <w:divBdr>
                        <w:top w:val="none" w:sz="0" w:space="0" w:color="auto"/>
                        <w:left w:val="none" w:sz="0" w:space="0" w:color="auto"/>
                        <w:bottom w:val="none" w:sz="0" w:space="0" w:color="auto"/>
                        <w:right w:val="none" w:sz="0" w:space="0" w:color="auto"/>
                      </w:divBdr>
                      <w:divsChild>
                        <w:div w:id="15113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ship.org.uk/our-work-and-impact/policy-and-influencing/policy-track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beccaeligon@gmail.com" TargetMode="External"/><Relationship Id="rId12" Type="http://schemas.openxmlformats.org/officeDocument/2006/relationships/hyperlink" Target="mailto:tim.fisher@kinship.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kinship.org.uk/for-professionals/kinship-knowledge-exchange-2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46D32-785E-4CE5-A860-ED4AB797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3848</Words>
  <Characters>20668</Characters>
  <Application>Microsoft Office Word</Application>
  <DocSecurity>0</DocSecurity>
  <Lines>516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Eligon</dc:creator>
  <cp:keywords/>
  <dc:description/>
  <cp:lastModifiedBy>Rebecca Eligon</cp:lastModifiedBy>
  <cp:revision>16</cp:revision>
  <dcterms:created xsi:type="dcterms:W3CDTF">2026-06-09T12:41:00Z</dcterms:created>
  <dcterms:modified xsi:type="dcterms:W3CDTF">2026-09-09T08:59:00Z</dcterms:modified>
</cp:coreProperties>
</file>